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6A" w:rsidRDefault="0043106A" w:rsidP="00F10D87">
      <w:pPr>
        <w:suppressAutoHyphens/>
        <w:jc w:val="center"/>
        <w:rPr>
          <w:b/>
          <w:spacing w:val="50"/>
          <w:sz w:val="32"/>
          <w:szCs w:val="32"/>
        </w:rPr>
      </w:pP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VII</w:t>
      </w:r>
      <w:r>
        <w:rPr>
          <w:b/>
          <w:spacing w:val="50"/>
          <w:sz w:val="32"/>
          <w:szCs w:val="32"/>
        </w:rPr>
        <w:t xml:space="preserve"> созыв</w:t>
      </w:r>
    </w:p>
    <w:p w:rsidR="00F10D87" w:rsidRDefault="00F10D87" w:rsidP="00F10D87">
      <w:pPr>
        <w:suppressAutoHyphens/>
        <w:ind w:right="1700"/>
        <w:jc w:val="center"/>
      </w:pPr>
    </w:p>
    <w:p w:rsidR="00F10D87" w:rsidRDefault="00F10D87" w:rsidP="00F10D87">
      <w:pPr>
        <w:pStyle w:val="1"/>
        <w:suppressAutoHyphens/>
        <w:rPr>
          <w:spacing w:val="40"/>
          <w:lang w:val="en-US"/>
        </w:rPr>
      </w:pPr>
      <w:r>
        <w:rPr>
          <w:spacing w:val="40"/>
        </w:rPr>
        <w:t xml:space="preserve">РЕШЕНИЕ </w:t>
      </w:r>
    </w:p>
    <w:p w:rsidR="00F10D87" w:rsidRDefault="00F10D87" w:rsidP="00F10D87">
      <w:pPr>
        <w:jc w:val="center"/>
        <w:rPr>
          <w:lang w:val="en-US"/>
        </w:rPr>
      </w:pPr>
    </w:p>
    <w:p w:rsidR="00F10D87" w:rsidRDefault="00F10D87" w:rsidP="00F10D87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10D87" w:rsidTr="00362ACE">
        <w:trPr>
          <w:cantSplit/>
          <w:trHeight w:val="220"/>
        </w:trPr>
        <w:tc>
          <w:tcPr>
            <w:tcW w:w="534" w:type="dxa"/>
            <w:hideMark/>
          </w:tcPr>
          <w:p w:rsidR="00F10D87" w:rsidRDefault="00F10D87" w:rsidP="00362AC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87" w:rsidRDefault="00211452" w:rsidP="00362ACE">
            <w:pPr>
              <w:rPr>
                <w:sz w:val="24"/>
              </w:rPr>
            </w:pPr>
            <w:r>
              <w:rPr>
                <w:sz w:val="24"/>
              </w:rPr>
              <w:t>18.03.2021</w:t>
            </w:r>
          </w:p>
        </w:tc>
        <w:tc>
          <w:tcPr>
            <w:tcW w:w="449" w:type="dxa"/>
            <w:hideMark/>
          </w:tcPr>
          <w:p w:rsidR="00F10D87" w:rsidRDefault="00F10D87" w:rsidP="00362AC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87" w:rsidRDefault="00211452" w:rsidP="00362ACE">
            <w:pPr>
              <w:rPr>
                <w:sz w:val="24"/>
              </w:rPr>
            </w:pPr>
            <w:r>
              <w:rPr>
                <w:sz w:val="24"/>
              </w:rPr>
              <w:t>71-67-21-17</w:t>
            </w:r>
          </w:p>
        </w:tc>
        <w:tc>
          <w:tcPr>
            <w:tcW w:w="794" w:type="dxa"/>
            <w:vMerge w:val="restart"/>
          </w:tcPr>
          <w:p w:rsidR="00F10D87" w:rsidRDefault="00F10D87" w:rsidP="00362ACE"/>
        </w:tc>
        <w:tc>
          <w:tcPr>
            <w:tcW w:w="170" w:type="dxa"/>
            <w:hideMark/>
          </w:tcPr>
          <w:p w:rsidR="00F10D87" w:rsidRPr="00ED5352" w:rsidRDefault="00F10D87" w:rsidP="00362AC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F10D87" w:rsidRDefault="00F10D87" w:rsidP="00362ACE">
            <w:pPr>
              <w:rPr>
                <w:sz w:val="28"/>
              </w:rPr>
            </w:pPr>
          </w:p>
          <w:p w:rsidR="00F10D87" w:rsidRDefault="00F10D87" w:rsidP="00362ACE">
            <w:pPr>
              <w:rPr>
                <w:sz w:val="28"/>
              </w:rPr>
            </w:pPr>
          </w:p>
        </w:tc>
        <w:tc>
          <w:tcPr>
            <w:tcW w:w="170" w:type="dxa"/>
            <w:hideMark/>
          </w:tcPr>
          <w:p w:rsidR="00F10D87" w:rsidRDefault="00F10D87" w:rsidP="00362AC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F10D87" w:rsidTr="00362AC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10D87" w:rsidRDefault="00F10D87" w:rsidP="00362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10D87" w:rsidRDefault="00F10D87" w:rsidP="00362ACE"/>
        </w:tc>
        <w:tc>
          <w:tcPr>
            <w:tcW w:w="170" w:type="dxa"/>
          </w:tcPr>
          <w:p w:rsidR="00F10D87" w:rsidRPr="00ED5352" w:rsidRDefault="00F10D87" w:rsidP="00362ACE">
            <w:pPr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10D87" w:rsidRDefault="00F10D87" w:rsidP="00362AC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10D87" w:rsidRPr="00ED5352" w:rsidRDefault="00F10D87" w:rsidP="00362ACE">
            <w:pPr>
              <w:jc w:val="right"/>
              <w:rPr>
                <w:sz w:val="28"/>
              </w:rPr>
            </w:pPr>
          </w:p>
        </w:tc>
      </w:tr>
    </w:tbl>
    <w:p w:rsidR="00F10D87" w:rsidRPr="00ED5352" w:rsidRDefault="00F10D87" w:rsidP="00F10D87">
      <w:pPr>
        <w:rPr>
          <w:sz w:val="18"/>
        </w:rPr>
      </w:pPr>
    </w:p>
    <w:p w:rsidR="00F10D87" w:rsidRPr="00ED5352" w:rsidRDefault="00F10D87" w:rsidP="00F10D87">
      <w:pPr>
        <w:rPr>
          <w:sz w:val="18"/>
        </w:rPr>
      </w:pPr>
    </w:p>
    <w:tbl>
      <w:tblPr>
        <w:tblW w:w="11505" w:type="dxa"/>
        <w:tblInd w:w="-14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298"/>
        <w:gridCol w:w="113"/>
        <w:gridCol w:w="9063"/>
        <w:gridCol w:w="851"/>
      </w:tblGrid>
      <w:tr w:rsidR="00F10D87" w:rsidTr="00362ACE">
        <w:trPr>
          <w:cantSplit/>
        </w:trPr>
        <w:tc>
          <w:tcPr>
            <w:tcW w:w="180" w:type="dxa"/>
            <w:hideMark/>
          </w:tcPr>
          <w:p w:rsidR="00F10D87" w:rsidRDefault="00F10D87" w:rsidP="00362AC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298" w:type="dxa"/>
            <w:hideMark/>
          </w:tcPr>
          <w:p w:rsidR="00F10D87" w:rsidRDefault="00F10D87" w:rsidP="00362AC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F10D87" w:rsidRPr="00ED5352" w:rsidRDefault="00F10D87" w:rsidP="00362AC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9063" w:type="dxa"/>
            <w:hideMark/>
          </w:tcPr>
          <w:p w:rsidR="00F10D87" w:rsidRPr="004E7B5D" w:rsidRDefault="00F10D87" w:rsidP="00362ACE">
            <w:pPr>
              <w:rPr>
                <w:sz w:val="22"/>
                <w:szCs w:val="22"/>
              </w:rPr>
            </w:pPr>
            <w:r w:rsidRPr="004E7B5D">
              <w:rPr>
                <w:sz w:val="22"/>
                <w:szCs w:val="22"/>
              </w:rPr>
              <w:t>Об утверждении заключенных дополнитель</w:t>
            </w:r>
            <w:r>
              <w:rPr>
                <w:sz w:val="22"/>
                <w:szCs w:val="22"/>
              </w:rPr>
              <w:t xml:space="preserve">ных соглашений к дополнительным </w:t>
            </w:r>
            <w:r w:rsidRPr="004E7B5D">
              <w:rPr>
                <w:sz w:val="22"/>
                <w:szCs w:val="22"/>
              </w:rPr>
              <w:t>соглашениям</w:t>
            </w:r>
            <w:r>
              <w:rPr>
                <w:sz w:val="22"/>
                <w:szCs w:val="22"/>
              </w:rPr>
              <w:t xml:space="preserve"> </w:t>
            </w:r>
            <w:r w:rsidRPr="004E7B5D">
              <w:rPr>
                <w:sz w:val="22"/>
                <w:szCs w:val="22"/>
              </w:rPr>
              <w:t xml:space="preserve">к действующим Договорам о предоставлении бюджетных кредитов  муниципальному образованию «город Саянск», утвержденных решением Думы городского округа муниципального образования «город Саянск» от 31.05.2018 № 71-67-18-33 «Об утверждении заключенных дополнительных соглашений  к действующим Договорам о предоставлении бюджетных кредитов  муниципальному образованию «город Саянск» </w:t>
            </w:r>
          </w:p>
        </w:tc>
        <w:tc>
          <w:tcPr>
            <w:tcW w:w="851" w:type="dxa"/>
            <w:hideMark/>
          </w:tcPr>
          <w:p w:rsidR="00F10D87" w:rsidRDefault="00F10D87" w:rsidP="00362ACE">
            <w:pPr>
              <w:ind w:left="397" w:hanging="39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F10D87" w:rsidRDefault="00F10D87" w:rsidP="00F10D87">
      <w:pPr>
        <w:pStyle w:val="a6"/>
        <w:ind w:right="0" w:firstLine="709"/>
        <w:jc w:val="both"/>
        <w:rPr>
          <w:lang w:val="ru-RU"/>
        </w:rPr>
      </w:pPr>
    </w:p>
    <w:p w:rsidR="00F10D87" w:rsidRPr="0048064C" w:rsidRDefault="00F10D87" w:rsidP="00F10D87">
      <w:pPr>
        <w:pStyle w:val="a6"/>
        <w:ind w:right="0" w:firstLine="709"/>
        <w:jc w:val="both"/>
        <w:rPr>
          <w:szCs w:val="28"/>
          <w:lang w:val="ru-RU"/>
        </w:rPr>
      </w:pPr>
      <w:r w:rsidRPr="0048064C">
        <w:rPr>
          <w:szCs w:val="28"/>
          <w:lang w:val="ru-RU"/>
        </w:rPr>
        <w:t xml:space="preserve">В соответствии </w:t>
      </w:r>
      <w:r w:rsidR="0043106A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 подпунктом 11 пункта 4 постановления</w:t>
      </w:r>
      <w:r w:rsidRPr="00FB3DD1">
        <w:rPr>
          <w:szCs w:val="28"/>
          <w:lang w:val="ru-RU"/>
        </w:rPr>
        <w:t xml:space="preserve"> Правительства Иркутской области от 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</w:t>
      </w:r>
      <w:r w:rsidRPr="0048064C">
        <w:rPr>
          <w:szCs w:val="28"/>
          <w:lang w:val="ru-RU"/>
        </w:rPr>
        <w:t xml:space="preserve">, руководствуясь статьей 21 Устава муниципального образования «город Саянск», Дума городского округа муниципального образования «город Саянск» </w:t>
      </w:r>
      <w:proofErr w:type="gramStart"/>
      <w:r w:rsidRPr="0048064C">
        <w:rPr>
          <w:szCs w:val="28"/>
        </w:rPr>
        <w:t>VII</w:t>
      </w:r>
      <w:proofErr w:type="gramEnd"/>
      <w:r w:rsidRPr="0048064C">
        <w:rPr>
          <w:szCs w:val="28"/>
          <w:lang w:val="ru-RU"/>
        </w:rPr>
        <w:t>созыва</w:t>
      </w:r>
    </w:p>
    <w:p w:rsidR="00F10D87" w:rsidRDefault="00F10D87" w:rsidP="00F10D87">
      <w:pPr>
        <w:pStyle w:val="a6"/>
        <w:ind w:right="0" w:firstLine="0"/>
        <w:rPr>
          <w:bCs/>
          <w:szCs w:val="28"/>
          <w:lang w:val="ru-RU"/>
        </w:rPr>
      </w:pPr>
      <w:r w:rsidRPr="0048064C">
        <w:rPr>
          <w:bCs/>
          <w:szCs w:val="28"/>
          <w:lang w:val="ru-RU"/>
        </w:rPr>
        <w:t>РЕШИЛА:</w:t>
      </w:r>
    </w:p>
    <w:p w:rsidR="00F10D87" w:rsidRPr="0048064C" w:rsidRDefault="00F10D87" w:rsidP="00F10D87">
      <w:pPr>
        <w:pStyle w:val="5"/>
        <w:shd w:val="clear" w:color="auto" w:fill="auto"/>
        <w:spacing w:line="302" w:lineRule="exact"/>
        <w:ind w:firstLine="709"/>
        <w:jc w:val="both"/>
        <w:rPr>
          <w:sz w:val="28"/>
          <w:szCs w:val="28"/>
        </w:rPr>
      </w:pPr>
      <w:r w:rsidRPr="0048064C">
        <w:rPr>
          <w:rStyle w:val="3"/>
          <w:sz w:val="28"/>
          <w:szCs w:val="28"/>
        </w:rPr>
        <w:t xml:space="preserve">1. </w:t>
      </w:r>
      <w:r>
        <w:rPr>
          <w:rStyle w:val="3"/>
          <w:sz w:val="28"/>
          <w:szCs w:val="28"/>
        </w:rPr>
        <w:t>Утвердить</w:t>
      </w:r>
      <w:r w:rsidR="00F613FA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заключенные дополнительные соглашения к дополнительным соглашениям к действующим Договорам о предоставлении бюджетных кредитов  муниципальному образованию «город Саянск», согласно Приложениям № 1-3</w:t>
      </w:r>
      <w:r w:rsidRPr="0048064C">
        <w:rPr>
          <w:sz w:val="28"/>
          <w:szCs w:val="28"/>
        </w:rPr>
        <w:t>.</w:t>
      </w:r>
    </w:p>
    <w:p w:rsidR="00F10D87" w:rsidRPr="00F10D87" w:rsidRDefault="00F10D87" w:rsidP="00F10D87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rStyle w:val="3"/>
          <w:color w:val="auto"/>
          <w:sz w:val="28"/>
          <w:szCs w:val="28"/>
          <w:lang w:eastAsia="ru-RU"/>
        </w:rPr>
      </w:pPr>
      <w:r w:rsidRPr="001474F5">
        <w:rPr>
          <w:rStyle w:val="3"/>
          <w:sz w:val="28"/>
          <w:szCs w:val="28"/>
          <w:lang w:eastAsia="ru-RU"/>
        </w:rPr>
        <w:t xml:space="preserve">2. </w:t>
      </w:r>
      <w:proofErr w:type="gramStart"/>
      <w:r w:rsidRPr="001474F5">
        <w:rPr>
          <w:rStyle w:val="3"/>
          <w:sz w:val="28"/>
          <w:szCs w:val="28"/>
          <w:lang w:eastAsia="ru-RU"/>
        </w:rPr>
        <w:t xml:space="preserve">Настоящее решение опубликовать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4" w:history="1">
        <w:r w:rsidRPr="00F10D87">
          <w:rPr>
            <w:rStyle w:val="a5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http://www.dumasayansk.ru</w:t>
        </w:r>
      </w:hyperlink>
      <w:r w:rsidRPr="00F10D87">
        <w:rPr>
          <w:rStyle w:val="3"/>
          <w:color w:val="auto"/>
          <w:sz w:val="28"/>
          <w:szCs w:val="28"/>
          <w:lang w:eastAsia="ru-RU"/>
        </w:rPr>
        <w:t>.</w:t>
      </w:r>
      <w:proofErr w:type="gramEnd"/>
    </w:p>
    <w:p w:rsidR="00F10D87" w:rsidRPr="00456126" w:rsidRDefault="00F10D87" w:rsidP="00F10D87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Pr="00456126">
        <w:rPr>
          <w:rStyle w:val="3"/>
          <w:sz w:val="28"/>
          <w:szCs w:val="28"/>
        </w:rPr>
        <w:t>. Настоящее решение вступает в силу</w:t>
      </w:r>
      <w:r>
        <w:rPr>
          <w:rStyle w:val="3"/>
          <w:sz w:val="28"/>
          <w:szCs w:val="28"/>
        </w:rPr>
        <w:t xml:space="preserve"> после дня его</w:t>
      </w:r>
      <w:r w:rsidRPr="00456126">
        <w:rPr>
          <w:rStyle w:val="3"/>
          <w:sz w:val="28"/>
          <w:szCs w:val="28"/>
        </w:rPr>
        <w:t xml:space="preserve"> официального опубликования.</w:t>
      </w:r>
    </w:p>
    <w:p w:rsidR="00F10D87" w:rsidRDefault="00F10D87" w:rsidP="00F10D87">
      <w:pPr>
        <w:pStyle w:val="a6"/>
        <w:ind w:right="0" w:firstLine="0"/>
        <w:rPr>
          <w:b/>
          <w:bCs/>
          <w:szCs w:val="28"/>
          <w:lang w:val="ru-RU"/>
        </w:rPr>
      </w:pPr>
    </w:p>
    <w:p w:rsidR="00F10D87" w:rsidRDefault="00F10D87" w:rsidP="00F10D87">
      <w:pPr>
        <w:pStyle w:val="a6"/>
        <w:ind w:right="0" w:firstLine="0"/>
        <w:rPr>
          <w:b/>
          <w:bCs/>
          <w:szCs w:val="28"/>
          <w:lang w:val="ru-RU"/>
        </w:rPr>
      </w:pP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Председатель Думы городского округа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Мэр городского округа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муниципального образования                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муниципального образования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«город Саянск»                                       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«город Саянск»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</w:p>
    <w:p w:rsidR="00F10D87" w:rsidRPr="00862E25" w:rsidRDefault="00F10D87" w:rsidP="00F10D87">
      <w:pPr>
        <w:pStyle w:val="2"/>
        <w:suppressAutoHyphens/>
        <w:rPr>
          <w:sz w:val="26"/>
          <w:szCs w:val="26"/>
          <w:lang w:val="ru-RU"/>
        </w:rPr>
      </w:pPr>
      <w:proofErr w:type="spellStart"/>
      <w:r w:rsidRPr="00862E2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Ю.С.Перков</w:t>
      </w:r>
      <w:proofErr w:type="spellEnd"/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_______________</w:t>
      </w:r>
      <w:r w:rsidRPr="00862E25">
        <w:rPr>
          <w:sz w:val="26"/>
          <w:szCs w:val="26"/>
          <w:lang w:val="ru-RU"/>
        </w:rPr>
        <w:t>О.В.Боровский</w:t>
      </w:r>
      <w:proofErr w:type="spellEnd"/>
    </w:p>
    <w:p w:rsidR="00F10D87" w:rsidRDefault="00F10D87" w:rsidP="00F10D87">
      <w:pPr>
        <w:pStyle w:val="a6"/>
        <w:ind w:firstLine="0"/>
        <w:jc w:val="both"/>
        <w:rPr>
          <w:sz w:val="26"/>
          <w:szCs w:val="26"/>
          <w:lang w:val="ru-RU"/>
        </w:rPr>
      </w:pPr>
    </w:p>
    <w:p w:rsidR="00F10D87" w:rsidRPr="00862E25" w:rsidRDefault="00F10D87" w:rsidP="00F10D87">
      <w:pPr>
        <w:pStyle w:val="a6"/>
        <w:ind w:firstLine="0"/>
        <w:jc w:val="both"/>
        <w:rPr>
          <w:sz w:val="26"/>
          <w:szCs w:val="26"/>
          <w:lang w:val="ru-RU"/>
        </w:rPr>
      </w:pPr>
    </w:p>
    <w:p w:rsidR="00F10D87" w:rsidRPr="00FE1CA0" w:rsidRDefault="00F10D87" w:rsidP="00F10D87">
      <w:pPr>
        <w:rPr>
          <w:sz w:val="22"/>
          <w:szCs w:val="22"/>
        </w:rPr>
      </w:pPr>
      <w:r w:rsidRPr="00FE1CA0"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Мамарина</w:t>
      </w:r>
      <w:proofErr w:type="spellEnd"/>
      <w:r>
        <w:rPr>
          <w:sz w:val="22"/>
          <w:szCs w:val="22"/>
        </w:rPr>
        <w:t xml:space="preserve"> О.А.</w:t>
      </w:r>
    </w:p>
    <w:p w:rsidR="00F10D87" w:rsidRDefault="00F10D87" w:rsidP="00F10D87">
      <w:pPr>
        <w:rPr>
          <w:sz w:val="22"/>
          <w:szCs w:val="22"/>
        </w:rPr>
      </w:pPr>
      <w:r w:rsidRPr="00FE1CA0">
        <w:rPr>
          <w:sz w:val="22"/>
          <w:szCs w:val="22"/>
        </w:rPr>
        <w:t>тел.5-66-</w:t>
      </w:r>
      <w:r>
        <w:rPr>
          <w:sz w:val="22"/>
          <w:szCs w:val="22"/>
        </w:rPr>
        <w:t>85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Утверждено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Приложение №1</w:t>
      </w:r>
    </w:p>
    <w:p w:rsid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Pr="00F10D87">
        <w:t xml:space="preserve"> решению Думы </w:t>
      </w:r>
      <w:proofErr w:type="gramStart"/>
      <w:r w:rsidRPr="00F10D87">
        <w:t>городского</w:t>
      </w:r>
      <w:proofErr w:type="gramEnd"/>
      <w:r w:rsidRPr="00F10D87">
        <w:t xml:space="preserve"> </w:t>
      </w:r>
    </w:p>
    <w:p w:rsid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округа</w:t>
      </w:r>
      <w:r>
        <w:t xml:space="preserve"> м</w:t>
      </w:r>
      <w:r w:rsidRPr="00F10D87">
        <w:t xml:space="preserve">униципального </w:t>
      </w:r>
    </w:p>
    <w:p w:rsidR="00F10D87" w:rsidRP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образования «город Саянск»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="00211452">
        <w:t>т 18.03.2021 №71-67-21-17</w:t>
      </w:r>
    </w:p>
    <w:p w:rsidR="00F10D87" w:rsidRDefault="00F10D87" w:rsidP="00F10D87">
      <w:pPr>
        <w:keepNext/>
        <w:tabs>
          <w:tab w:val="left" w:pos="709"/>
        </w:tabs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Дополнительное соглашение № 2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от 10 июня 2014 г. № 15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 Н.В., действующего на основании Положения о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</w:t>
      </w:r>
      <w:r w:rsidR="000C2F51">
        <w:rPr>
          <w:sz w:val="28"/>
          <w:szCs w:val="28"/>
        </w:rPr>
        <w:t xml:space="preserve">    </w:t>
      </w:r>
      <w:r w:rsidRPr="0029211C">
        <w:rPr>
          <w:sz w:val="28"/>
          <w:szCs w:val="28"/>
        </w:rPr>
        <w:t xml:space="preserve"> Иркутской области от </w:t>
      </w:r>
      <w:r w:rsidR="000C2F51">
        <w:rPr>
          <w:sz w:val="28"/>
          <w:szCs w:val="28"/>
        </w:rPr>
        <w:t xml:space="preserve">     </w:t>
      </w:r>
      <w:r w:rsidRPr="0029211C">
        <w:rPr>
          <w:sz w:val="28"/>
          <w:szCs w:val="28"/>
        </w:rPr>
        <w:t>12</w:t>
      </w:r>
      <w:r w:rsidR="000C2F51">
        <w:rPr>
          <w:sz w:val="28"/>
          <w:szCs w:val="28"/>
        </w:rPr>
        <w:t xml:space="preserve">     </w:t>
      </w:r>
      <w:r w:rsidRPr="0029211C">
        <w:rPr>
          <w:sz w:val="28"/>
          <w:szCs w:val="28"/>
        </w:rPr>
        <w:t xml:space="preserve">декабря </w:t>
      </w:r>
      <w:r w:rsidR="000C2F51">
        <w:rPr>
          <w:sz w:val="28"/>
          <w:szCs w:val="28"/>
        </w:rPr>
        <w:t xml:space="preserve">    </w:t>
      </w:r>
      <w:r w:rsidRPr="0029211C">
        <w:rPr>
          <w:sz w:val="28"/>
          <w:szCs w:val="28"/>
        </w:rPr>
        <w:t xml:space="preserve">2019 года </w:t>
      </w:r>
      <w:r w:rsidR="000C2F51">
        <w:rPr>
          <w:sz w:val="28"/>
          <w:szCs w:val="28"/>
        </w:rPr>
        <w:t xml:space="preserve">        </w:t>
      </w:r>
      <w:r w:rsidRPr="0029211C">
        <w:rPr>
          <w:sz w:val="28"/>
          <w:szCs w:val="28"/>
        </w:rPr>
        <w:t xml:space="preserve">№ 13-угк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proofErr w:type="gramStart"/>
      <w:r w:rsidRPr="0029211C">
        <w:rPr>
          <w:sz w:val="28"/>
          <w:szCs w:val="28"/>
        </w:rPr>
        <w:t>«О Бояриновой Н.В.» (далее – Министерство), с одной стороны, и муниципальное образование «город Саянск», именуемое в дальнейшем «Заемщик», в лице мэра муниципального образования «город Саянск» Боровского О.В., действующего на основании Устава муниципального образования «город Саянск», с другой стороны, далее именуемые «Стороны», в соответствии со статьей 242 Закона Иркутской области от 20 декабря 2019 года № 130-ОЗ «Об областном бюджете на</w:t>
      </w:r>
      <w:proofErr w:type="gramEnd"/>
      <w:r w:rsidRPr="0029211C">
        <w:rPr>
          <w:sz w:val="28"/>
          <w:szCs w:val="28"/>
        </w:rPr>
        <w:t xml:space="preserve"> </w:t>
      </w:r>
      <w:proofErr w:type="gramStart"/>
      <w:r w:rsidRPr="0029211C">
        <w:rPr>
          <w:sz w:val="28"/>
          <w:szCs w:val="28"/>
        </w:rPr>
        <w:t>2020 год и на плановый период 2021 и 2022 годов» и постановлением Правительства Иркутской области от</w:t>
      </w:r>
      <w:r w:rsidR="000C2F51">
        <w:rPr>
          <w:sz w:val="28"/>
          <w:szCs w:val="28"/>
        </w:rPr>
        <w:t xml:space="preserve"> </w:t>
      </w:r>
      <w:r w:rsidRPr="0029211C">
        <w:rPr>
          <w:sz w:val="28"/>
          <w:szCs w:val="28"/>
        </w:rPr>
        <w:t>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</w:t>
      </w:r>
      <w:r w:rsidR="000C2F51">
        <w:rPr>
          <w:sz w:val="28"/>
          <w:szCs w:val="28"/>
        </w:rPr>
        <w:t xml:space="preserve"> </w:t>
      </w:r>
      <w:r w:rsidRPr="0029211C">
        <w:rPr>
          <w:sz w:val="28"/>
          <w:szCs w:val="28"/>
        </w:rPr>
        <w:t>2 апреля 2018 года к Договору о предоставлении бюджетного кредита от</w:t>
      </w:r>
      <w:r w:rsidR="000C2F51">
        <w:rPr>
          <w:sz w:val="28"/>
          <w:szCs w:val="28"/>
        </w:rPr>
        <w:t xml:space="preserve"> </w:t>
      </w:r>
      <w:r w:rsidRPr="0029211C">
        <w:rPr>
          <w:sz w:val="28"/>
          <w:szCs w:val="28"/>
        </w:rPr>
        <w:t>10 июня</w:t>
      </w:r>
      <w:proofErr w:type="gramEnd"/>
      <w:r w:rsidRPr="0029211C">
        <w:rPr>
          <w:sz w:val="28"/>
          <w:szCs w:val="28"/>
        </w:rPr>
        <w:t xml:space="preserve"> 2014 года № 15 (далее – Дополнительное соглашение к Договору) о нижеследующем: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1. Абзац второй пункта 2 изложить в следующей редакции: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proofErr w:type="gramStart"/>
      <w:r w:rsidRPr="0029211C"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 – 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 – 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 w:rsidRPr="0029211C"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 w:rsidRPr="0029211C">
        <w:rPr>
          <w:sz w:val="28"/>
          <w:szCs w:val="28"/>
        </w:rPr>
        <w:t>.».</w:t>
      </w:r>
      <w:proofErr w:type="gramEnd"/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«Перенести период погашения платы за рассрочку, подлежащей уплате в 2020 году в соответствии с Графиком, равными долями на период с 2021 по</w:t>
      </w:r>
      <w:r w:rsidR="000C2F51">
        <w:rPr>
          <w:sz w:val="28"/>
          <w:szCs w:val="28"/>
        </w:rPr>
        <w:t xml:space="preserve"> </w:t>
      </w:r>
      <w:r w:rsidRPr="0029211C">
        <w:rPr>
          <w:sz w:val="28"/>
          <w:szCs w:val="28"/>
        </w:rPr>
        <w:t>2024 год.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lastRenderedPageBreak/>
        <w:t>В случае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</w:t>
      </w:r>
      <w:proofErr w:type="gramStart"/>
      <w:r w:rsidRPr="0029211C">
        <w:rPr>
          <w:sz w:val="28"/>
          <w:szCs w:val="28"/>
        </w:rPr>
        <w:t>.».</w:t>
      </w:r>
      <w:proofErr w:type="gramEnd"/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3. Подпункт 3 пункта 4 изложить в следующей редакции: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«3) 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 – 6 Методических рекомендаций по определению </w:t>
      </w:r>
      <w:proofErr w:type="gramStart"/>
      <w:r w:rsidRPr="0029211C">
        <w:rPr>
          <w:sz w:val="28"/>
          <w:szCs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Pr="0029211C">
        <w:rPr>
          <w:sz w:val="28"/>
          <w:szCs w:val="28"/>
        </w:rPr>
        <w:t xml:space="preserve"> области, утвержденных приказом министерства труда и занятости Иркутской области от 14 октября 2013 года № 57-мпр;».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4. Приостановить до 1 января 2021 года действие пунктов 5 – 8.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8. Подписи Сторон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773575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RPr="00505AC9" w:rsidTr="00362ACE">
        <w:tc>
          <w:tcPr>
            <w:tcW w:w="4884" w:type="dxa"/>
          </w:tcPr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8F782C">
              <w:rPr>
                <w:sz w:val="28"/>
                <w:szCs w:val="28"/>
              </w:rPr>
              <w:t>Министерство:</w:t>
            </w:r>
            <w:r w:rsidRPr="008F782C">
              <w:rPr>
                <w:sz w:val="28"/>
                <w:szCs w:val="28"/>
              </w:rPr>
              <w:tab/>
            </w: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Иркутской области</w:t>
            </w: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8F782C">
              <w:rPr>
                <w:sz w:val="28"/>
                <w:szCs w:val="28"/>
              </w:rPr>
              <w:t>____________ (</w:t>
            </w:r>
            <w:r>
              <w:rPr>
                <w:sz w:val="28"/>
                <w:szCs w:val="28"/>
              </w:rPr>
              <w:t>Н.В. Бояринова</w:t>
            </w:r>
            <w:r w:rsidRPr="008F782C">
              <w:rPr>
                <w:sz w:val="28"/>
                <w:szCs w:val="28"/>
              </w:rPr>
              <w:t>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8F782C" w:rsidRDefault="00F10D87" w:rsidP="00362ACE">
            <w:pPr>
              <w:keepNext/>
              <w:outlineLvl w:val="3"/>
              <w:rPr>
                <w:sz w:val="24"/>
                <w:szCs w:val="24"/>
              </w:rPr>
            </w:pPr>
            <w:r w:rsidRPr="008F782C">
              <w:rPr>
                <w:sz w:val="24"/>
                <w:szCs w:val="24"/>
              </w:rPr>
              <w:t>М.П.</w:t>
            </w:r>
          </w:p>
        </w:tc>
        <w:tc>
          <w:tcPr>
            <w:tcW w:w="4885" w:type="dxa"/>
          </w:tcPr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>Заемщик: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 xml:space="preserve">Мэр </w:t>
            </w:r>
            <w:r w:rsidRPr="003F6909">
              <w:rPr>
                <w:spacing w:val="4"/>
                <w:sz w:val="28"/>
                <w:szCs w:val="28"/>
              </w:rPr>
              <w:t>муниципального образования «</w:t>
            </w:r>
            <w:r w:rsidRPr="003F6909">
              <w:rPr>
                <w:sz w:val="28"/>
                <w:szCs w:val="28"/>
              </w:rPr>
              <w:t>город Саянск</w:t>
            </w:r>
            <w:r w:rsidRPr="003F6909">
              <w:rPr>
                <w:spacing w:val="4"/>
                <w:sz w:val="28"/>
                <w:szCs w:val="28"/>
              </w:rPr>
              <w:t>»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>____________ (</w:t>
            </w:r>
            <w:r>
              <w:rPr>
                <w:sz w:val="28"/>
                <w:szCs w:val="28"/>
              </w:rPr>
              <w:t>О.В. Боровский</w:t>
            </w:r>
            <w:r w:rsidRPr="00505AC9">
              <w:rPr>
                <w:sz w:val="28"/>
                <w:szCs w:val="28"/>
              </w:rPr>
              <w:t>)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4"/>
                <w:szCs w:val="24"/>
              </w:rPr>
              <w:t>М.П.</w:t>
            </w:r>
          </w:p>
        </w:tc>
      </w:tr>
    </w:tbl>
    <w:p w:rsidR="00F10D87" w:rsidRDefault="00F10D87" w:rsidP="00F10D87"/>
    <w:p w:rsidR="00F10D87" w:rsidRDefault="00F10D87" w:rsidP="00F10D87">
      <w:pPr>
        <w:rPr>
          <w:sz w:val="24"/>
          <w:szCs w:val="24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10D87" w:rsidRPr="0048064C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2</w:t>
      </w:r>
    </w:p>
    <w:p w:rsidR="00F10D87" w:rsidRDefault="00F10D87" w:rsidP="00F10D87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к решению</w:t>
      </w:r>
      <w:r>
        <w:rPr>
          <w:rFonts w:ascii="Times New Roman" w:hAnsi="Times New Roman" w:cs="Times New Roman"/>
          <w:sz w:val="20"/>
        </w:rPr>
        <w:t xml:space="preserve"> Думы городского  округа муниципального образования «город Саянск»</w:t>
      </w:r>
    </w:p>
    <w:p w:rsidR="00F10D87" w:rsidRDefault="00211452" w:rsidP="00F10D87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18.03.2021 №71-67-21-17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2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Default="00F10D87" w:rsidP="00F10D87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ноября 2014 г. № 55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Default="00F10D87" w:rsidP="00F10D87">
      <w:pPr>
        <w:tabs>
          <w:tab w:val="left" w:pos="6420"/>
        </w:tabs>
        <w:rPr>
          <w:sz w:val="28"/>
          <w:szCs w:val="28"/>
        </w:rPr>
      </w:pP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 Н.В., действующего на </w:t>
      </w:r>
      <w:r w:rsidRPr="00F10D87">
        <w:rPr>
          <w:sz w:val="28"/>
          <w:szCs w:val="28"/>
          <w:u w:val="single"/>
        </w:rPr>
        <w:t xml:space="preserve">основании </w:t>
      </w:r>
      <w:hyperlink r:id="rId5" w:history="1">
        <w:r w:rsidRPr="00F10D87">
          <w:rPr>
            <w:rStyle w:val="a5"/>
            <w:color w:val="auto"/>
            <w:sz w:val="28"/>
            <w:szCs w:val="28"/>
          </w:rPr>
          <w:t>Положения</w:t>
        </w:r>
      </w:hyperlink>
      <w:r w:rsidRPr="00F10D87">
        <w:rPr>
          <w:sz w:val="28"/>
          <w:szCs w:val="28"/>
          <w:u w:val="single"/>
        </w:rPr>
        <w:t xml:space="preserve"> о</w:t>
      </w:r>
      <w:r>
        <w:rPr>
          <w:sz w:val="28"/>
          <w:szCs w:val="28"/>
        </w:rPr>
        <w:t xml:space="preserve">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 Иркутской области от 12 декабря 2019 года № 13-угк </w:t>
      </w:r>
      <w:r>
        <w:rPr>
          <w:sz w:val="28"/>
          <w:szCs w:val="28"/>
        </w:rPr>
        <w:br/>
        <w:t xml:space="preserve">«О Бояриновой Н.В.» (далее – Министерство), с одной стороны, </w:t>
      </w:r>
      <w:proofErr w:type="spellStart"/>
      <w:r>
        <w:rPr>
          <w:sz w:val="28"/>
          <w:szCs w:val="28"/>
        </w:rPr>
        <w:t>имуниципальное</w:t>
      </w:r>
      <w:proofErr w:type="spellEnd"/>
      <w:proofErr w:type="gramEnd"/>
      <w:r>
        <w:rPr>
          <w:sz w:val="28"/>
          <w:szCs w:val="28"/>
        </w:rPr>
        <w:t xml:space="preserve"> образование </w:t>
      </w:r>
      <w:r>
        <w:rPr>
          <w:spacing w:val="4"/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>, именуемое в дальнейшем «Заемщик», в лице мэра</w:t>
      </w:r>
      <w:r>
        <w:rPr>
          <w:spacing w:val="4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 Боровского О.В.</w:t>
      </w:r>
      <w:r>
        <w:rPr>
          <w:sz w:val="28"/>
          <w:szCs w:val="28"/>
        </w:rPr>
        <w:t xml:space="preserve">, действующего на основании Устава </w:t>
      </w:r>
      <w:r>
        <w:rPr>
          <w:spacing w:val="4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 xml:space="preserve">, с другой стороны, далее именуемые «Стороны», в соответствии </w:t>
      </w:r>
      <w:r>
        <w:rPr>
          <w:sz w:val="28"/>
        </w:rPr>
        <w:t>со статьей 24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Закона Иркутской области от 20 декабря 2019 года № 130-ОЗ «Об областном бюджете на 2020 год и на плановый период 2021 и </w:t>
      </w:r>
      <w:r>
        <w:rPr>
          <w:sz w:val="28"/>
        </w:rPr>
        <w:br/>
        <w:t>2022 годов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Правительства Иркутской области от </w:t>
      </w:r>
      <w:r>
        <w:rPr>
          <w:sz w:val="28"/>
          <w:szCs w:val="28"/>
        </w:rPr>
        <w:br/>
        <w:t xml:space="preserve">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 </w:t>
      </w:r>
      <w:r>
        <w:rPr>
          <w:sz w:val="28"/>
          <w:szCs w:val="28"/>
        </w:rPr>
        <w:br/>
        <w:t xml:space="preserve">2 апреля 2018 года к Договору о предоставлении бюджетного кредита от </w:t>
      </w:r>
      <w:r>
        <w:rPr>
          <w:sz w:val="28"/>
          <w:szCs w:val="28"/>
        </w:rPr>
        <w:br/>
        <w:t>13 ноября 2014 года № 55 (далее – Дополнительное соглашение к Договору) о нижеследующем: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2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«Перенести период погашения платы за рассрочку, подлежащей уплате в 2020 году в соответствии с Графиком, равными долями на период с 2021 по </w:t>
      </w:r>
      <w:r>
        <w:rPr>
          <w:sz w:val="28"/>
          <w:szCs w:val="28"/>
        </w:rPr>
        <w:br/>
        <w:t>2024 год.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3 пункта 4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«3) </w:t>
      </w:r>
      <w:r>
        <w:rPr>
          <w:sz w:val="28"/>
        </w:rPr>
        <w:t>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</w:t>
      </w:r>
      <w:r>
        <w:rPr>
          <w:sz w:val="28"/>
          <w:lang w:val="en-US"/>
        </w:rPr>
        <w:t> </w:t>
      </w:r>
      <w:r>
        <w:rPr>
          <w:sz w:val="28"/>
        </w:rPr>
        <w:t>–</w:t>
      </w:r>
      <w:r>
        <w:rPr>
          <w:sz w:val="28"/>
          <w:lang w:val="en-US"/>
        </w:rPr>
        <w:t> </w:t>
      </w:r>
      <w:r>
        <w:rPr>
          <w:sz w:val="28"/>
        </w:rPr>
        <w:t xml:space="preserve">6 Методических рекомендаций по определению </w:t>
      </w:r>
      <w:proofErr w:type="gramStart"/>
      <w:r>
        <w:rPr>
          <w:sz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>
        <w:rPr>
          <w:sz w:val="28"/>
        </w:rPr>
        <w:t xml:space="preserve"> области, утвержденных приказом министерства труда и занятости Иркутской области от 14 октября 2013 года № 57-мпр;».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Приостановить до 1 января 2021 года действие пунктов 5 – 8.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Default="00F10D87" w:rsidP="00F1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8. Подписи Сторон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Tr="00362ACE">
        <w:tc>
          <w:tcPr>
            <w:tcW w:w="4884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Министерство: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финансов Иркутской области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(Н.В. Бояринова)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85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Заемщик: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</w:t>
            </w:r>
            <w:r>
              <w:rPr>
                <w:spacing w:val="4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город Саянск</w:t>
            </w:r>
            <w:r>
              <w:rPr>
                <w:spacing w:val="4"/>
                <w:sz w:val="28"/>
                <w:szCs w:val="28"/>
                <w:lang w:eastAsia="en-US"/>
              </w:rPr>
              <w:t>»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(О.В. Боровский)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10D87" w:rsidRDefault="00F10D87" w:rsidP="00F10D8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Default="00F10D87" w:rsidP="00F10D87">
      <w:pPr>
        <w:keepNext/>
        <w:outlineLvl w:val="3"/>
        <w:rPr>
          <w:spacing w:val="4"/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\</w:t>
      </w: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10D87" w:rsidRPr="0048064C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3</w:t>
      </w:r>
    </w:p>
    <w:p w:rsidR="00F10D87" w:rsidRDefault="00F10D87" w:rsidP="00F10D87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к решению</w:t>
      </w:r>
      <w:r>
        <w:rPr>
          <w:rFonts w:ascii="Times New Roman" w:hAnsi="Times New Roman" w:cs="Times New Roman"/>
          <w:sz w:val="20"/>
        </w:rPr>
        <w:t xml:space="preserve"> Думы городского  округа муниципального образования «город Саянск»</w:t>
      </w:r>
    </w:p>
    <w:p w:rsidR="00F10D87" w:rsidRDefault="00211452" w:rsidP="00F10D87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18.03.2021 </w:t>
      </w:r>
      <w:r w:rsidR="00F10D87">
        <w:t>№</w:t>
      </w:r>
      <w:r>
        <w:t>71-67-21-17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2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Default="00F10D87" w:rsidP="00F10D87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г. № 83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Default="00F10D87" w:rsidP="00F10D87">
      <w:pPr>
        <w:tabs>
          <w:tab w:val="left" w:pos="6420"/>
        </w:tabs>
        <w:rPr>
          <w:sz w:val="28"/>
          <w:szCs w:val="28"/>
        </w:rPr>
      </w:pP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 Н.В., действующего на </w:t>
      </w:r>
      <w:r w:rsidRPr="00F10D87">
        <w:rPr>
          <w:sz w:val="28"/>
          <w:szCs w:val="28"/>
        </w:rPr>
        <w:t xml:space="preserve">основании </w:t>
      </w:r>
      <w:hyperlink r:id="rId6" w:history="1">
        <w:r w:rsidRPr="00F10D87">
          <w:rPr>
            <w:rStyle w:val="a5"/>
            <w:color w:val="auto"/>
            <w:sz w:val="28"/>
            <w:szCs w:val="28"/>
            <w:u w:val="none"/>
          </w:rPr>
          <w:t>Положения</w:t>
        </w:r>
      </w:hyperlink>
      <w:r w:rsidRPr="00F10D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 Иркутской области от 12 декабря 2019 года № 13-угк </w:t>
      </w:r>
      <w:r>
        <w:rPr>
          <w:sz w:val="28"/>
          <w:szCs w:val="28"/>
        </w:rPr>
        <w:br/>
        <w:t xml:space="preserve">«О Бояриновой Н.В.» (далее – Министерство), с одной стороны, </w:t>
      </w:r>
      <w:proofErr w:type="spellStart"/>
      <w:r>
        <w:rPr>
          <w:sz w:val="28"/>
          <w:szCs w:val="28"/>
        </w:rPr>
        <w:t>имуниципальное</w:t>
      </w:r>
      <w:proofErr w:type="spellEnd"/>
      <w:proofErr w:type="gramEnd"/>
      <w:r>
        <w:rPr>
          <w:sz w:val="28"/>
          <w:szCs w:val="28"/>
        </w:rPr>
        <w:t xml:space="preserve"> образование </w:t>
      </w:r>
      <w:r>
        <w:rPr>
          <w:spacing w:val="4"/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>, именуемое в дальнейшем «Заемщик», в лице мэра</w:t>
      </w:r>
      <w:r>
        <w:rPr>
          <w:spacing w:val="4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 Боровского О.В.</w:t>
      </w:r>
      <w:r>
        <w:rPr>
          <w:sz w:val="28"/>
          <w:szCs w:val="28"/>
        </w:rPr>
        <w:t xml:space="preserve">, действующего на основании Устава </w:t>
      </w:r>
      <w:r>
        <w:rPr>
          <w:spacing w:val="4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 xml:space="preserve">, с другой стороны, далее именуемые «Стороны», в соответствии </w:t>
      </w:r>
      <w:r>
        <w:rPr>
          <w:sz w:val="28"/>
        </w:rPr>
        <w:t>со статьей 24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Закона Иркутской области от 20 декабря 2019 года № 130-ОЗ «Об областном бюджете на 2020 год и на плановый период 2021 и </w:t>
      </w:r>
      <w:r>
        <w:rPr>
          <w:sz w:val="28"/>
        </w:rPr>
        <w:br/>
        <w:t>2022 годов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Правительства Иркутской области от </w:t>
      </w:r>
      <w:r>
        <w:rPr>
          <w:sz w:val="28"/>
          <w:szCs w:val="28"/>
        </w:rPr>
        <w:br/>
        <w:t xml:space="preserve">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 </w:t>
      </w:r>
      <w:r>
        <w:rPr>
          <w:sz w:val="28"/>
          <w:szCs w:val="28"/>
        </w:rPr>
        <w:br/>
        <w:t xml:space="preserve">2 апреля 2018 года к Договору о предоставлении бюджетного кредита от </w:t>
      </w:r>
      <w:r>
        <w:rPr>
          <w:sz w:val="28"/>
          <w:szCs w:val="28"/>
        </w:rPr>
        <w:br/>
        <w:t>12 декабря 2014 года № 83 (далее – Дополнительное соглашение к Договору) о нижеследующем: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2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«Перенести период погашения платы за рассрочку, подлежащей уплате в 2020 году в соответствии с Графиком, равными долями на период с 2021 по </w:t>
      </w:r>
      <w:r>
        <w:rPr>
          <w:sz w:val="28"/>
          <w:szCs w:val="28"/>
        </w:rPr>
        <w:br/>
        <w:t>2024 год.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3 пункта 4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«3) </w:t>
      </w:r>
      <w:r>
        <w:rPr>
          <w:sz w:val="28"/>
        </w:rPr>
        <w:t>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</w:t>
      </w:r>
      <w:r>
        <w:rPr>
          <w:sz w:val="28"/>
          <w:lang w:val="en-US"/>
        </w:rPr>
        <w:t> </w:t>
      </w:r>
      <w:r>
        <w:rPr>
          <w:sz w:val="28"/>
        </w:rPr>
        <w:t>–</w:t>
      </w:r>
      <w:r>
        <w:rPr>
          <w:sz w:val="28"/>
          <w:lang w:val="en-US"/>
        </w:rPr>
        <w:t> </w:t>
      </w:r>
      <w:r>
        <w:rPr>
          <w:sz w:val="28"/>
        </w:rPr>
        <w:t xml:space="preserve">6 Методических рекомендаций по определению </w:t>
      </w:r>
      <w:proofErr w:type="gramStart"/>
      <w:r>
        <w:rPr>
          <w:sz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>
        <w:rPr>
          <w:sz w:val="28"/>
        </w:rPr>
        <w:t xml:space="preserve"> области, утвержденных приказом министерства труда и занятости Иркутской области от 14 октября 2013 года № 57-мпр;».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Приостановить до 1 января 2021 года действие пунктов 5 – 8.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Default="00F10D87" w:rsidP="00F1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Default="00B05FD8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F10D87">
        <w:rPr>
          <w:sz w:val="28"/>
          <w:szCs w:val="28"/>
        </w:rPr>
        <w:t>. Подписи Сторон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Tr="00362ACE">
        <w:tc>
          <w:tcPr>
            <w:tcW w:w="4884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Министерство: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финансов Иркутской области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(Н.В. Бояринова)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85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Заемщик: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</w:t>
            </w:r>
            <w:r>
              <w:rPr>
                <w:spacing w:val="4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город Саянск</w:t>
            </w:r>
            <w:r>
              <w:rPr>
                <w:spacing w:val="4"/>
                <w:sz w:val="28"/>
                <w:szCs w:val="28"/>
                <w:lang w:eastAsia="en-US"/>
              </w:rPr>
              <w:t>»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(О.В. Боровский)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10D87" w:rsidRDefault="00F10D87" w:rsidP="00F10D8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Default="00F10D87" w:rsidP="00F10D87"/>
    <w:p w:rsidR="00A0411A" w:rsidRDefault="00A0411A"/>
    <w:sectPr w:rsidR="00A0411A" w:rsidSect="00833A2F">
      <w:pgSz w:w="11906" w:h="16838" w:code="9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D87"/>
    <w:rsid w:val="000C2F51"/>
    <w:rsid w:val="0017679C"/>
    <w:rsid w:val="00180674"/>
    <w:rsid w:val="00211452"/>
    <w:rsid w:val="0043106A"/>
    <w:rsid w:val="00444E3F"/>
    <w:rsid w:val="00635391"/>
    <w:rsid w:val="008C4BA9"/>
    <w:rsid w:val="00A0411A"/>
    <w:rsid w:val="00A41A63"/>
    <w:rsid w:val="00AD4234"/>
    <w:rsid w:val="00B05FD8"/>
    <w:rsid w:val="00F10D87"/>
    <w:rsid w:val="00F6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D8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F10D87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10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0D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F10D87"/>
    <w:pPr>
      <w:ind w:right="-4565" w:firstLine="427"/>
    </w:pPr>
    <w:rPr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F10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_"/>
    <w:basedOn w:val="a0"/>
    <w:link w:val="5"/>
    <w:rsid w:val="00F10D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8"/>
    <w:rsid w:val="00F10D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F10D87"/>
    <w:pPr>
      <w:widowControl w:val="0"/>
      <w:shd w:val="clear" w:color="auto" w:fill="FFFFFF"/>
      <w:spacing w:line="336" w:lineRule="exact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271A6BC91D445158A0BD1ED37A6495A605BCF817917CA7BEB3EF7955332D4286785E728F3ECE9C0146F62l7G8D" TargetMode="External"/><Relationship Id="rId5" Type="http://schemas.openxmlformats.org/officeDocument/2006/relationships/hyperlink" Target="consultantplus://offline/ref=769271A6BC91D445158A0BD1ED37A6495A605BCF817917CA7BEB3EF7955332D4286785E728F3ECE9C0146F62l7G8D" TargetMode="External"/><Relationship Id="rId4" Type="http://schemas.openxmlformats.org/officeDocument/2006/relationships/hyperlink" Target="http://www.dumasaya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2021-03-02T03:38:00Z</cp:lastPrinted>
  <dcterms:created xsi:type="dcterms:W3CDTF">2021-03-01T06:43:00Z</dcterms:created>
  <dcterms:modified xsi:type="dcterms:W3CDTF">2021-03-18T07:05:00Z</dcterms:modified>
</cp:coreProperties>
</file>