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06A" w:rsidRDefault="0043106A" w:rsidP="00F10D87">
      <w:pPr>
        <w:suppressAutoHyphens/>
        <w:jc w:val="center"/>
        <w:rPr>
          <w:b/>
          <w:spacing w:val="50"/>
          <w:sz w:val="32"/>
          <w:szCs w:val="32"/>
        </w:rPr>
      </w:pPr>
    </w:p>
    <w:p w:rsidR="00F10D87" w:rsidRDefault="00F10D87" w:rsidP="00F10D87">
      <w:pPr>
        <w:suppressAutoHyphens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Дума городского округа </w:t>
      </w:r>
    </w:p>
    <w:p w:rsidR="00F10D87" w:rsidRDefault="00F10D87" w:rsidP="00F10D87">
      <w:pPr>
        <w:suppressAutoHyphens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F10D87" w:rsidRDefault="00F10D87" w:rsidP="00F10D87">
      <w:pPr>
        <w:suppressAutoHyphens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F10D87" w:rsidRDefault="00F10D87" w:rsidP="00F10D87">
      <w:pPr>
        <w:suppressAutoHyphens/>
        <w:jc w:val="center"/>
        <w:rPr>
          <w:b/>
          <w:spacing w:val="50"/>
          <w:sz w:val="32"/>
          <w:szCs w:val="32"/>
        </w:rPr>
      </w:pPr>
    </w:p>
    <w:p w:rsidR="00F10D87" w:rsidRDefault="00F10D87" w:rsidP="00F10D87">
      <w:pPr>
        <w:suppressAutoHyphens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  <w:lang w:val="en-US"/>
        </w:rPr>
        <w:t>VII</w:t>
      </w:r>
      <w:r>
        <w:rPr>
          <w:b/>
          <w:spacing w:val="50"/>
          <w:sz w:val="32"/>
          <w:szCs w:val="32"/>
        </w:rPr>
        <w:t xml:space="preserve"> созыв</w:t>
      </w:r>
    </w:p>
    <w:p w:rsidR="00F10D87" w:rsidRDefault="00F10D87" w:rsidP="00F10D87">
      <w:pPr>
        <w:suppressAutoHyphens/>
        <w:ind w:right="1700"/>
        <w:jc w:val="center"/>
      </w:pPr>
    </w:p>
    <w:p w:rsidR="00F10D87" w:rsidRDefault="00F10D87" w:rsidP="00F10D87">
      <w:pPr>
        <w:pStyle w:val="1"/>
        <w:suppressAutoHyphens/>
        <w:rPr>
          <w:spacing w:val="40"/>
          <w:lang w:val="en-US"/>
        </w:rPr>
      </w:pPr>
      <w:r>
        <w:rPr>
          <w:spacing w:val="40"/>
        </w:rPr>
        <w:t xml:space="preserve">РЕШЕНИЕ </w:t>
      </w:r>
    </w:p>
    <w:p w:rsidR="00F10D87" w:rsidRDefault="00F10D87" w:rsidP="00F10D87">
      <w:pPr>
        <w:jc w:val="center"/>
        <w:rPr>
          <w:lang w:val="en-US"/>
        </w:rPr>
      </w:pPr>
    </w:p>
    <w:p w:rsidR="00F10D87" w:rsidRDefault="00F10D87" w:rsidP="00F10D87"/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F10D87" w:rsidTr="00362ACE">
        <w:trPr>
          <w:cantSplit/>
          <w:trHeight w:val="220"/>
        </w:trPr>
        <w:tc>
          <w:tcPr>
            <w:tcW w:w="534" w:type="dxa"/>
            <w:hideMark/>
          </w:tcPr>
          <w:p w:rsidR="00F10D87" w:rsidRDefault="00F10D87" w:rsidP="00362ACE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0D87" w:rsidRDefault="00211452" w:rsidP="00362ACE">
            <w:pPr>
              <w:rPr>
                <w:sz w:val="24"/>
              </w:rPr>
            </w:pPr>
            <w:r>
              <w:rPr>
                <w:sz w:val="24"/>
              </w:rPr>
              <w:t>18.03.2021</w:t>
            </w:r>
          </w:p>
        </w:tc>
        <w:tc>
          <w:tcPr>
            <w:tcW w:w="449" w:type="dxa"/>
            <w:hideMark/>
          </w:tcPr>
          <w:p w:rsidR="00F10D87" w:rsidRDefault="00F10D87" w:rsidP="00362ACE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0D87" w:rsidRDefault="00211452" w:rsidP="00362ACE">
            <w:pPr>
              <w:rPr>
                <w:sz w:val="24"/>
              </w:rPr>
            </w:pPr>
            <w:r>
              <w:rPr>
                <w:sz w:val="24"/>
              </w:rPr>
              <w:t>71-67-21-17</w:t>
            </w:r>
          </w:p>
        </w:tc>
        <w:tc>
          <w:tcPr>
            <w:tcW w:w="794" w:type="dxa"/>
            <w:vMerge w:val="restart"/>
          </w:tcPr>
          <w:p w:rsidR="00F10D87" w:rsidRDefault="00F10D87" w:rsidP="00362ACE"/>
        </w:tc>
        <w:tc>
          <w:tcPr>
            <w:tcW w:w="170" w:type="dxa"/>
            <w:hideMark/>
          </w:tcPr>
          <w:p w:rsidR="00F10D87" w:rsidRPr="00ED5352" w:rsidRDefault="00F10D87" w:rsidP="00362ACE">
            <w:pPr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00E9"/>
            </w:r>
          </w:p>
        </w:tc>
        <w:tc>
          <w:tcPr>
            <w:tcW w:w="4082" w:type="dxa"/>
            <w:vMerge w:val="restart"/>
          </w:tcPr>
          <w:p w:rsidR="00F10D87" w:rsidRDefault="00F10D87" w:rsidP="00362ACE">
            <w:pPr>
              <w:rPr>
                <w:sz w:val="28"/>
              </w:rPr>
            </w:pPr>
          </w:p>
          <w:p w:rsidR="00F10D87" w:rsidRDefault="00F10D87" w:rsidP="00362ACE">
            <w:pPr>
              <w:rPr>
                <w:sz w:val="28"/>
              </w:rPr>
            </w:pPr>
          </w:p>
        </w:tc>
        <w:tc>
          <w:tcPr>
            <w:tcW w:w="170" w:type="dxa"/>
            <w:hideMark/>
          </w:tcPr>
          <w:p w:rsidR="00F10D87" w:rsidRDefault="00F10D87" w:rsidP="00362ACE">
            <w:pPr>
              <w:jc w:val="right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00F9"/>
            </w:r>
          </w:p>
        </w:tc>
      </w:tr>
      <w:tr w:rsidR="00F10D87" w:rsidTr="00362ACE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F10D87" w:rsidRDefault="00F10D87" w:rsidP="00362A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>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F10D87" w:rsidRDefault="00F10D87" w:rsidP="00362ACE"/>
        </w:tc>
        <w:tc>
          <w:tcPr>
            <w:tcW w:w="170" w:type="dxa"/>
          </w:tcPr>
          <w:p w:rsidR="00F10D87" w:rsidRPr="00ED5352" w:rsidRDefault="00F10D87" w:rsidP="00362ACE">
            <w:pPr>
              <w:rPr>
                <w:sz w:val="28"/>
              </w:rPr>
            </w:pPr>
          </w:p>
        </w:tc>
        <w:tc>
          <w:tcPr>
            <w:tcW w:w="4082" w:type="dxa"/>
            <w:vMerge/>
            <w:vAlign w:val="center"/>
            <w:hideMark/>
          </w:tcPr>
          <w:p w:rsidR="00F10D87" w:rsidRDefault="00F10D87" w:rsidP="00362ACE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F10D87" w:rsidRPr="00ED5352" w:rsidRDefault="00F10D87" w:rsidP="00362ACE">
            <w:pPr>
              <w:jc w:val="right"/>
              <w:rPr>
                <w:sz w:val="28"/>
              </w:rPr>
            </w:pPr>
          </w:p>
        </w:tc>
      </w:tr>
    </w:tbl>
    <w:p w:rsidR="00F10D87" w:rsidRPr="00ED5352" w:rsidRDefault="00F10D87" w:rsidP="00F10D87">
      <w:pPr>
        <w:rPr>
          <w:sz w:val="18"/>
        </w:rPr>
      </w:pPr>
    </w:p>
    <w:p w:rsidR="00F10D87" w:rsidRPr="00ED5352" w:rsidRDefault="00F10D87" w:rsidP="00F10D87">
      <w:pPr>
        <w:rPr>
          <w:sz w:val="18"/>
        </w:rPr>
      </w:pPr>
    </w:p>
    <w:tbl>
      <w:tblPr>
        <w:tblW w:w="11505" w:type="dxa"/>
        <w:tblInd w:w="-1412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180"/>
        <w:gridCol w:w="1298"/>
        <w:gridCol w:w="113"/>
        <w:gridCol w:w="9063"/>
        <w:gridCol w:w="851"/>
      </w:tblGrid>
      <w:tr w:rsidR="00F10D87" w:rsidTr="00362ACE">
        <w:trPr>
          <w:cantSplit/>
        </w:trPr>
        <w:tc>
          <w:tcPr>
            <w:tcW w:w="180" w:type="dxa"/>
            <w:hideMark/>
          </w:tcPr>
          <w:p w:rsidR="00F10D87" w:rsidRDefault="00F10D87" w:rsidP="00362ACE">
            <w:pPr>
              <w:rPr>
                <w:noProof/>
                <w:sz w:val="18"/>
              </w:rPr>
            </w:pPr>
            <w:r>
              <w:rPr>
                <w:sz w:val="28"/>
                <w:lang w:val="en-US"/>
              </w:rPr>
              <w:sym w:font="Symbol" w:char="00E9"/>
            </w:r>
          </w:p>
        </w:tc>
        <w:tc>
          <w:tcPr>
            <w:tcW w:w="1298" w:type="dxa"/>
            <w:hideMark/>
          </w:tcPr>
          <w:p w:rsidR="00F10D87" w:rsidRDefault="00F10D87" w:rsidP="00362ACE">
            <w:pPr>
              <w:jc w:val="right"/>
              <w:rPr>
                <w:noProof/>
                <w:sz w:val="18"/>
              </w:rPr>
            </w:pPr>
            <w:r>
              <w:rPr>
                <w:sz w:val="28"/>
                <w:lang w:val="en-US"/>
              </w:rPr>
              <w:sym w:font="Symbol" w:char="00F9"/>
            </w:r>
          </w:p>
        </w:tc>
        <w:tc>
          <w:tcPr>
            <w:tcW w:w="113" w:type="dxa"/>
            <w:hideMark/>
          </w:tcPr>
          <w:p w:rsidR="00F10D87" w:rsidRPr="00ED5352" w:rsidRDefault="00F10D87" w:rsidP="00362ACE">
            <w:pPr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00E9"/>
            </w:r>
          </w:p>
        </w:tc>
        <w:tc>
          <w:tcPr>
            <w:tcW w:w="9063" w:type="dxa"/>
            <w:hideMark/>
          </w:tcPr>
          <w:p w:rsidR="00F10D87" w:rsidRPr="004E7B5D" w:rsidRDefault="00F10D87" w:rsidP="00362ACE">
            <w:pPr>
              <w:rPr>
                <w:sz w:val="22"/>
                <w:szCs w:val="22"/>
              </w:rPr>
            </w:pPr>
            <w:r w:rsidRPr="004E7B5D">
              <w:rPr>
                <w:sz w:val="22"/>
                <w:szCs w:val="22"/>
              </w:rPr>
              <w:t>Об утверждении заключенных дополнитель</w:t>
            </w:r>
            <w:r>
              <w:rPr>
                <w:sz w:val="22"/>
                <w:szCs w:val="22"/>
              </w:rPr>
              <w:t xml:space="preserve">ных соглашений к дополнительным </w:t>
            </w:r>
            <w:r w:rsidRPr="004E7B5D">
              <w:rPr>
                <w:sz w:val="22"/>
                <w:szCs w:val="22"/>
              </w:rPr>
              <w:t>соглашениям</w:t>
            </w:r>
            <w:r>
              <w:rPr>
                <w:sz w:val="22"/>
                <w:szCs w:val="22"/>
              </w:rPr>
              <w:t xml:space="preserve"> </w:t>
            </w:r>
            <w:r w:rsidRPr="004E7B5D">
              <w:rPr>
                <w:sz w:val="22"/>
                <w:szCs w:val="22"/>
              </w:rPr>
              <w:t xml:space="preserve">к действующим Договорам о предоставлении бюджетных кредитов  муниципальному образованию «город Саянск», утвержденных решением Думы городского округа муниципального образования «город Саянск» от 31.05.2018 № 71-67-18-33 «Об утверждении заключенных дополнительных соглашений  к действующим Договорам о предоставлении бюджетных кредитов  муниципальному образованию «город Саянск» </w:t>
            </w:r>
          </w:p>
        </w:tc>
        <w:tc>
          <w:tcPr>
            <w:tcW w:w="851" w:type="dxa"/>
            <w:hideMark/>
          </w:tcPr>
          <w:p w:rsidR="00F10D87" w:rsidRDefault="00F10D87" w:rsidP="00362ACE">
            <w:pPr>
              <w:ind w:left="397" w:hanging="397"/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00F9"/>
            </w:r>
          </w:p>
        </w:tc>
      </w:tr>
    </w:tbl>
    <w:p w:rsidR="00F10D87" w:rsidRDefault="00F10D87" w:rsidP="00F10D87">
      <w:pPr>
        <w:pStyle w:val="a6"/>
        <w:ind w:right="0" w:firstLine="709"/>
        <w:jc w:val="both"/>
        <w:rPr>
          <w:lang w:val="ru-RU"/>
        </w:rPr>
      </w:pPr>
    </w:p>
    <w:p w:rsidR="00F10D87" w:rsidRPr="0048064C" w:rsidRDefault="00F10D87" w:rsidP="00F10D87">
      <w:pPr>
        <w:pStyle w:val="a6"/>
        <w:ind w:right="0" w:firstLine="709"/>
        <w:jc w:val="both"/>
        <w:rPr>
          <w:szCs w:val="28"/>
          <w:lang w:val="ru-RU"/>
        </w:rPr>
      </w:pPr>
      <w:r w:rsidRPr="0048064C">
        <w:rPr>
          <w:szCs w:val="28"/>
          <w:lang w:val="ru-RU"/>
        </w:rPr>
        <w:t xml:space="preserve">В соответствии </w:t>
      </w:r>
      <w:r w:rsidR="0043106A">
        <w:rPr>
          <w:szCs w:val="28"/>
          <w:lang w:val="ru-RU"/>
        </w:rPr>
        <w:t>с</w:t>
      </w:r>
      <w:r>
        <w:rPr>
          <w:szCs w:val="28"/>
          <w:lang w:val="ru-RU"/>
        </w:rPr>
        <w:t xml:space="preserve"> подпунктом 11 пункта 4 постановления</w:t>
      </w:r>
      <w:r w:rsidRPr="00FB3DD1">
        <w:rPr>
          <w:szCs w:val="28"/>
          <w:lang w:val="ru-RU"/>
        </w:rPr>
        <w:t xml:space="preserve"> Правительства Иркутской области от 9 февраля 2018 года № 83-пп «Об установлении Порядка проведения реструктуризации обязательств (задолженности) муниципальных образований Иркутской области по бюджетным кредитам в 2018 году»</w:t>
      </w:r>
      <w:r w:rsidRPr="0048064C">
        <w:rPr>
          <w:szCs w:val="28"/>
          <w:lang w:val="ru-RU"/>
        </w:rPr>
        <w:t xml:space="preserve">, руководствуясь статьей 21 Устава муниципального образования «город Саянск», Дума городского округа муниципального образования «город Саянск» </w:t>
      </w:r>
      <w:proofErr w:type="gramStart"/>
      <w:r w:rsidRPr="0048064C">
        <w:rPr>
          <w:szCs w:val="28"/>
        </w:rPr>
        <w:t>VII</w:t>
      </w:r>
      <w:proofErr w:type="gramEnd"/>
      <w:r w:rsidRPr="0048064C">
        <w:rPr>
          <w:szCs w:val="28"/>
          <w:lang w:val="ru-RU"/>
        </w:rPr>
        <w:t>созыва</w:t>
      </w:r>
    </w:p>
    <w:p w:rsidR="00F10D87" w:rsidRDefault="00F10D87" w:rsidP="00F10D87">
      <w:pPr>
        <w:pStyle w:val="a6"/>
        <w:ind w:right="0" w:firstLine="0"/>
        <w:rPr>
          <w:bCs/>
          <w:szCs w:val="28"/>
          <w:lang w:val="ru-RU"/>
        </w:rPr>
      </w:pPr>
      <w:r w:rsidRPr="0048064C">
        <w:rPr>
          <w:bCs/>
          <w:szCs w:val="28"/>
          <w:lang w:val="ru-RU"/>
        </w:rPr>
        <w:t>РЕШИЛА:</w:t>
      </w:r>
    </w:p>
    <w:p w:rsidR="00F10D87" w:rsidRPr="0048064C" w:rsidRDefault="00F10D87" w:rsidP="00F10D87">
      <w:pPr>
        <w:pStyle w:val="5"/>
        <w:shd w:val="clear" w:color="auto" w:fill="auto"/>
        <w:spacing w:line="302" w:lineRule="exact"/>
        <w:ind w:firstLine="709"/>
        <w:jc w:val="both"/>
        <w:rPr>
          <w:sz w:val="28"/>
          <w:szCs w:val="28"/>
        </w:rPr>
      </w:pPr>
      <w:r w:rsidRPr="0048064C">
        <w:rPr>
          <w:rStyle w:val="3"/>
          <w:sz w:val="28"/>
          <w:szCs w:val="28"/>
        </w:rPr>
        <w:t xml:space="preserve">1. </w:t>
      </w:r>
      <w:r>
        <w:rPr>
          <w:rStyle w:val="3"/>
          <w:sz w:val="28"/>
          <w:szCs w:val="28"/>
        </w:rPr>
        <w:t>Утвердить</w:t>
      </w:r>
      <w:r w:rsidR="00F613FA">
        <w:rPr>
          <w:rStyle w:val="3"/>
          <w:sz w:val="28"/>
          <w:szCs w:val="28"/>
        </w:rPr>
        <w:t xml:space="preserve"> </w:t>
      </w:r>
      <w:r>
        <w:rPr>
          <w:rStyle w:val="3"/>
          <w:sz w:val="28"/>
          <w:szCs w:val="28"/>
        </w:rPr>
        <w:t>заключенные дополнительные соглашения к дополнительным соглашениям к действующим Договорам о предоставлении бюджетных кредитов  муниципальному образованию «город Саянск», согласно Приложениям № 1-3</w:t>
      </w:r>
      <w:r w:rsidRPr="0048064C">
        <w:rPr>
          <w:sz w:val="28"/>
          <w:szCs w:val="28"/>
        </w:rPr>
        <w:t>.</w:t>
      </w:r>
    </w:p>
    <w:p w:rsidR="00F10D87" w:rsidRPr="00F10D87" w:rsidRDefault="00F10D87" w:rsidP="00F10D87">
      <w:pPr>
        <w:pStyle w:val="5"/>
        <w:shd w:val="clear" w:color="auto" w:fill="auto"/>
        <w:tabs>
          <w:tab w:val="left" w:pos="0"/>
          <w:tab w:val="left" w:pos="1411"/>
        </w:tabs>
        <w:spacing w:line="302" w:lineRule="exact"/>
        <w:ind w:firstLine="709"/>
        <w:jc w:val="both"/>
        <w:rPr>
          <w:rStyle w:val="3"/>
          <w:color w:val="auto"/>
          <w:sz w:val="28"/>
          <w:szCs w:val="28"/>
          <w:lang w:eastAsia="ru-RU"/>
        </w:rPr>
      </w:pPr>
      <w:r w:rsidRPr="001474F5">
        <w:rPr>
          <w:rStyle w:val="3"/>
          <w:sz w:val="28"/>
          <w:szCs w:val="28"/>
          <w:lang w:eastAsia="ru-RU"/>
        </w:rPr>
        <w:t xml:space="preserve">2. </w:t>
      </w:r>
      <w:proofErr w:type="gramStart"/>
      <w:r w:rsidRPr="001474F5">
        <w:rPr>
          <w:rStyle w:val="3"/>
          <w:sz w:val="28"/>
          <w:szCs w:val="28"/>
          <w:lang w:eastAsia="ru-RU"/>
        </w:rPr>
        <w:t xml:space="preserve">Настоящее решение опубликовать на «Официальном интернет-портале правовой информации городского округа муниципального образования «город Саянск» (http://sayansk-pravo.ru), в газете «Саянские зори» и разместить на официальном сайте Думы городского округа муниципального образования «город Саянск» в информационно-телекоммуникационной сети «Интернет» </w:t>
      </w:r>
      <w:hyperlink r:id="rId4" w:history="1">
        <w:r w:rsidRPr="00F10D87">
          <w:rPr>
            <w:rStyle w:val="a5"/>
            <w:color w:val="auto"/>
            <w:sz w:val="28"/>
            <w:szCs w:val="28"/>
            <w:u w:val="none"/>
            <w:shd w:val="clear" w:color="auto" w:fill="FFFFFF"/>
            <w:lang w:eastAsia="ru-RU"/>
          </w:rPr>
          <w:t>http://www.dumasayansk.ru</w:t>
        </w:r>
      </w:hyperlink>
      <w:r w:rsidRPr="00F10D87">
        <w:rPr>
          <w:rStyle w:val="3"/>
          <w:color w:val="auto"/>
          <w:sz w:val="28"/>
          <w:szCs w:val="28"/>
          <w:lang w:eastAsia="ru-RU"/>
        </w:rPr>
        <w:t>.</w:t>
      </w:r>
      <w:proofErr w:type="gramEnd"/>
    </w:p>
    <w:p w:rsidR="00F10D87" w:rsidRPr="00456126" w:rsidRDefault="00F10D87" w:rsidP="00F10D87">
      <w:pPr>
        <w:pStyle w:val="5"/>
        <w:shd w:val="clear" w:color="auto" w:fill="auto"/>
        <w:tabs>
          <w:tab w:val="left" w:pos="0"/>
          <w:tab w:val="left" w:pos="1411"/>
        </w:tabs>
        <w:spacing w:line="302" w:lineRule="exact"/>
        <w:ind w:firstLine="709"/>
        <w:jc w:val="both"/>
        <w:rPr>
          <w:sz w:val="28"/>
          <w:szCs w:val="28"/>
        </w:rPr>
      </w:pPr>
      <w:r>
        <w:rPr>
          <w:rStyle w:val="3"/>
          <w:sz w:val="28"/>
          <w:szCs w:val="28"/>
        </w:rPr>
        <w:t>3</w:t>
      </w:r>
      <w:r w:rsidRPr="00456126">
        <w:rPr>
          <w:rStyle w:val="3"/>
          <w:sz w:val="28"/>
          <w:szCs w:val="28"/>
        </w:rPr>
        <w:t>. Настоящее решение вступает в силу</w:t>
      </w:r>
      <w:r>
        <w:rPr>
          <w:rStyle w:val="3"/>
          <w:sz w:val="28"/>
          <w:szCs w:val="28"/>
        </w:rPr>
        <w:t xml:space="preserve"> после дня его</w:t>
      </w:r>
      <w:r w:rsidRPr="00456126">
        <w:rPr>
          <w:rStyle w:val="3"/>
          <w:sz w:val="28"/>
          <w:szCs w:val="28"/>
        </w:rPr>
        <w:t xml:space="preserve"> официального опубликования.</w:t>
      </w:r>
    </w:p>
    <w:p w:rsidR="00F10D87" w:rsidRDefault="00F10D87" w:rsidP="00F10D87">
      <w:pPr>
        <w:pStyle w:val="a6"/>
        <w:ind w:right="0" w:firstLine="0"/>
        <w:rPr>
          <w:b/>
          <w:bCs/>
          <w:szCs w:val="28"/>
          <w:lang w:val="ru-RU"/>
        </w:rPr>
      </w:pPr>
    </w:p>
    <w:p w:rsidR="00F10D87" w:rsidRDefault="00F10D87" w:rsidP="00F10D87">
      <w:pPr>
        <w:pStyle w:val="a6"/>
        <w:ind w:right="0" w:firstLine="0"/>
        <w:rPr>
          <w:b/>
          <w:bCs/>
          <w:szCs w:val="28"/>
          <w:lang w:val="ru-RU"/>
        </w:rPr>
      </w:pPr>
    </w:p>
    <w:p w:rsidR="00F10D87" w:rsidRPr="00FE1CA0" w:rsidRDefault="00F10D87" w:rsidP="00F10D87">
      <w:pPr>
        <w:jc w:val="both"/>
        <w:rPr>
          <w:sz w:val="26"/>
          <w:szCs w:val="26"/>
        </w:rPr>
      </w:pPr>
      <w:r w:rsidRPr="00FE1CA0">
        <w:rPr>
          <w:sz w:val="26"/>
          <w:szCs w:val="26"/>
        </w:rPr>
        <w:t xml:space="preserve">Председатель Думы городского округа       </w:t>
      </w:r>
      <w:r w:rsidRPr="00FE1CA0">
        <w:rPr>
          <w:sz w:val="26"/>
          <w:szCs w:val="26"/>
        </w:rPr>
        <w:tab/>
      </w:r>
      <w:r w:rsidRPr="00FE1CA0">
        <w:rPr>
          <w:sz w:val="26"/>
          <w:szCs w:val="26"/>
        </w:rPr>
        <w:tab/>
        <w:t>Мэр городского округа</w:t>
      </w:r>
    </w:p>
    <w:p w:rsidR="00F10D87" w:rsidRPr="00FE1CA0" w:rsidRDefault="00F10D87" w:rsidP="00F10D87">
      <w:pPr>
        <w:jc w:val="both"/>
        <w:rPr>
          <w:sz w:val="26"/>
          <w:szCs w:val="26"/>
        </w:rPr>
      </w:pPr>
      <w:r w:rsidRPr="00FE1CA0">
        <w:rPr>
          <w:sz w:val="26"/>
          <w:szCs w:val="26"/>
        </w:rPr>
        <w:t xml:space="preserve">муниципального образования                       </w:t>
      </w:r>
      <w:r w:rsidRPr="00FE1CA0">
        <w:rPr>
          <w:sz w:val="26"/>
          <w:szCs w:val="26"/>
        </w:rPr>
        <w:tab/>
      </w:r>
      <w:r w:rsidRPr="00FE1CA0">
        <w:rPr>
          <w:sz w:val="26"/>
          <w:szCs w:val="26"/>
        </w:rPr>
        <w:tab/>
        <w:t>муниципального образования</w:t>
      </w:r>
    </w:p>
    <w:p w:rsidR="00F10D87" w:rsidRPr="00FE1CA0" w:rsidRDefault="00F10D87" w:rsidP="00F10D87">
      <w:pPr>
        <w:jc w:val="both"/>
        <w:rPr>
          <w:sz w:val="26"/>
          <w:szCs w:val="26"/>
        </w:rPr>
      </w:pPr>
      <w:r w:rsidRPr="00FE1CA0">
        <w:rPr>
          <w:sz w:val="26"/>
          <w:szCs w:val="26"/>
        </w:rPr>
        <w:t xml:space="preserve">«город Саянск»                                              </w:t>
      </w:r>
      <w:r w:rsidRPr="00FE1CA0">
        <w:rPr>
          <w:sz w:val="26"/>
          <w:szCs w:val="26"/>
        </w:rPr>
        <w:tab/>
      </w:r>
      <w:r w:rsidRPr="00FE1CA0">
        <w:rPr>
          <w:sz w:val="26"/>
          <w:szCs w:val="26"/>
        </w:rPr>
        <w:tab/>
        <w:t>«город Саянск»</w:t>
      </w:r>
    </w:p>
    <w:p w:rsidR="00F10D87" w:rsidRPr="00FE1CA0" w:rsidRDefault="00F10D87" w:rsidP="00F10D87">
      <w:pPr>
        <w:jc w:val="both"/>
        <w:rPr>
          <w:sz w:val="26"/>
          <w:szCs w:val="26"/>
        </w:rPr>
      </w:pPr>
    </w:p>
    <w:p w:rsidR="00F10D87" w:rsidRPr="00862E25" w:rsidRDefault="00F10D87" w:rsidP="00F10D87">
      <w:pPr>
        <w:pStyle w:val="2"/>
        <w:suppressAutoHyphens/>
        <w:rPr>
          <w:sz w:val="26"/>
          <w:szCs w:val="26"/>
          <w:lang w:val="ru-RU"/>
        </w:rPr>
      </w:pPr>
      <w:proofErr w:type="spellStart"/>
      <w:r w:rsidRPr="00862E25">
        <w:rPr>
          <w:sz w:val="26"/>
          <w:szCs w:val="26"/>
          <w:lang w:val="ru-RU"/>
        </w:rPr>
        <w:t>_______________</w:t>
      </w:r>
      <w:r>
        <w:rPr>
          <w:sz w:val="26"/>
          <w:szCs w:val="26"/>
          <w:lang w:val="ru-RU"/>
        </w:rPr>
        <w:t>Ю.С.Перков</w:t>
      </w:r>
      <w:proofErr w:type="spellEnd"/>
      <w:r>
        <w:rPr>
          <w:sz w:val="26"/>
          <w:szCs w:val="26"/>
          <w:lang w:val="ru-RU"/>
        </w:rPr>
        <w:tab/>
      </w:r>
      <w:r>
        <w:rPr>
          <w:sz w:val="26"/>
          <w:szCs w:val="26"/>
          <w:lang w:val="ru-RU"/>
        </w:rPr>
        <w:tab/>
      </w:r>
      <w:r>
        <w:rPr>
          <w:sz w:val="26"/>
          <w:szCs w:val="26"/>
          <w:lang w:val="ru-RU"/>
        </w:rPr>
        <w:tab/>
      </w:r>
      <w:r>
        <w:rPr>
          <w:sz w:val="26"/>
          <w:szCs w:val="26"/>
          <w:lang w:val="ru-RU"/>
        </w:rPr>
        <w:tab/>
      </w:r>
      <w:proofErr w:type="spellStart"/>
      <w:r>
        <w:rPr>
          <w:sz w:val="26"/>
          <w:szCs w:val="26"/>
          <w:lang w:val="ru-RU"/>
        </w:rPr>
        <w:t>_______________</w:t>
      </w:r>
      <w:r w:rsidRPr="00862E25">
        <w:rPr>
          <w:sz w:val="26"/>
          <w:szCs w:val="26"/>
          <w:lang w:val="ru-RU"/>
        </w:rPr>
        <w:t>О.В.Боровский</w:t>
      </w:r>
      <w:proofErr w:type="spellEnd"/>
    </w:p>
    <w:p w:rsidR="00F10D87" w:rsidRDefault="00F10D87" w:rsidP="00F10D87">
      <w:pPr>
        <w:pStyle w:val="a6"/>
        <w:ind w:firstLine="0"/>
        <w:jc w:val="both"/>
        <w:rPr>
          <w:sz w:val="26"/>
          <w:szCs w:val="26"/>
          <w:lang w:val="ru-RU"/>
        </w:rPr>
      </w:pPr>
    </w:p>
    <w:p w:rsidR="00F10D87" w:rsidRPr="00862E25" w:rsidRDefault="00F10D87" w:rsidP="00F10D87">
      <w:pPr>
        <w:pStyle w:val="a6"/>
        <w:ind w:firstLine="0"/>
        <w:jc w:val="both"/>
        <w:rPr>
          <w:sz w:val="26"/>
          <w:szCs w:val="26"/>
          <w:lang w:val="ru-RU"/>
        </w:rPr>
      </w:pPr>
    </w:p>
    <w:p w:rsidR="00F10D87" w:rsidRPr="00FE1CA0" w:rsidRDefault="00F10D87" w:rsidP="00F10D87">
      <w:pPr>
        <w:rPr>
          <w:sz w:val="22"/>
          <w:szCs w:val="22"/>
        </w:rPr>
      </w:pPr>
      <w:r w:rsidRPr="00FE1CA0">
        <w:rPr>
          <w:sz w:val="22"/>
          <w:szCs w:val="22"/>
        </w:rPr>
        <w:t xml:space="preserve">исп. </w:t>
      </w:r>
      <w:proofErr w:type="spellStart"/>
      <w:r>
        <w:rPr>
          <w:sz w:val="22"/>
          <w:szCs w:val="22"/>
        </w:rPr>
        <w:t>Мамарина</w:t>
      </w:r>
      <w:proofErr w:type="spellEnd"/>
      <w:r>
        <w:rPr>
          <w:sz w:val="22"/>
          <w:szCs w:val="22"/>
        </w:rPr>
        <w:t xml:space="preserve"> О.А.</w:t>
      </w:r>
    </w:p>
    <w:p w:rsidR="00F10D87" w:rsidRDefault="00F10D87" w:rsidP="00F10D87">
      <w:pPr>
        <w:rPr>
          <w:sz w:val="22"/>
          <w:szCs w:val="22"/>
        </w:rPr>
      </w:pPr>
      <w:r w:rsidRPr="00FE1CA0">
        <w:rPr>
          <w:sz w:val="22"/>
          <w:szCs w:val="22"/>
        </w:rPr>
        <w:t>тел.5-66-</w:t>
      </w:r>
      <w:r>
        <w:rPr>
          <w:sz w:val="22"/>
          <w:szCs w:val="22"/>
        </w:rPr>
        <w:t>85</w:t>
      </w:r>
    </w:p>
    <w:p w:rsidR="00F10D87" w:rsidRPr="00F10D87" w:rsidRDefault="00F10D87" w:rsidP="00F10D87">
      <w:pPr>
        <w:keepNext/>
        <w:tabs>
          <w:tab w:val="left" w:pos="709"/>
        </w:tabs>
        <w:outlineLvl w:val="3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10D87">
        <w:t>Утверждено</w:t>
      </w:r>
    </w:p>
    <w:p w:rsidR="00F10D87" w:rsidRPr="00F10D87" w:rsidRDefault="00F10D87" w:rsidP="00F10D87">
      <w:pPr>
        <w:keepNext/>
        <w:tabs>
          <w:tab w:val="left" w:pos="709"/>
        </w:tabs>
        <w:outlineLvl w:val="3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10D87">
        <w:t>Приложение №1</w:t>
      </w:r>
    </w:p>
    <w:p w:rsidR="00F10D87" w:rsidRDefault="00F10D87" w:rsidP="00F10D87">
      <w:pPr>
        <w:keepNext/>
        <w:tabs>
          <w:tab w:val="left" w:pos="709"/>
        </w:tabs>
        <w:ind w:left="2832"/>
        <w:outlineLvl w:val="3"/>
      </w:pPr>
      <w:r>
        <w:tab/>
      </w:r>
      <w:r>
        <w:tab/>
      </w:r>
      <w:r>
        <w:tab/>
      </w:r>
      <w:r>
        <w:tab/>
      </w:r>
      <w:r>
        <w:tab/>
      </w:r>
      <w:r>
        <w:tab/>
        <w:t>к</w:t>
      </w:r>
      <w:r w:rsidRPr="00F10D87">
        <w:t xml:space="preserve"> решению Думы </w:t>
      </w:r>
      <w:proofErr w:type="gramStart"/>
      <w:r w:rsidRPr="00F10D87">
        <w:t>городского</w:t>
      </w:r>
      <w:proofErr w:type="gramEnd"/>
      <w:r w:rsidRPr="00F10D87">
        <w:t xml:space="preserve"> </w:t>
      </w:r>
    </w:p>
    <w:p w:rsidR="00F10D87" w:rsidRDefault="00F10D87" w:rsidP="00F10D87">
      <w:pPr>
        <w:keepNext/>
        <w:tabs>
          <w:tab w:val="left" w:pos="709"/>
        </w:tabs>
        <w:ind w:left="2832"/>
        <w:outlineLvl w:val="3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10D87">
        <w:t>округа</w:t>
      </w:r>
      <w:r>
        <w:t xml:space="preserve"> м</w:t>
      </w:r>
      <w:r w:rsidRPr="00F10D87">
        <w:t xml:space="preserve">униципального </w:t>
      </w:r>
    </w:p>
    <w:p w:rsidR="00F10D87" w:rsidRPr="00F10D87" w:rsidRDefault="00F10D87" w:rsidP="00F10D87">
      <w:pPr>
        <w:keepNext/>
        <w:tabs>
          <w:tab w:val="left" w:pos="709"/>
        </w:tabs>
        <w:ind w:left="2832"/>
        <w:outlineLvl w:val="3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10D87">
        <w:t>образования «город Саянск»</w:t>
      </w:r>
    </w:p>
    <w:p w:rsidR="00F10D87" w:rsidRPr="00F10D87" w:rsidRDefault="00F10D87" w:rsidP="00F10D87">
      <w:pPr>
        <w:keepNext/>
        <w:tabs>
          <w:tab w:val="left" w:pos="709"/>
        </w:tabs>
        <w:outlineLvl w:val="3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</w:t>
      </w:r>
      <w:r w:rsidR="00211452">
        <w:t>т 18.03.2021 №71-67-21-17</w:t>
      </w:r>
    </w:p>
    <w:p w:rsidR="00F10D87" w:rsidRDefault="00F10D87" w:rsidP="00F10D87">
      <w:pPr>
        <w:keepNext/>
        <w:tabs>
          <w:tab w:val="left" w:pos="709"/>
        </w:tabs>
        <w:outlineLvl w:val="3"/>
        <w:rPr>
          <w:sz w:val="28"/>
          <w:szCs w:val="28"/>
        </w:rPr>
      </w:pPr>
    </w:p>
    <w:p w:rsidR="00F10D87" w:rsidRPr="0029211C" w:rsidRDefault="00F10D87" w:rsidP="00F10D87">
      <w:pPr>
        <w:keepNext/>
        <w:tabs>
          <w:tab w:val="left" w:pos="709"/>
        </w:tabs>
        <w:jc w:val="center"/>
        <w:outlineLvl w:val="3"/>
        <w:rPr>
          <w:sz w:val="28"/>
          <w:szCs w:val="28"/>
        </w:rPr>
      </w:pPr>
      <w:r w:rsidRPr="0029211C">
        <w:rPr>
          <w:sz w:val="28"/>
          <w:szCs w:val="28"/>
        </w:rPr>
        <w:t>Дополнительное соглашение № 2</w:t>
      </w:r>
    </w:p>
    <w:p w:rsidR="00F10D87" w:rsidRPr="0029211C" w:rsidRDefault="00F10D87" w:rsidP="00F10D87">
      <w:pPr>
        <w:keepNext/>
        <w:tabs>
          <w:tab w:val="left" w:pos="709"/>
        </w:tabs>
        <w:jc w:val="center"/>
        <w:outlineLvl w:val="3"/>
        <w:rPr>
          <w:sz w:val="28"/>
          <w:szCs w:val="28"/>
        </w:rPr>
      </w:pPr>
      <w:r w:rsidRPr="0029211C">
        <w:rPr>
          <w:sz w:val="28"/>
          <w:szCs w:val="28"/>
        </w:rPr>
        <w:t xml:space="preserve"> к Дополнительному соглашению № 1 от 2 апреля 2018 г.</w:t>
      </w:r>
    </w:p>
    <w:p w:rsidR="00F10D87" w:rsidRPr="0029211C" w:rsidRDefault="00F10D87" w:rsidP="00F10D87">
      <w:pPr>
        <w:keepNext/>
        <w:tabs>
          <w:tab w:val="left" w:pos="709"/>
        </w:tabs>
        <w:jc w:val="center"/>
        <w:outlineLvl w:val="3"/>
        <w:rPr>
          <w:sz w:val="28"/>
          <w:szCs w:val="28"/>
        </w:rPr>
      </w:pPr>
      <w:r w:rsidRPr="0029211C">
        <w:rPr>
          <w:sz w:val="28"/>
          <w:szCs w:val="28"/>
        </w:rPr>
        <w:t xml:space="preserve">к Договору о предоставлении бюджетного кредита </w:t>
      </w:r>
    </w:p>
    <w:p w:rsidR="00F10D87" w:rsidRPr="0029211C" w:rsidRDefault="00F10D87" w:rsidP="00F10D87">
      <w:pPr>
        <w:keepNext/>
        <w:tabs>
          <w:tab w:val="left" w:pos="709"/>
        </w:tabs>
        <w:jc w:val="center"/>
        <w:outlineLvl w:val="3"/>
        <w:rPr>
          <w:sz w:val="28"/>
          <w:szCs w:val="28"/>
        </w:rPr>
      </w:pPr>
      <w:r w:rsidRPr="0029211C">
        <w:rPr>
          <w:sz w:val="28"/>
          <w:szCs w:val="28"/>
        </w:rPr>
        <w:t>от 10 июня 2014 г. № 15</w:t>
      </w:r>
    </w:p>
    <w:p w:rsidR="00F10D87" w:rsidRPr="0029211C" w:rsidRDefault="00F10D87" w:rsidP="00F10D87">
      <w:pPr>
        <w:keepNext/>
        <w:tabs>
          <w:tab w:val="left" w:pos="709"/>
        </w:tabs>
        <w:jc w:val="center"/>
        <w:outlineLvl w:val="3"/>
        <w:rPr>
          <w:sz w:val="28"/>
          <w:szCs w:val="28"/>
        </w:rPr>
      </w:pPr>
    </w:p>
    <w:p w:rsidR="00F10D87" w:rsidRPr="0029211C" w:rsidRDefault="00F10D87" w:rsidP="00F10D87">
      <w:pPr>
        <w:keepNext/>
        <w:tabs>
          <w:tab w:val="left" w:pos="709"/>
        </w:tabs>
        <w:jc w:val="center"/>
        <w:outlineLvl w:val="3"/>
        <w:rPr>
          <w:sz w:val="28"/>
          <w:szCs w:val="28"/>
        </w:rPr>
      </w:pPr>
      <w:r w:rsidRPr="0029211C">
        <w:rPr>
          <w:sz w:val="28"/>
          <w:szCs w:val="28"/>
        </w:rPr>
        <w:t>г. Иркутск                                                                                            5 августа 2020 г.</w:t>
      </w:r>
    </w:p>
    <w:p w:rsidR="00F10D87" w:rsidRPr="0029211C" w:rsidRDefault="00F10D87" w:rsidP="00F10D87">
      <w:pPr>
        <w:keepNext/>
        <w:tabs>
          <w:tab w:val="left" w:pos="709"/>
        </w:tabs>
        <w:jc w:val="center"/>
        <w:outlineLvl w:val="3"/>
        <w:rPr>
          <w:sz w:val="28"/>
          <w:szCs w:val="28"/>
        </w:rPr>
      </w:pPr>
    </w:p>
    <w:p w:rsidR="00F10D87" w:rsidRPr="0029211C" w:rsidRDefault="00F10D87" w:rsidP="00F10D87">
      <w:pPr>
        <w:keepNext/>
        <w:tabs>
          <w:tab w:val="left" w:pos="709"/>
        </w:tabs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ab/>
      </w:r>
      <w:r w:rsidRPr="0029211C">
        <w:rPr>
          <w:sz w:val="28"/>
          <w:szCs w:val="28"/>
        </w:rPr>
        <w:t>Министерство финансов Иркутской области, именуемое в дальнейшем «Министерство», в лице исполняющей обязанности министра финансов Иркутской области  Бояриновой Н.В., действующего на основании Положения о министерстве финансов Иркутской области, утвержденного постановлением Правительства Иркутской области от 23 декабря 2008 года № 120-пп, и указа Губернатора</w:t>
      </w:r>
      <w:r w:rsidR="000C2F51">
        <w:rPr>
          <w:sz w:val="28"/>
          <w:szCs w:val="28"/>
        </w:rPr>
        <w:t xml:space="preserve">    </w:t>
      </w:r>
      <w:r w:rsidRPr="0029211C">
        <w:rPr>
          <w:sz w:val="28"/>
          <w:szCs w:val="28"/>
        </w:rPr>
        <w:t xml:space="preserve"> Иркутской области от </w:t>
      </w:r>
      <w:r w:rsidR="000C2F51">
        <w:rPr>
          <w:sz w:val="28"/>
          <w:szCs w:val="28"/>
        </w:rPr>
        <w:t xml:space="preserve">     </w:t>
      </w:r>
      <w:r w:rsidRPr="0029211C">
        <w:rPr>
          <w:sz w:val="28"/>
          <w:szCs w:val="28"/>
        </w:rPr>
        <w:t>12</w:t>
      </w:r>
      <w:r w:rsidR="000C2F51">
        <w:rPr>
          <w:sz w:val="28"/>
          <w:szCs w:val="28"/>
        </w:rPr>
        <w:t xml:space="preserve">     </w:t>
      </w:r>
      <w:r w:rsidRPr="0029211C">
        <w:rPr>
          <w:sz w:val="28"/>
          <w:szCs w:val="28"/>
        </w:rPr>
        <w:t xml:space="preserve">декабря </w:t>
      </w:r>
      <w:r w:rsidR="000C2F51">
        <w:rPr>
          <w:sz w:val="28"/>
          <w:szCs w:val="28"/>
        </w:rPr>
        <w:t xml:space="preserve">    </w:t>
      </w:r>
      <w:r w:rsidRPr="0029211C">
        <w:rPr>
          <w:sz w:val="28"/>
          <w:szCs w:val="28"/>
        </w:rPr>
        <w:t xml:space="preserve">2019 года </w:t>
      </w:r>
      <w:r w:rsidR="000C2F51">
        <w:rPr>
          <w:sz w:val="28"/>
          <w:szCs w:val="28"/>
        </w:rPr>
        <w:t xml:space="preserve">        </w:t>
      </w:r>
      <w:r w:rsidRPr="0029211C">
        <w:rPr>
          <w:sz w:val="28"/>
          <w:szCs w:val="28"/>
        </w:rPr>
        <w:t xml:space="preserve">№ 13-угк </w:t>
      </w:r>
    </w:p>
    <w:p w:rsidR="00F10D87" w:rsidRPr="0029211C" w:rsidRDefault="00F10D87" w:rsidP="00F10D87">
      <w:pPr>
        <w:keepNext/>
        <w:tabs>
          <w:tab w:val="left" w:pos="709"/>
        </w:tabs>
        <w:jc w:val="both"/>
        <w:outlineLvl w:val="3"/>
        <w:rPr>
          <w:sz w:val="28"/>
          <w:szCs w:val="28"/>
        </w:rPr>
      </w:pPr>
      <w:proofErr w:type="gramStart"/>
      <w:r w:rsidRPr="0029211C">
        <w:rPr>
          <w:sz w:val="28"/>
          <w:szCs w:val="28"/>
        </w:rPr>
        <w:t>«О Бояриновой Н.В.» (далее – Министерство), с одной стороны, и муниципальное образование «город Саянск», именуемое в дальнейшем «Заемщик», в лице мэра муниципального образования «город Саянск» Боровского О.В., действующего на основании Устава муниципального образования «город Саянск», с другой стороны, далее именуемые «Стороны», в соответствии со статьей 242 Закона Иркутской области от 20 декабря 2019 года № 130-ОЗ «Об областном бюджете на</w:t>
      </w:r>
      <w:proofErr w:type="gramEnd"/>
      <w:r w:rsidRPr="0029211C">
        <w:rPr>
          <w:sz w:val="28"/>
          <w:szCs w:val="28"/>
        </w:rPr>
        <w:t xml:space="preserve"> </w:t>
      </w:r>
      <w:proofErr w:type="gramStart"/>
      <w:r w:rsidRPr="0029211C">
        <w:rPr>
          <w:sz w:val="28"/>
          <w:szCs w:val="28"/>
        </w:rPr>
        <w:t>2020 год и на плановый период 2021 и 2022 годов» и постановлением Правительства Иркутской области от</w:t>
      </w:r>
      <w:r w:rsidR="000C2F51">
        <w:rPr>
          <w:sz w:val="28"/>
          <w:szCs w:val="28"/>
        </w:rPr>
        <w:t xml:space="preserve"> </w:t>
      </w:r>
      <w:r w:rsidRPr="0029211C">
        <w:rPr>
          <w:sz w:val="28"/>
          <w:szCs w:val="28"/>
        </w:rPr>
        <w:t>9 февраля 2018 года № 83-пп «Об установлении Порядка проведения реструктуризации обязательств (задолженности) муниципальных образований Иркутской области по бюджетным кредитам в 2018 году» заключили настоящее Дополнительное соглашение к Дополнительному соглашению № 1 от</w:t>
      </w:r>
      <w:r w:rsidR="000C2F51">
        <w:rPr>
          <w:sz w:val="28"/>
          <w:szCs w:val="28"/>
        </w:rPr>
        <w:t xml:space="preserve"> </w:t>
      </w:r>
      <w:r w:rsidRPr="0029211C">
        <w:rPr>
          <w:sz w:val="28"/>
          <w:szCs w:val="28"/>
        </w:rPr>
        <w:t>2 апреля 2018 года к Договору о предоставлении бюджетного кредита от</w:t>
      </w:r>
      <w:r w:rsidR="000C2F51">
        <w:rPr>
          <w:sz w:val="28"/>
          <w:szCs w:val="28"/>
        </w:rPr>
        <w:t xml:space="preserve"> </w:t>
      </w:r>
      <w:r w:rsidRPr="0029211C">
        <w:rPr>
          <w:sz w:val="28"/>
          <w:szCs w:val="28"/>
        </w:rPr>
        <w:t>10 июня</w:t>
      </w:r>
      <w:proofErr w:type="gramEnd"/>
      <w:r w:rsidRPr="0029211C">
        <w:rPr>
          <w:sz w:val="28"/>
          <w:szCs w:val="28"/>
        </w:rPr>
        <w:t xml:space="preserve"> 2014 года № 15 (далее – Дополнительное соглашение к Договору) о нижеследующем: </w:t>
      </w:r>
    </w:p>
    <w:p w:rsidR="00F10D87" w:rsidRPr="0029211C" w:rsidRDefault="00F10D87" w:rsidP="00F10D87">
      <w:pPr>
        <w:keepNext/>
        <w:tabs>
          <w:tab w:val="left" w:pos="709"/>
        </w:tabs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ab/>
      </w:r>
      <w:r w:rsidRPr="0029211C">
        <w:rPr>
          <w:sz w:val="28"/>
          <w:szCs w:val="28"/>
        </w:rPr>
        <w:t>1. Абзац второй пункта 2 изложить в следующей редакции:</w:t>
      </w:r>
    </w:p>
    <w:p w:rsidR="00F10D87" w:rsidRPr="0029211C" w:rsidRDefault="00F10D87" w:rsidP="00F10D87">
      <w:pPr>
        <w:keepNext/>
        <w:tabs>
          <w:tab w:val="left" w:pos="709"/>
        </w:tabs>
        <w:jc w:val="both"/>
        <w:outlineLvl w:val="3"/>
        <w:rPr>
          <w:sz w:val="28"/>
          <w:szCs w:val="28"/>
        </w:rPr>
      </w:pPr>
      <w:proofErr w:type="gramStart"/>
      <w:r w:rsidRPr="0029211C">
        <w:rPr>
          <w:sz w:val="28"/>
          <w:szCs w:val="28"/>
        </w:rPr>
        <w:t>«Возврат реструктурированной задолженности осуществляется Заемщиком в период с 2018 по 2024 год включительно, в 2018 – 2019 годах в размере 5 процентов от суммы реструктурированной задолженности ежегодно, в 2020 году в размере 0 процентов от суммы реструктурированной задолженности, в 2021 – 2024 годах равными долями по 22,5 процентов от суммы реструктурированной задолженности ежегодно в соответствии с графиком согласно приложению № 1 к настоящему</w:t>
      </w:r>
      <w:proofErr w:type="gramEnd"/>
      <w:r w:rsidRPr="0029211C">
        <w:rPr>
          <w:sz w:val="28"/>
          <w:szCs w:val="28"/>
        </w:rPr>
        <w:t xml:space="preserve"> Дополнительному соглашению, который является неотъемлемой частью настоящего Дополнительного соглашения (далее – График), с возможностью досрочного погашения</w:t>
      </w:r>
      <w:proofErr w:type="gramStart"/>
      <w:r w:rsidRPr="0029211C">
        <w:rPr>
          <w:sz w:val="28"/>
          <w:szCs w:val="28"/>
        </w:rPr>
        <w:t>.».</w:t>
      </w:r>
      <w:proofErr w:type="gramEnd"/>
    </w:p>
    <w:p w:rsidR="00F10D87" w:rsidRPr="0029211C" w:rsidRDefault="00F10D87" w:rsidP="00F10D87">
      <w:pPr>
        <w:keepNext/>
        <w:tabs>
          <w:tab w:val="left" w:pos="709"/>
        </w:tabs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ab/>
      </w:r>
      <w:r w:rsidRPr="0029211C">
        <w:rPr>
          <w:sz w:val="28"/>
          <w:szCs w:val="28"/>
        </w:rPr>
        <w:t xml:space="preserve">2. Пункт 3 дополнить новыми абзацами четвертым, пятым следующего содержания: </w:t>
      </w:r>
    </w:p>
    <w:p w:rsidR="00F10D87" w:rsidRPr="0029211C" w:rsidRDefault="00F10D87" w:rsidP="00F10D87">
      <w:pPr>
        <w:keepNext/>
        <w:tabs>
          <w:tab w:val="left" w:pos="709"/>
        </w:tabs>
        <w:jc w:val="both"/>
        <w:outlineLvl w:val="3"/>
        <w:rPr>
          <w:sz w:val="28"/>
          <w:szCs w:val="28"/>
        </w:rPr>
      </w:pPr>
      <w:r w:rsidRPr="0029211C">
        <w:rPr>
          <w:sz w:val="28"/>
          <w:szCs w:val="28"/>
        </w:rPr>
        <w:t>«Перенести период погашения платы за рассрочку, подлежащей уплате в 2020 году в соответствии с Графиком, равными долями на период с 2021 по</w:t>
      </w:r>
      <w:r w:rsidR="000C2F51">
        <w:rPr>
          <w:sz w:val="28"/>
          <w:szCs w:val="28"/>
        </w:rPr>
        <w:t xml:space="preserve"> </w:t>
      </w:r>
      <w:r w:rsidRPr="0029211C">
        <w:rPr>
          <w:sz w:val="28"/>
          <w:szCs w:val="28"/>
        </w:rPr>
        <w:t>2024 год.</w:t>
      </w:r>
    </w:p>
    <w:p w:rsidR="00F10D87" w:rsidRPr="0029211C" w:rsidRDefault="00F10D87" w:rsidP="00F10D87">
      <w:pPr>
        <w:keepNext/>
        <w:tabs>
          <w:tab w:val="left" w:pos="709"/>
        </w:tabs>
        <w:jc w:val="both"/>
        <w:outlineLvl w:val="3"/>
        <w:rPr>
          <w:sz w:val="28"/>
          <w:szCs w:val="28"/>
        </w:rPr>
      </w:pPr>
      <w:r w:rsidRPr="0029211C">
        <w:rPr>
          <w:sz w:val="28"/>
          <w:szCs w:val="28"/>
        </w:rPr>
        <w:lastRenderedPageBreak/>
        <w:t>В случае досрочного погашения реструктурированной задолженности по бюджетным кредитам плата за рассрочку, перенесенная с 2020 года на период с 2021 по 2024 год, подлежит погашению в полном объеме в течение пяти рабочих дней после возврата задолженности по бюджетному кредиту</w:t>
      </w:r>
      <w:proofErr w:type="gramStart"/>
      <w:r w:rsidRPr="0029211C">
        <w:rPr>
          <w:sz w:val="28"/>
          <w:szCs w:val="28"/>
        </w:rPr>
        <w:t>.».</w:t>
      </w:r>
      <w:proofErr w:type="gramEnd"/>
    </w:p>
    <w:p w:rsidR="00F10D87" w:rsidRPr="0029211C" w:rsidRDefault="00F10D87" w:rsidP="00F10D87">
      <w:pPr>
        <w:keepNext/>
        <w:tabs>
          <w:tab w:val="left" w:pos="709"/>
        </w:tabs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ab/>
      </w:r>
      <w:r w:rsidRPr="0029211C">
        <w:rPr>
          <w:sz w:val="28"/>
          <w:szCs w:val="28"/>
        </w:rPr>
        <w:t>3. Подпункт 3 пункта 4 изложить в следующей редакции:</w:t>
      </w:r>
    </w:p>
    <w:p w:rsidR="00F10D87" w:rsidRPr="0029211C" w:rsidRDefault="00F10D87" w:rsidP="00F10D87">
      <w:pPr>
        <w:keepNext/>
        <w:tabs>
          <w:tab w:val="left" w:pos="709"/>
        </w:tabs>
        <w:jc w:val="both"/>
        <w:outlineLvl w:val="3"/>
        <w:rPr>
          <w:sz w:val="28"/>
          <w:szCs w:val="28"/>
        </w:rPr>
      </w:pPr>
      <w:r w:rsidRPr="0029211C">
        <w:rPr>
          <w:sz w:val="28"/>
          <w:szCs w:val="28"/>
        </w:rPr>
        <w:t xml:space="preserve">«3) не допускать увеличение штатной численности муниципальных служащих органов местного самоуправления, за исключением случаев, предусмотренных пунктами 4 – 6 Методических рекомендаций по определению </w:t>
      </w:r>
      <w:proofErr w:type="gramStart"/>
      <w:r w:rsidRPr="0029211C">
        <w:rPr>
          <w:sz w:val="28"/>
          <w:szCs w:val="28"/>
        </w:rPr>
        <w:t>численности работников органов местного самоуправления муниципального образования Иркутской</w:t>
      </w:r>
      <w:proofErr w:type="gramEnd"/>
      <w:r w:rsidRPr="0029211C">
        <w:rPr>
          <w:sz w:val="28"/>
          <w:szCs w:val="28"/>
        </w:rPr>
        <w:t xml:space="preserve"> области, утвержденных приказом министерства труда и занятости Иркутской области от 14 октября 2013 года № 57-мпр;».</w:t>
      </w:r>
    </w:p>
    <w:p w:rsidR="00F10D87" w:rsidRPr="0029211C" w:rsidRDefault="00F10D87" w:rsidP="00F10D87">
      <w:pPr>
        <w:keepNext/>
        <w:tabs>
          <w:tab w:val="left" w:pos="709"/>
        </w:tabs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ab/>
      </w:r>
      <w:r w:rsidRPr="0029211C">
        <w:rPr>
          <w:sz w:val="28"/>
          <w:szCs w:val="28"/>
        </w:rPr>
        <w:t>4. Приостановить до 1 января 2021 года действие пунктов 5 – 8.</w:t>
      </w:r>
    </w:p>
    <w:p w:rsidR="00F10D87" w:rsidRPr="0029211C" w:rsidRDefault="00F10D87" w:rsidP="00F10D87">
      <w:pPr>
        <w:keepNext/>
        <w:tabs>
          <w:tab w:val="left" w:pos="709"/>
        </w:tabs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ab/>
      </w:r>
      <w:r w:rsidRPr="0029211C">
        <w:rPr>
          <w:sz w:val="28"/>
          <w:szCs w:val="28"/>
        </w:rPr>
        <w:t>5. Остальные условия Дополнительного соглашения к Договору, не затронутые настоящим Дополнительным соглашением и не противоречащие ему, остаются неизменными, и Стороны подтверждают по ним свои обязательства.</w:t>
      </w:r>
    </w:p>
    <w:p w:rsidR="00F10D87" w:rsidRPr="0029211C" w:rsidRDefault="00F10D87" w:rsidP="00F10D87">
      <w:pPr>
        <w:keepNext/>
        <w:tabs>
          <w:tab w:val="left" w:pos="709"/>
        </w:tabs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ab/>
      </w:r>
      <w:r w:rsidRPr="0029211C">
        <w:rPr>
          <w:sz w:val="28"/>
          <w:szCs w:val="28"/>
        </w:rPr>
        <w:t>6. Настоящее Дополнительное соглашение является неотъемлемой частью Дополнительного соглашения к Договору и вступает в силу со дня его подписания Сторонами.</w:t>
      </w:r>
    </w:p>
    <w:p w:rsidR="00F10D87" w:rsidRPr="0029211C" w:rsidRDefault="00F10D87" w:rsidP="00F10D87">
      <w:pPr>
        <w:keepNext/>
        <w:tabs>
          <w:tab w:val="left" w:pos="709"/>
        </w:tabs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ab/>
      </w:r>
      <w:r w:rsidRPr="0029211C">
        <w:rPr>
          <w:sz w:val="28"/>
          <w:szCs w:val="28"/>
        </w:rPr>
        <w:t>7. Настоящее Дополнительное соглашение составлено в двух экземплярах, имеющих равную юридическую силу, по одному для каждой из Сторон.</w:t>
      </w:r>
    </w:p>
    <w:p w:rsidR="00F10D87" w:rsidRPr="0029211C" w:rsidRDefault="00F10D87" w:rsidP="00F10D87">
      <w:pPr>
        <w:keepNext/>
        <w:tabs>
          <w:tab w:val="left" w:pos="709"/>
        </w:tabs>
        <w:jc w:val="center"/>
        <w:outlineLvl w:val="3"/>
        <w:rPr>
          <w:sz w:val="28"/>
          <w:szCs w:val="28"/>
        </w:rPr>
      </w:pPr>
    </w:p>
    <w:p w:rsidR="00F10D87" w:rsidRPr="0029211C" w:rsidRDefault="00F10D87" w:rsidP="00F10D87">
      <w:pPr>
        <w:keepNext/>
        <w:tabs>
          <w:tab w:val="left" w:pos="709"/>
        </w:tabs>
        <w:jc w:val="center"/>
        <w:outlineLvl w:val="3"/>
        <w:rPr>
          <w:sz w:val="28"/>
          <w:szCs w:val="28"/>
        </w:rPr>
      </w:pPr>
      <w:r w:rsidRPr="0029211C">
        <w:rPr>
          <w:sz w:val="28"/>
          <w:szCs w:val="28"/>
        </w:rPr>
        <w:t>8. Подписи Сторон</w:t>
      </w:r>
    </w:p>
    <w:p w:rsidR="00F10D87" w:rsidRPr="0029211C" w:rsidRDefault="00F10D87" w:rsidP="00F10D87">
      <w:pPr>
        <w:keepNext/>
        <w:tabs>
          <w:tab w:val="left" w:pos="709"/>
        </w:tabs>
        <w:jc w:val="center"/>
        <w:outlineLvl w:val="3"/>
        <w:rPr>
          <w:sz w:val="28"/>
          <w:szCs w:val="28"/>
        </w:rPr>
      </w:pPr>
    </w:p>
    <w:p w:rsidR="00F10D87" w:rsidRPr="0029211C" w:rsidRDefault="00F10D87" w:rsidP="00F10D87">
      <w:pPr>
        <w:keepNext/>
        <w:tabs>
          <w:tab w:val="left" w:pos="709"/>
        </w:tabs>
        <w:jc w:val="center"/>
        <w:outlineLvl w:val="3"/>
        <w:rPr>
          <w:sz w:val="28"/>
          <w:szCs w:val="28"/>
        </w:rPr>
      </w:pPr>
    </w:p>
    <w:p w:rsidR="00F10D87" w:rsidRPr="00773575" w:rsidRDefault="00F10D87" w:rsidP="00F10D87">
      <w:pPr>
        <w:keepNext/>
        <w:tabs>
          <w:tab w:val="left" w:pos="709"/>
        </w:tabs>
        <w:jc w:val="center"/>
        <w:outlineLvl w:val="3"/>
        <w:rPr>
          <w:sz w:val="28"/>
          <w:szCs w:val="28"/>
        </w:rPr>
      </w:pPr>
    </w:p>
    <w:p w:rsidR="00F10D87" w:rsidRDefault="00F10D87" w:rsidP="00F10D87">
      <w:pPr>
        <w:keepNext/>
        <w:jc w:val="center"/>
        <w:outlineLvl w:val="3"/>
        <w:rPr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84"/>
        <w:gridCol w:w="4885"/>
      </w:tblGrid>
      <w:tr w:rsidR="00F10D87" w:rsidRPr="00505AC9" w:rsidTr="00362ACE">
        <w:tc>
          <w:tcPr>
            <w:tcW w:w="4884" w:type="dxa"/>
          </w:tcPr>
          <w:p w:rsidR="00F10D87" w:rsidRPr="008F782C" w:rsidRDefault="00F10D87" w:rsidP="00362ACE">
            <w:pPr>
              <w:keepNext/>
              <w:outlineLvl w:val="3"/>
              <w:rPr>
                <w:sz w:val="28"/>
                <w:szCs w:val="28"/>
              </w:rPr>
            </w:pPr>
            <w:r w:rsidRPr="008F782C">
              <w:rPr>
                <w:sz w:val="28"/>
                <w:szCs w:val="28"/>
              </w:rPr>
              <w:t>Министерство:</w:t>
            </w:r>
            <w:r w:rsidRPr="008F782C">
              <w:rPr>
                <w:sz w:val="28"/>
                <w:szCs w:val="28"/>
              </w:rPr>
              <w:tab/>
            </w:r>
          </w:p>
          <w:p w:rsidR="00F10D87" w:rsidRPr="008F782C" w:rsidRDefault="00F10D87" w:rsidP="00362ACE">
            <w:pPr>
              <w:keepNext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Министр финансов Иркутской области</w:t>
            </w:r>
          </w:p>
          <w:p w:rsidR="00F10D87" w:rsidRPr="008F782C" w:rsidRDefault="00F10D87" w:rsidP="00362ACE">
            <w:pPr>
              <w:keepNext/>
              <w:outlineLvl w:val="3"/>
              <w:rPr>
                <w:sz w:val="28"/>
                <w:szCs w:val="28"/>
              </w:rPr>
            </w:pPr>
          </w:p>
          <w:p w:rsidR="00F10D87" w:rsidRPr="008F782C" w:rsidRDefault="00F10D87" w:rsidP="00362ACE">
            <w:pPr>
              <w:keepNext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</w:t>
            </w:r>
            <w:r w:rsidRPr="008F782C">
              <w:rPr>
                <w:sz w:val="28"/>
                <w:szCs w:val="28"/>
              </w:rPr>
              <w:t>____________ (</w:t>
            </w:r>
            <w:r>
              <w:rPr>
                <w:sz w:val="28"/>
                <w:szCs w:val="28"/>
              </w:rPr>
              <w:t>Н.В. Бояринова</w:t>
            </w:r>
            <w:r w:rsidRPr="008F782C">
              <w:rPr>
                <w:sz w:val="28"/>
                <w:szCs w:val="28"/>
              </w:rPr>
              <w:t>)</w:t>
            </w:r>
          </w:p>
          <w:p w:rsidR="00F10D87" w:rsidRDefault="00F10D87" w:rsidP="00362ACE">
            <w:pPr>
              <w:keepNext/>
              <w:outlineLvl w:val="3"/>
              <w:rPr>
                <w:sz w:val="28"/>
                <w:szCs w:val="28"/>
              </w:rPr>
            </w:pPr>
          </w:p>
          <w:p w:rsidR="00F10D87" w:rsidRPr="008F782C" w:rsidRDefault="00F10D87" w:rsidP="00362ACE">
            <w:pPr>
              <w:keepNext/>
              <w:outlineLvl w:val="3"/>
              <w:rPr>
                <w:sz w:val="24"/>
                <w:szCs w:val="24"/>
              </w:rPr>
            </w:pPr>
            <w:r w:rsidRPr="008F782C">
              <w:rPr>
                <w:sz w:val="24"/>
                <w:szCs w:val="24"/>
              </w:rPr>
              <w:t>М.П.</w:t>
            </w:r>
          </w:p>
        </w:tc>
        <w:tc>
          <w:tcPr>
            <w:tcW w:w="4885" w:type="dxa"/>
          </w:tcPr>
          <w:p w:rsidR="00F10D87" w:rsidRPr="00505AC9" w:rsidRDefault="00F10D87" w:rsidP="00362ACE">
            <w:pPr>
              <w:keepNext/>
              <w:outlineLvl w:val="3"/>
              <w:rPr>
                <w:sz w:val="28"/>
                <w:szCs w:val="28"/>
              </w:rPr>
            </w:pPr>
            <w:r w:rsidRPr="00505AC9">
              <w:rPr>
                <w:sz w:val="28"/>
                <w:szCs w:val="28"/>
              </w:rPr>
              <w:t>Заемщик:</w:t>
            </w:r>
          </w:p>
          <w:p w:rsidR="00F10D87" w:rsidRPr="00505AC9" w:rsidRDefault="00F10D87" w:rsidP="00362ACE">
            <w:pPr>
              <w:keepNext/>
              <w:outlineLvl w:val="3"/>
              <w:rPr>
                <w:sz w:val="28"/>
                <w:szCs w:val="28"/>
              </w:rPr>
            </w:pPr>
            <w:r w:rsidRPr="00505AC9">
              <w:rPr>
                <w:sz w:val="28"/>
                <w:szCs w:val="28"/>
              </w:rPr>
              <w:t xml:space="preserve">Мэр </w:t>
            </w:r>
            <w:r w:rsidRPr="003F6909">
              <w:rPr>
                <w:spacing w:val="4"/>
                <w:sz w:val="28"/>
                <w:szCs w:val="28"/>
              </w:rPr>
              <w:t>муниципального образования «</w:t>
            </w:r>
            <w:r w:rsidRPr="003F6909">
              <w:rPr>
                <w:sz w:val="28"/>
                <w:szCs w:val="28"/>
              </w:rPr>
              <w:t>город Саянск</w:t>
            </w:r>
            <w:r w:rsidRPr="003F6909">
              <w:rPr>
                <w:spacing w:val="4"/>
                <w:sz w:val="28"/>
                <w:szCs w:val="28"/>
              </w:rPr>
              <w:t>»</w:t>
            </w:r>
          </w:p>
          <w:p w:rsidR="00F10D87" w:rsidRPr="00505AC9" w:rsidRDefault="00F10D87" w:rsidP="00362ACE">
            <w:pPr>
              <w:keepNext/>
              <w:outlineLvl w:val="3"/>
              <w:rPr>
                <w:sz w:val="28"/>
                <w:szCs w:val="28"/>
              </w:rPr>
            </w:pPr>
          </w:p>
          <w:p w:rsidR="00F10D87" w:rsidRPr="00505AC9" w:rsidRDefault="00F10D87" w:rsidP="00362ACE">
            <w:pPr>
              <w:keepNext/>
              <w:outlineLvl w:val="3"/>
              <w:rPr>
                <w:sz w:val="28"/>
                <w:szCs w:val="28"/>
              </w:rPr>
            </w:pPr>
            <w:r w:rsidRPr="00505AC9">
              <w:rPr>
                <w:sz w:val="28"/>
                <w:szCs w:val="28"/>
              </w:rPr>
              <w:t>____________ (</w:t>
            </w:r>
            <w:r>
              <w:rPr>
                <w:sz w:val="28"/>
                <w:szCs w:val="28"/>
              </w:rPr>
              <w:t>О.В. Боровский</w:t>
            </w:r>
            <w:r w:rsidRPr="00505AC9">
              <w:rPr>
                <w:sz w:val="28"/>
                <w:szCs w:val="28"/>
              </w:rPr>
              <w:t>)</w:t>
            </w:r>
          </w:p>
          <w:p w:rsidR="00F10D87" w:rsidRPr="00505AC9" w:rsidRDefault="00F10D87" w:rsidP="00362ACE">
            <w:pPr>
              <w:keepNext/>
              <w:outlineLvl w:val="3"/>
              <w:rPr>
                <w:sz w:val="28"/>
                <w:szCs w:val="28"/>
              </w:rPr>
            </w:pPr>
          </w:p>
          <w:p w:rsidR="00F10D87" w:rsidRPr="00505AC9" w:rsidRDefault="00F10D87" w:rsidP="00362ACE">
            <w:pPr>
              <w:keepNext/>
              <w:outlineLvl w:val="3"/>
              <w:rPr>
                <w:sz w:val="28"/>
                <w:szCs w:val="28"/>
              </w:rPr>
            </w:pPr>
            <w:r w:rsidRPr="00505AC9">
              <w:rPr>
                <w:sz w:val="24"/>
                <w:szCs w:val="24"/>
              </w:rPr>
              <w:t>М.П.</w:t>
            </w:r>
          </w:p>
        </w:tc>
      </w:tr>
    </w:tbl>
    <w:p w:rsidR="00F10D87" w:rsidRDefault="00F10D87" w:rsidP="00F10D87"/>
    <w:p w:rsidR="00F10D87" w:rsidRDefault="00F10D87" w:rsidP="00F10D87">
      <w:pPr>
        <w:rPr>
          <w:sz w:val="24"/>
          <w:szCs w:val="24"/>
        </w:rPr>
      </w:pPr>
    </w:p>
    <w:p w:rsidR="00F10D87" w:rsidRDefault="00F10D87" w:rsidP="00F10D87">
      <w:pPr>
        <w:keepNext/>
        <w:outlineLvl w:val="3"/>
        <w:rPr>
          <w:sz w:val="28"/>
          <w:szCs w:val="28"/>
        </w:rPr>
      </w:pPr>
      <w:r w:rsidRPr="00505AC9">
        <w:rPr>
          <w:sz w:val="28"/>
          <w:szCs w:val="28"/>
        </w:rPr>
        <w:t xml:space="preserve">Мэр </w:t>
      </w:r>
      <w:r>
        <w:rPr>
          <w:sz w:val="28"/>
          <w:szCs w:val="28"/>
        </w:rPr>
        <w:t>городского округа</w:t>
      </w:r>
    </w:p>
    <w:p w:rsidR="00F10D87" w:rsidRPr="00505AC9" w:rsidRDefault="00F10D87" w:rsidP="00F10D87">
      <w:pPr>
        <w:keepNext/>
        <w:outlineLvl w:val="3"/>
        <w:rPr>
          <w:sz w:val="28"/>
          <w:szCs w:val="28"/>
        </w:rPr>
      </w:pPr>
      <w:r w:rsidRPr="003F6909">
        <w:rPr>
          <w:spacing w:val="4"/>
          <w:sz w:val="28"/>
          <w:szCs w:val="28"/>
        </w:rPr>
        <w:t>муниципального образования «</w:t>
      </w:r>
      <w:r w:rsidRPr="003F6909">
        <w:rPr>
          <w:sz w:val="28"/>
          <w:szCs w:val="28"/>
        </w:rPr>
        <w:t>город Саянск</w:t>
      </w:r>
      <w:r w:rsidRPr="003F6909">
        <w:rPr>
          <w:spacing w:val="4"/>
          <w:sz w:val="28"/>
          <w:szCs w:val="28"/>
        </w:rPr>
        <w:t>»</w:t>
      </w:r>
      <w:r>
        <w:rPr>
          <w:spacing w:val="4"/>
          <w:sz w:val="28"/>
          <w:szCs w:val="28"/>
        </w:rPr>
        <w:tab/>
      </w:r>
      <w:r>
        <w:rPr>
          <w:spacing w:val="4"/>
          <w:sz w:val="28"/>
          <w:szCs w:val="28"/>
        </w:rPr>
        <w:tab/>
      </w:r>
      <w:r>
        <w:rPr>
          <w:spacing w:val="4"/>
          <w:sz w:val="28"/>
          <w:szCs w:val="28"/>
        </w:rPr>
        <w:tab/>
      </w:r>
      <w:r>
        <w:rPr>
          <w:spacing w:val="4"/>
          <w:sz w:val="28"/>
          <w:szCs w:val="28"/>
        </w:rPr>
        <w:tab/>
        <w:t>О.В. Боровский</w:t>
      </w:r>
    </w:p>
    <w:p w:rsidR="00F10D87" w:rsidRDefault="00F10D87" w:rsidP="00F10D87">
      <w:pPr>
        <w:jc w:val="center"/>
        <w:rPr>
          <w:sz w:val="28"/>
          <w:szCs w:val="28"/>
        </w:rPr>
      </w:pPr>
    </w:p>
    <w:p w:rsidR="00F10D87" w:rsidRDefault="00F10D87" w:rsidP="00F10D87">
      <w:pPr>
        <w:pStyle w:val="ConsPlusNormal"/>
        <w:ind w:left="6372" w:firstLine="708"/>
        <w:outlineLvl w:val="0"/>
        <w:rPr>
          <w:rFonts w:ascii="Times New Roman" w:hAnsi="Times New Roman" w:cs="Times New Roman"/>
          <w:sz w:val="20"/>
        </w:rPr>
      </w:pPr>
    </w:p>
    <w:p w:rsidR="00F10D87" w:rsidRDefault="00F10D87" w:rsidP="00F10D87">
      <w:pPr>
        <w:pStyle w:val="ConsPlusNormal"/>
        <w:ind w:left="6372" w:firstLine="708"/>
        <w:outlineLvl w:val="0"/>
        <w:rPr>
          <w:rFonts w:ascii="Times New Roman" w:hAnsi="Times New Roman" w:cs="Times New Roman"/>
          <w:sz w:val="20"/>
        </w:rPr>
      </w:pPr>
    </w:p>
    <w:p w:rsidR="00F10D87" w:rsidRDefault="00F10D87" w:rsidP="00F10D87">
      <w:pPr>
        <w:pStyle w:val="ConsPlusNormal"/>
        <w:ind w:left="6372" w:firstLine="708"/>
        <w:outlineLvl w:val="0"/>
        <w:rPr>
          <w:rFonts w:ascii="Times New Roman" w:hAnsi="Times New Roman" w:cs="Times New Roman"/>
          <w:sz w:val="20"/>
        </w:rPr>
      </w:pPr>
    </w:p>
    <w:p w:rsidR="00F10D87" w:rsidRDefault="00F10D87" w:rsidP="00F10D87">
      <w:pPr>
        <w:pStyle w:val="ConsPlusNormal"/>
        <w:ind w:left="6372" w:firstLine="708"/>
        <w:outlineLvl w:val="0"/>
        <w:rPr>
          <w:rFonts w:ascii="Times New Roman" w:hAnsi="Times New Roman" w:cs="Times New Roman"/>
          <w:sz w:val="20"/>
        </w:rPr>
      </w:pPr>
    </w:p>
    <w:p w:rsidR="00F10D87" w:rsidRDefault="00F10D87" w:rsidP="00F10D87">
      <w:pPr>
        <w:pStyle w:val="ConsPlusNormal"/>
        <w:ind w:left="6372" w:firstLine="708"/>
        <w:outlineLvl w:val="0"/>
        <w:rPr>
          <w:rFonts w:ascii="Times New Roman" w:hAnsi="Times New Roman" w:cs="Times New Roman"/>
          <w:sz w:val="20"/>
        </w:rPr>
      </w:pPr>
    </w:p>
    <w:p w:rsidR="00F10D87" w:rsidRDefault="00F10D87" w:rsidP="00F10D87">
      <w:pPr>
        <w:pStyle w:val="ConsPlusNormal"/>
        <w:ind w:left="6372" w:firstLine="708"/>
        <w:outlineLvl w:val="0"/>
        <w:rPr>
          <w:rFonts w:ascii="Times New Roman" w:hAnsi="Times New Roman" w:cs="Times New Roman"/>
          <w:sz w:val="20"/>
        </w:rPr>
      </w:pPr>
    </w:p>
    <w:p w:rsidR="00F10D87" w:rsidRDefault="00F10D87" w:rsidP="00F10D87">
      <w:pPr>
        <w:pStyle w:val="ConsPlusNormal"/>
        <w:ind w:left="6372" w:firstLine="708"/>
        <w:outlineLvl w:val="0"/>
        <w:rPr>
          <w:rFonts w:ascii="Times New Roman" w:hAnsi="Times New Roman" w:cs="Times New Roman"/>
          <w:sz w:val="20"/>
        </w:rPr>
      </w:pPr>
    </w:p>
    <w:p w:rsidR="00F10D87" w:rsidRDefault="00F10D87" w:rsidP="00F10D87">
      <w:pPr>
        <w:pStyle w:val="ConsPlusNormal"/>
        <w:ind w:left="6372" w:firstLine="708"/>
        <w:outlineLvl w:val="0"/>
        <w:rPr>
          <w:rFonts w:ascii="Times New Roman" w:hAnsi="Times New Roman" w:cs="Times New Roman"/>
          <w:sz w:val="20"/>
        </w:rPr>
      </w:pPr>
    </w:p>
    <w:p w:rsidR="00F10D87" w:rsidRDefault="00F10D87" w:rsidP="00F10D87">
      <w:pPr>
        <w:pStyle w:val="ConsPlusNormal"/>
        <w:ind w:left="6372" w:firstLine="708"/>
        <w:outlineLvl w:val="0"/>
        <w:rPr>
          <w:rFonts w:ascii="Times New Roman" w:hAnsi="Times New Roman" w:cs="Times New Roman"/>
          <w:sz w:val="20"/>
        </w:rPr>
      </w:pPr>
    </w:p>
    <w:p w:rsidR="000C2F51" w:rsidRDefault="000C2F51" w:rsidP="00F10D87">
      <w:pPr>
        <w:pStyle w:val="ConsPlusNormal"/>
        <w:ind w:left="6372" w:firstLine="708"/>
        <w:outlineLvl w:val="0"/>
        <w:rPr>
          <w:rFonts w:ascii="Times New Roman" w:hAnsi="Times New Roman" w:cs="Times New Roman"/>
          <w:sz w:val="20"/>
        </w:rPr>
      </w:pPr>
    </w:p>
    <w:p w:rsidR="000C2F51" w:rsidRDefault="000C2F51" w:rsidP="00F10D87">
      <w:pPr>
        <w:pStyle w:val="ConsPlusNormal"/>
        <w:ind w:left="6372" w:firstLine="708"/>
        <w:outlineLvl w:val="0"/>
        <w:rPr>
          <w:rFonts w:ascii="Times New Roman" w:hAnsi="Times New Roman" w:cs="Times New Roman"/>
          <w:sz w:val="20"/>
        </w:rPr>
      </w:pPr>
    </w:p>
    <w:p w:rsidR="000C2F51" w:rsidRDefault="000C2F51" w:rsidP="00F10D87">
      <w:pPr>
        <w:pStyle w:val="ConsPlusNormal"/>
        <w:ind w:left="6372" w:firstLine="708"/>
        <w:outlineLvl w:val="0"/>
        <w:rPr>
          <w:rFonts w:ascii="Times New Roman" w:hAnsi="Times New Roman" w:cs="Times New Roman"/>
          <w:sz w:val="20"/>
        </w:rPr>
      </w:pPr>
    </w:p>
    <w:p w:rsidR="000C2F51" w:rsidRDefault="000C2F51" w:rsidP="00F10D87">
      <w:pPr>
        <w:pStyle w:val="ConsPlusNormal"/>
        <w:ind w:left="6372" w:firstLine="708"/>
        <w:outlineLvl w:val="0"/>
        <w:rPr>
          <w:rFonts w:ascii="Times New Roman" w:hAnsi="Times New Roman" w:cs="Times New Roman"/>
          <w:sz w:val="20"/>
        </w:rPr>
      </w:pPr>
    </w:p>
    <w:p w:rsidR="00F10D87" w:rsidRDefault="00F10D87" w:rsidP="00F10D87">
      <w:pPr>
        <w:pStyle w:val="ConsPlusNormal"/>
        <w:ind w:left="6372" w:firstLine="708"/>
        <w:outlineLvl w:val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lastRenderedPageBreak/>
        <w:t>Утверждено</w:t>
      </w:r>
    </w:p>
    <w:p w:rsidR="00F10D87" w:rsidRPr="0048064C" w:rsidRDefault="00F10D87" w:rsidP="00F10D87">
      <w:pPr>
        <w:pStyle w:val="ConsPlusNormal"/>
        <w:ind w:left="6372" w:firstLine="708"/>
        <w:outlineLvl w:val="0"/>
        <w:rPr>
          <w:rFonts w:ascii="Times New Roman" w:hAnsi="Times New Roman" w:cs="Times New Roman"/>
          <w:sz w:val="20"/>
        </w:rPr>
      </w:pPr>
      <w:r w:rsidRPr="0048064C">
        <w:rPr>
          <w:rFonts w:ascii="Times New Roman" w:hAnsi="Times New Roman" w:cs="Times New Roman"/>
          <w:sz w:val="20"/>
        </w:rPr>
        <w:t>Приложение</w:t>
      </w:r>
      <w:r>
        <w:rPr>
          <w:rFonts w:ascii="Times New Roman" w:hAnsi="Times New Roman" w:cs="Times New Roman"/>
          <w:sz w:val="20"/>
        </w:rPr>
        <w:t xml:space="preserve"> № 2</w:t>
      </w:r>
    </w:p>
    <w:p w:rsidR="00F10D87" w:rsidRDefault="00F10D87" w:rsidP="00F10D87">
      <w:pPr>
        <w:pStyle w:val="ConsPlusNormal"/>
        <w:ind w:left="7080"/>
        <w:rPr>
          <w:rFonts w:ascii="Times New Roman" w:hAnsi="Times New Roman" w:cs="Times New Roman"/>
          <w:sz w:val="20"/>
        </w:rPr>
      </w:pPr>
      <w:r w:rsidRPr="0048064C">
        <w:rPr>
          <w:rFonts w:ascii="Times New Roman" w:hAnsi="Times New Roman" w:cs="Times New Roman"/>
          <w:sz w:val="20"/>
        </w:rPr>
        <w:t>к решению</w:t>
      </w:r>
      <w:r>
        <w:rPr>
          <w:rFonts w:ascii="Times New Roman" w:hAnsi="Times New Roman" w:cs="Times New Roman"/>
          <w:sz w:val="20"/>
        </w:rPr>
        <w:t xml:space="preserve"> Думы городского  округа муниципального образования «город Саянск»</w:t>
      </w:r>
    </w:p>
    <w:p w:rsidR="00F10D87" w:rsidRDefault="00211452" w:rsidP="00F10D87">
      <w:pPr>
        <w:jc w:val="center"/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от 18.03.2021 №71-67-21-17</w:t>
      </w:r>
    </w:p>
    <w:p w:rsidR="00F10D87" w:rsidRDefault="00F10D87" w:rsidP="00F10D87">
      <w:pPr>
        <w:jc w:val="center"/>
        <w:rPr>
          <w:sz w:val="28"/>
          <w:szCs w:val="28"/>
        </w:rPr>
      </w:pPr>
    </w:p>
    <w:p w:rsidR="00F10D87" w:rsidRDefault="00F10D87" w:rsidP="00F10D87">
      <w:pPr>
        <w:jc w:val="center"/>
        <w:rPr>
          <w:sz w:val="28"/>
          <w:szCs w:val="28"/>
        </w:rPr>
      </w:pPr>
      <w:r>
        <w:rPr>
          <w:sz w:val="28"/>
          <w:szCs w:val="28"/>
        </w:rPr>
        <w:t>Дополнительное соглашение № 2</w:t>
      </w:r>
    </w:p>
    <w:p w:rsidR="00F10D87" w:rsidRDefault="00F10D87" w:rsidP="00F10D8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к Дополнительному соглашению № 1 от 2 апреля 2018 г.</w:t>
      </w:r>
    </w:p>
    <w:p w:rsidR="00F10D87" w:rsidRDefault="00F10D87" w:rsidP="00F10D87">
      <w:pPr>
        <w:jc w:val="center"/>
        <w:rPr>
          <w:sz w:val="18"/>
          <w:szCs w:val="18"/>
        </w:rPr>
      </w:pPr>
      <w:r>
        <w:rPr>
          <w:sz w:val="28"/>
          <w:szCs w:val="28"/>
        </w:rPr>
        <w:t xml:space="preserve">к Договору о предоставлении бюджетного кредита </w:t>
      </w:r>
    </w:p>
    <w:p w:rsidR="00F10D87" w:rsidRDefault="00F10D87" w:rsidP="00F10D87">
      <w:pPr>
        <w:jc w:val="center"/>
        <w:rPr>
          <w:sz w:val="28"/>
          <w:szCs w:val="28"/>
        </w:rPr>
      </w:pPr>
      <w:r>
        <w:rPr>
          <w:sz w:val="28"/>
          <w:szCs w:val="28"/>
        </w:rPr>
        <w:t>от 13 ноября 2014 г. № 55</w:t>
      </w:r>
    </w:p>
    <w:p w:rsidR="00F10D87" w:rsidRDefault="00F10D87" w:rsidP="00F10D87">
      <w:pPr>
        <w:jc w:val="center"/>
        <w:rPr>
          <w:sz w:val="28"/>
          <w:szCs w:val="28"/>
        </w:rPr>
      </w:pPr>
    </w:p>
    <w:p w:rsidR="00F10D87" w:rsidRDefault="00F10D87" w:rsidP="00F10D87">
      <w:pPr>
        <w:jc w:val="both"/>
        <w:rPr>
          <w:sz w:val="28"/>
          <w:szCs w:val="28"/>
        </w:rPr>
      </w:pPr>
      <w:r>
        <w:rPr>
          <w:sz w:val="28"/>
          <w:szCs w:val="28"/>
        </w:rPr>
        <w:t>г. Иркутск                                                                                            5 августа 2020 г.</w:t>
      </w:r>
    </w:p>
    <w:p w:rsidR="00F10D87" w:rsidRDefault="00F10D87" w:rsidP="00F10D87">
      <w:pPr>
        <w:tabs>
          <w:tab w:val="left" w:pos="6420"/>
        </w:tabs>
        <w:rPr>
          <w:sz w:val="28"/>
          <w:szCs w:val="28"/>
        </w:rPr>
      </w:pPr>
    </w:p>
    <w:p w:rsidR="00F10D87" w:rsidRDefault="00F10D87" w:rsidP="00F10D87">
      <w:pPr>
        <w:tabs>
          <w:tab w:val="left" w:pos="567"/>
        </w:tabs>
        <w:ind w:firstLine="709"/>
        <w:jc w:val="both"/>
        <w:rPr>
          <w:rFonts w:eastAsiaTheme="minorHAnsi"/>
          <w:sz w:val="22"/>
          <w:szCs w:val="22"/>
          <w:lang w:eastAsia="en-US"/>
        </w:rPr>
      </w:pPr>
      <w:proofErr w:type="gramStart"/>
      <w:r>
        <w:rPr>
          <w:sz w:val="28"/>
          <w:szCs w:val="28"/>
        </w:rPr>
        <w:t xml:space="preserve">Министерство финансов Иркутской области, именуемое в дальнейшем «Министерство», в лице исполняющей обязанности министра финансов Иркутской области  Бояриновой Н.В., действующего на </w:t>
      </w:r>
      <w:r w:rsidRPr="00F10D87">
        <w:rPr>
          <w:sz w:val="28"/>
          <w:szCs w:val="28"/>
          <w:u w:val="single"/>
        </w:rPr>
        <w:t xml:space="preserve">основании </w:t>
      </w:r>
      <w:hyperlink r:id="rId5" w:history="1">
        <w:r w:rsidRPr="00F10D87">
          <w:rPr>
            <w:rStyle w:val="a5"/>
            <w:color w:val="auto"/>
            <w:sz w:val="28"/>
            <w:szCs w:val="28"/>
          </w:rPr>
          <w:t>Положения</w:t>
        </w:r>
      </w:hyperlink>
      <w:r w:rsidRPr="00F10D87">
        <w:rPr>
          <w:sz w:val="28"/>
          <w:szCs w:val="28"/>
          <w:u w:val="single"/>
        </w:rPr>
        <w:t xml:space="preserve"> о</w:t>
      </w:r>
      <w:r>
        <w:rPr>
          <w:sz w:val="28"/>
          <w:szCs w:val="28"/>
        </w:rPr>
        <w:t xml:space="preserve"> министерстве финансов Иркутской области, утвержденного постановлением Правительства Иркутской области от 23 декабря 2008 года № 120-пп, и указа Губернатора Иркутской области от 12 декабря 2019 года № 13-угк </w:t>
      </w:r>
      <w:r>
        <w:rPr>
          <w:sz w:val="28"/>
          <w:szCs w:val="28"/>
        </w:rPr>
        <w:br/>
        <w:t xml:space="preserve">«О Бояриновой Н.В.» (далее – Министерство), с одной стороны, </w:t>
      </w:r>
      <w:proofErr w:type="spellStart"/>
      <w:r>
        <w:rPr>
          <w:sz w:val="28"/>
          <w:szCs w:val="28"/>
        </w:rPr>
        <w:t>имуниципальное</w:t>
      </w:r>
      <w:proofErr w:type="spellEnd"/>
      <w:proofErr w:type="gramEnd"/>
      <w:r>
        <w:rPr>
          <w:sz w:val="28"/>
          <w:szCs w:val="28"/>
        </w:rPr>
        <w:t xml:space="preserve"> образование </w:t>
      </w:r>
      <w:r>
        <w:rPr>
          <w:spacing w:val="4"/>
          <w:sz w:val="28"/>
          <w:szCs w:val="28"/>
        </w:rPr>
        <w:t>«</w:t>
      </w:r>
      <w:r>
        <w:rPr>
          <w:sz w:val="28"/>
          <w:szCs w:val="28"/>
        </w:rPr>
        <w:t>город Саянск</w:t>
      </w:r>
      <w:r>
        <w:rPr>
          <w:spacing w:val="4"/>
          <w:sz w:val="28"/>
          <w:szCs w:val="28"/>
        </w:rPr>
        <w:t>»</w:t>
      </w:r>
      <w:r>
        <w:rPr>
          <w:sz w:val="28"/>
          <w:szCs w:val="28"/>
        </w:rPr>
        <w:t>, именуемое в дальнейшем «Заемщик», в лице мэра</w:t>
      </w:r>
      <w:r>
        <w:rPr>
          <w:spacing w:val="4"/>
          <w:sz w:val="28"/>
          <w:szCs w:val="28"/>
        </w:rPr>
        <w:t xml:space="preserve"> муниципального образования «</w:t>
      </w:r>
      <w:r>
        <w:rPr>
          <w:sz w:val="28"/>
          <w:szCs w:val="28"/>
        </w:rPr>
        <w:t>город Саянск</w:t>
      </w:r>
      <w:r>
        <w:rPr>
          <w:spacing w:val="4"/>
          <w:sz w:val="28"/>
          <w:szCs w:val="28"/>
        </w:rPr>
        <w:t>» Боровского О.В.</w:t>
      </w:r>
      <w:r>
        <w:rPr>
          <w:sz w:val="28"/>
          <w:szCs w:val="28"/>
        </w:rPr>
        <w:t xml:space="preserve">, действующего на основании Устава </w:t>
      </w:r>
      <w:r>
        <w:rPr>
          <w:spacing w:val="4"/>
          <w:sz w:val="28"/>
          <w:szCs w:val="28"/>
        </w:rPr>
        <w:t>муниципального образования «</w:t>
      </w:r>
      <w:r>
        <w:rPr>
          <w:sz w:val="28"/>
          <w:szCs w:val="28"/>
        </w:rPr>
        <w:t>город Саянск</w:t>
      </w:r>
      <w:r>
        <w:rPr>
          <w:spacing w:val="4"/>
          <w:sz w:val="28"/>
          <w:szCs w:val="28"/>
        </w:rPr>
        <w:t>»</w:t>
      </w:r>
      <w:r>
        <w:rPr>
          <w:sz w:val="28"/>
          <w:szCs w:val="28"/>
        </w:rPr>
        <w:t xml:space="preserve">, с другой стороны, далее именуемые «Стороны», в соответствии </w:t>
      </w:r>
      <w:r>
        <w:rPr>
          <w:sz w:val="28"/>
        </w:rPr>
        <w:t>со статьей 24</w:t>
      </w:r>
      <w:r>
        <w:rPr>
          <w:sz w:val="28"/>
          <w:vertAlign w:val="superscript"/>
        </w:rPr>
        <w:t>2</w:t>
      </w:r>
      <w:r>
        <w:rPr>
          <w:sz w:val="28"/>
        </w:rPr>
        <w:t xml:space="preserve"> Закона Иркутской области от 20 декабря 2019 года № 130-ОЗ «Об областном бюджете на 2020 год и на плановый период 2021 и </w:t>
      </w:r>
      <w:r>
        <w:rPr>
          <w:sz w:val="28"/>
        </w:rPr>
        <w:br/>
        <w:t>2022 годов</w:t>
      </w:r>
      <w:proofErr w:type="gramStart"/>
      <w:r>
        <w:rPr>
          <w:sz w:val="28"/>
        </w:rPr>
        <w:t>»</w:t>
      </w:r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постановлением Правительства Иркутской области от </w:t>
      </w:r>
      <w:r>
        <w:rPr>
          <w:sz w:val="28"/>
          <w:szCs w:val="28"/>
        </w:rPr>
        <w:br/>
        <w:t xml:space="preserve">9 февраля 2018 года № 83-пп «Об установлении Порядка проведения реструктуризации обязательств (задолженности) муниципальных образований Иркутской области по бюджетным кредитам в 2018 году» заключили настоящее Дополнительное соглашение к Дополнительному соглашению № 1 от </w:t>
      </w:r>
      <w:r>
        <w:rPr>
          <w:sz w:val="28"/>
          <w:szCs w:val="28"/>
        </w:rPr>
        <w:br/>
        <w:t xml:space="preserve">2 апреля 2018 года к Договору о предоставлении бюджетного кредита от </w:t>
      </w:r>
      <w:r>
        <w:rPr>
          <w:sz w:val="28"/>
          <w:szCs w:val="28"/>
        </w:rPr>
        <w:br/>
        <w:t>13 ноября 2014 года № 55 (далее – Дополнительное соглашение к Договору) о нижеследующем:</w:t>
      </w:r>
      <w:proofErr w:type="gramEnd"/>
    </w:p>
    <w:p w:rsidR="00F10D87" w:rsidRDefault="00F10D87" w:rsidP="00F10D87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Абзац второй пункта 2 изложить в следующей редакции:</w:t>
      </w:r>
    </w:p>
    <w:p w:rsidR="00F10D87" w:rsidRDefault="00F10D87" w:rsidP="00F10D87">
      <w:pPr>
        <w:tabs>
          <w:tab w:val="left" w:pos="567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«Возврат реструктурированной задолженности осуществляется Заемщиком в период с 2018 по 2024 год включительно, в 2018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–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2019 годах в размере 5 процентов от суммы реструктурированной задолженности ежегодно, в 2020 году в размере 0 процентов от суммы реструктурированной задолженности, в 2021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–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2024 годах равными долями по 22,5 процентов от суммы реструктурированной задолженности ежегодно в соответствии с графиком согласно приложению № 1 к настоящему</w:t>
      </w:r>
      <w:proofErr w:type="gramEnd"/>
      <w:r>
        <w:rPr>
          <w:sz w:val="28"/>
          <w:szCs w:val="28"/>
        </w:rPr>
        <w:t xml:space="preserve"> Дополнительному соглашению, который является неотъемлемой частью настоящего Дополнительного соглашения (далее – График), с возможностью досрочного погашения</w:t>
      </w:r>
      <w:proofErr w:type="gramStart"/>
      <w:r>
        <w:rPr>
          <w:sz w:val="28"/>
          <w:szCs w:val="28"/>
        </w:rPr>
        <w:t>.».</w:t>
      </w:r>
      <w:proofErr w:type="gramEnd"/>
    </w:p>
    <w:p w:rsidR="00F10D87" w:rsidRDefault="00F10D87" w:rsidP="00F10D87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Пункт 3 дополнить новыми абзацами четвертым, пятым следующего содержания: </w:t>
      </w:r>
    </w:p>
    <w:p w:rsidR="00F10D87" w:rsidRDefault="00F10D87" w:rsidP="00F10D87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«Перенести период погашения платы за рассрочку, подлежащей уплате в 2020 году в соответствии с Графиком, равными долями на период с 2021 по </w:t>
      </w:r>
      <w:r>
        <w:rPr>
          <w:sz w:val="28"/>
          <w:szCs w:val="28"/>
        </w:rPr>
        <w:br/>
        <w:t>2024 год.</w:t>
      </w:r>
    </w:p>
    <w:p w:rsidR="00F10D87" w:rsidRDefault="00F10D87" w:rsidP="00F10D87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досрочного погашения реструктурированной задолженности по бюджетным кредитам плата за рассрочку, перенесенная с 2020 года на период с 2021 по 2024 год, подлежит погашению в полном объеме в течение пяти рабочих дней после возврата задолженности по бюджетному кредиту</w:t>
      </w:r>
      <w:proofErr w:type="gramStart"/>
      <w:r>
        <w:rPr>
          <w:sz w:val="28"/>
          <w:szCs w:val="28"/>
        </w:rPr>
        <w:t>.».</w:t>
      </w:r>
      <w:proofErr w:type="gramEnd"/>
    </w:p>
    <w:p w:rsidR="00F10D87" w:rsidRDefault="00F10D87" w:rsidP="00F10D87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Подпункт 3 пункта 4 изложить в следующей редакции:</w:t>
      </w:r>
    </w:p>
    <w:p w:rsidR="00F10D87" w:rsidRDefault="00F10D87" w:rsidP="00F10D87">
      <w:pPr>
        <w:tabs>
          <w:tab w:val="left" w:pos="567"/>
        </w:tabs>
        <w:ind w:firstLine="709"/>
        <w:jc w:val="both"/>
        <w:rPr>
          <w:sz w:val="28"/>
          <w:szCs w:val="22"/>
        </w:rPr>
      </w:pPr>
      <w:r>
        <w:rPr>
          <w:sz w:val="28"/>
          <w:szCs w:val="28"/>
        </w:rPr>
        <w:t xml:space="preserve">«3) </w:t>
      </w:r>
      <w:r>
        <w:rPr>
          <w:sz w:val="28"/>
        </w:rPr>
        <w:t>не допускать увеличение штатной численности муниципальных служащих органов местного самоуправления, за исключением случаев, предусмотренных пунктами 4</w:t>
      </w:r>
      <w:r>
        <w:rPr>
          <w:sz w:val="28"/>
          <w:lang w:val="en-US"/>
        </w:rPr>
        <w:t> </w:t>
      </w:r>
      <w:r>
        <w:rPr>
          <w:sz w:val="28"/>
        </w:rPr>
        <w:t>–</w:t>
      </w:r>
      <w:r>
        <w:rPr>
          <w:sz w:val="28"/>
          <w:lang w:val="en-US"/>
        </w:rPr>
        <w:t> </w:t>
      </w:r>
      <w:r>
        <w:rPr>
          <w:sz w:val="28"/>
        </w:rPr>
        <w:t xml:space="preserve">6 Методических рекомендаций по определению </w:t>
      </w:r>
      <w:proofErr w:type="gramStart"/>
      <w:r>
        <w:rPr>
          <w:sz w:val="28"/>
        </w:rPr>
        <w:t>численности работников органов местного самоуправления муниципального образования Иркутской</w:t>
      </w:r>
      <w:proofErr w:type="gramEnd"/>
      <w:r>
        <w:rPr>
          <w:sz w:val="28"/>
        </w:rPr>
        <w:t xml:space="preserve"> области, утвержденных приказом министерства труда и занятости Иркутской области от 14 октября 2013 года № 57-мпр;».</w:t>
      </w:r>
    </w:p>
    <w:p w:rsidR="00F10D87" w:rsidRDefault="00F10D87" w:rsidP="00F10D87">
      <w:pPr>
        <w:tabs>
          <w:tab w:val="left" w:pos="567"/>
        </w:tabs>
        <w:ind w:firstLine="709"/>
        <w:jc w:val="both"/>
        <w:rPr>
          <w:sz w:val="28"/>
        </w:rPr>
      </w:pPr>
      <w:r>
        <w:rPr>
          <w:sz w:val="28"/>
        </w:rPr>
        <w:t>4. Приостановить до 1 января 2021 года действие пунктов 5 – 8.</w:t>
      </w:r>
    </w:p>
    <w:p w:rsidR="00F10D87" w:rsidRDefault="00F10D87" w:rsidP="00F10D87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Остальные условия Дополнительного соглашения к Договору, не затронутые настоящим Дополнительным соглашением и не противоречащие ему, остаются неизменными, и Стороны подтверждают по ним свои обязательства.</w:t>
      </w:r>
    </w:p>
    <w:p w:rsidR="00F10D87" w:rsidRDefault="00F10D87" w:rsidP="00F10D87">
      <w:pPr>
        <w:tabs>
          <w:tab w:val="left" w:pos="567"/>
        </w:tabs>
        <w:ind w:firstLine="709"/>
        <w:jc w:val="both"/>
        <w:rPr>
          <w:rFonts w:eastAsiaTheme="minorHAnsi"/>
          <w:sz w:val="28"/>
          <w:szCs w:val="22"/>
          <w:lang w:eastAsia="en-US"/>
        </w:rPr>
      </w:pPr>
      <w:r>
        <w:rPr>
          <w:sz w:val="28"/>
          <w:szCs w:val="28"/>
        </w:rPr>
        <w:t>6. Настоящее Дополнительное соглашение является неотъемлемой частью Дополнительного соглашения к Договору и вступает в силу со дня его подписания Сторонами.</w:t>
      </w:r>
    </w:p>
    <w:p w:rsidR="00F10D87" w:rsidRDefault="00F10D87" w:rsidP="00F10D87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 Настоящее Дополнительное соглашение составлено в двух экземплярах, имеющих равную юридическую силу, по одному для каждой из Сторон.</w:t>
      </w:r>
    </w:p>
    <w:p w:rsidR="00F10D87" w:rsidRDefault="00F10D87" w:rsidP="00F10D87">
      <w:pPr>
        <w:keepNext/>
        <w:tabs>
          <w:tab w:val="left" w:pos="709"/>
        </w:tabs>
        <w:jc w:val="center"/>
        <w:outlineLvl w:val="3"/>
        <w:rPr>
          <w:sz w:val="28"/>
          <w:szCs w:val="28"/>
        </w:rPr>
      </w:pPr>
      <w:r>
        <w:rPr>
          <w:sz w:val="28"/>
          <w:szCs w:val="28"/>
        </w:rPr>
        <w:t>8. Подписи Сторон</w:t>
      </w:r>
    </w:p>
    <w:p w:rsidR="00F10D87" w:rsidRDefault="00F10D87" w:rsidP="00F10D87">
      <w:pPr>
        <w:keepNext/>
        <w:tabs>
          <w:tab w:val="left" w:pos="709"/>
        </w:tabs>
        <w:jc w:val="center"/>
        <w:outlineLvl w:val="3"/>
        <w:rPr>
          <w:sz w:val="28"/>
          <w:szCs w:val="28"/>
        </w:rPr>
      </w:pPr>
    </w:p>
    <w:p w:rsidR="00F10D87" w:rsidRDefault="00F10D87" w:rsidP="00F10D87">
      <w:pPr>
        <w:keepNext/>
        <w:jc w:val="center"/>
        <w:outlineLvl w:val="3"/>
        <w:rPr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84"/>
        <w:gridCol w:w="4885"/>
      </w:tblGrid>
      <w:tr w:rsidR="00F10D87" w:rsidTr="00362ACE">
        <w:tc>
          <w:tcPr>
            <w:tcW w:w="4884" w:type="dxa"/>
          </w:tcPr>
          <w:p w:rsidR="00F10D87" w:rsidRDefault="00F10D87" w:rsidP="00362ACE">
            <w:pPr>
              <w:keepNext/>
              <w:outlineLvl w:val="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Министерство:</w:t>
            </w:r>
            <w:r>
              <w:rPr>
                <w:sz w:val="28"/>
                <w:szCs w:val="28"/>
                <w:lang w:eastAsia="en-US"/>
              </w:rPr>
              <w:tab/>
            </w:r>
          </w:p>
          <w:p w:rsidR="00F10D87" w:rsidRDefault="00F10D87" w:rsidP="00362ACE">
            <w:pPr>
              <w:keepNext/>
              <w:outlineLvl w:val="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Министр финансов Иркутской области</w:t>
            </w:r>
          </w:p>
          <w:p w:rsidR="00F10D87" w:rsidRDefault="00F10D87" w:rsidP="00362ACE">
            <w:pPr>
              <w:keepNext/>
              <w:outlineLvl w:val="3"/>
              <w:rPr>
                <w:sz w:val="28"/>
                <w:szCs w:val="28"/>
                <w:lang w:eastAsia="en-US"/>
              </w:rPr>
            </w:pPr>
          </w:p>
          <w:p w:rsidR="00F10D87" w:rsidRDefault="00F10D87" w:rsidP="00362ACE">
            <w:pPr>
              <w:keepNext/>
              <w:outlineLvl w:val="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______________ (Н.В. Бояринова)</w:t>
            </w:r>
          </w:p>
          <w:p w:rsidR="00F10D87" w:rsidRDefault="00F10D87" w:rsidP="00362ACE">
            <w:pPr>
              <w:keepNext/>
              <w:outlineLvl w:val="3"/>
              <w:rPr>
                <w:sz w:val="28"/>
                <w:szCs w:val="28"/>
                <w:lang w:eastAsia="en-US"/>
              </w:rPr>
            </w:pPr>
          </w:p>
          <w:p w:rsidR="00F10D87" w:rsidRDefault="00F10D87" w:rsidP="00362ACE">
            <w:pPr>
              <w:keepNext/>
              <w:outlineLvl w:val="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М.П.</w:t>
            </w:r>
          </w:p>
        </w:tc>
        <w:tc>
          <w:tcPr>
            <w:tcW w:w="4885" w:type="dxa"/>
          </w:tcPr>
          <w:p w:rsidR="00F10D87" w:rsidRDefault="00F10D87" w:rsidP="00362ACE">
            <w:pPr>
              <w:keepNext/>
              <w:outlineLvl w:val="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Заемщик:</w:t>
            </w:r>
          </w:p>
          <w:p w:rsidR="00F10D87" w:rsidRDefault="00F10D87" w:rsidP="00362ACE">
            <w:pPr>
              <w:keepNext/>
              <w:outlineLvl w:val="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Мэр </w:t>
            </w:r>
            <w:r>
              <w:rPr>
                <w:spacing w:val="4"/>
                <w:sz w:val="28"/>
                <w:szCs w:val="28"/>
                <w:lang w:eastAsia="en-US"/>
              </w:rPr>
              <w:t>муниципального образования «</w:t>
            </w:r>
            <w:r>
              <w:rPr>
                <w:sz w:val="28"/>
                <w:szCs w:val="28"/>
                <w:lang w:eastAsia="en-US"/>
              </w:rPr>
              <w:t>город Саянск</w:t>
            </w:r>
            <w:r>
              <w:rPr>
                <w:spacing w:val="4"/>
                <w:sz w:val="28"/>
                <w:szCs w:val="28"/>
                <w:lang w:eastAsia="en-US"/>
              </w:rPr>
              <w:t>»</w:t>
            </w:r>
          </w:p>
          <w:p w:rsidR="00F10D87" w:rsidRDefault="00F10D87" w:rsidP="00362ACE">
            <w:pPr>
              <w:keepNext/>
              <w:outlineLvl w:val="3"/>
              <w:rPr>
                <w:sz w:val="28"/>
                <w:szCs w:val="28"/>
                <w:lang w:eastAsia="en-US"/>
              </w:rPr>
            </w:pPr>
          </w:p>
          <w:p w:rsidR="00F10D87" w:rsidRDefault="00F10D87" w:rsidP="00362ACE">
            <w:pPr>
              <w:keepNext/>
              <w:outlineLvl w:val="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____________ (О.В. Боровский)</w:t>
            </w:r>
          </w:p>
          <w:p w:rsidR="00F10D87" w:rsidRDefault="00F10D87" w:rsidP="00362ACE">
            <w:pPr>
              <w:keepNext/>
              <w:outlineLvl w:val="3"/>
              <w:rPr>
                <w:sz w:val="28"/>
                <w:szCs w:val="28"/>
                <w:lang w:eastAsia="en-US"/>
              </w:rPr>
            </w:pPr>
          </w:p>
          <w:p w:rsidR="00F10D87" w:rsidRDefault="00F10D87" w:rsidP="00362ACE">
            <w:pPr>
              <w:keepNext/>
              <w:outlineLvl w:val="3"/>
              <w:rPr>
                <w:sz w:val="28"/>
                <w:szCs w:val="28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М.П.</w:t>
            </w:r>
          </w:p>
        </w:tc>
      </w:tr>
    </w:tbl>
    <w:p w:rsidR="00F10D87" w:rsidRDefault="00F10D87" w:rsidP="00F10D87">
      <w:pPr>
        <w:pStyle w:val="a4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0D87" w:rsidRDefault="00F10D87" w:rsidP="00F10D87">
      <w:pPr>
        <w:jc w:val="center"/>
        <w:rPr>
          <w:sz w:val="28"/>
          <w:szCs w:val="28"/>
        </w:rPr>
      </w:pPr>
    </w:p>
    <w:p w:rsidR="00F10D87" w:rsidRDefault="00F10D87" w:rsidP="00F10D87">
      <w:pPr>
        <w:keepNext/>
        <w:outlineLvl w:val="3"/>
        <w:rPr>
          <w:sz w:val="28"/>
          <w:szCs w:val="28"/>
        </w:rPr>
      </w:pPr>
      <w:r w:rsidRPr="00505AC9">
        <w:rPr>
          <w:sz w:val="28"/>
          <w:szCs w:val="28"/>
        </w:rPr>
        <w:t xml:space="preserve">Мэр </w:t>
      </w:r>
      <w:r>
        <w:rPr>
          <w:sz w:val="28"/>
          <w:szCs w:val="28"/>
        </w:rPr>
        <w:t>городского округа</w:t>
      </w:r>
    </w:p>
    <w:p w:rsidR="00F10D87" w:rsidRDefault="00F10D87" w:rsidP="00F10D87">
      <w:pPr>
        <w:keepNext/>
        <w:outlineLvl w:val="3"/>
        <w:rPr>
          <w:spacing w:val="4"/>
          <w:sz w:val="28"/>
          <w:szCs w:val="28"/>
        </w:rPr>
      </w:pPr>
      <w:r w:rsidRPr="003F6909">
        <w:rPr>
          <w:spacing w:val="4"/>
          <w:sz w:val="28"/>
          <w:szCs w:val="28"/>
        </w:rPr>
        <w:t>муниципального образования «</w:t>
      </w:r>
      <w:r w:rsidRPr="003F6909">
        <w:rPr>
          <w:sz w:val="28"/>
          <w:szCs w:val="28"/>
        </w:rPr>
        <w:t>город Саянск</w:t>
      </w:r>
      <w:r w:rsidRPr="003F6909">
        <w:rPr>
          <w:spacing w:val="4"/>
          <w:sz w:val="28"/>
          <w:szCs w:val="28"/>
        </w:rPr>
        <w:t>»</w:t>
      </w:r>
      <w:r>
        <w:rPr>
          <w:spacing w:val="4"/>
          <w:sz w:val="28"/>
          <w:szCs w:val="28"/>
        </w:rPr>
        <w:tab/>
      </w:r>
      <w:r>
        <w:rPr>
          <w:spacing w:val="4"/>
          <w:sz w:val="28"/>
          <w:szCs w:val="28"/>
        </w:rPr>
        <w:tab/>
      </w:r>
      <w:r>
        <w:rPr>
          <w:spacing w:val="4"/>
          <w:sz w:val="28"/>
          <w:szCs w:val="28"/>
        </w:rPr>
        <w:tab/>
      </w:r>
      <w:r>
        <w:rPr>
          <w:spacing w:val="4"/>
          <w:sz w:val="28"/>
          <w:szCs w:val="28"/>
        </w:rPr>
        <w:tab/>
        <w:t>О.В. Боровский</w:t>
      </w:r>
    </w:p>
    <w:p w:rsidR="00F10D87" w:rsidRPr="00505AC9" w:rsidRDefault="00F10D87" w:rsidP="00F10D87">
      <w:pPr>
        <w:keepNext/>
        <w:outlineLvl w:val="3"/>
        <w:rPr>
          <w:sz w:val="28"/>
          <w:szCs w:val="28"/>
        </w:rPr>
      </w:pPr>
    </w:p>
    <w:p w:rsidR="00F10D87" w:rsidRDefault="00F10D87" w:rsidP="00F10D87">
      <w:pPr>
        <w:jc w:val="center"/>
        <w:rPr>
          <w:sz w:val="28"/>
          <w:szCs w:val="28"/>
        </w:rPr>
      </w:pPr>
    </w:p>
    <w:p w:rsidR="00F10D87" w:rsidRDefault="00F10D87" w:rsidP="00F10D87">
      <w:pPr>
        <w:pStyle w:val="ConsPlusNormal"/>
        <w:ind w:left="6372" w:firstLine="708"/>
        <w:outlineLvl w:val="0"/>
        <w:rPr>
          <w:rFonts w:ascii="Times New Roman" w:hAnsi="Times New Roman" w:cs="Times New Roman"/>
          <w:sz w:val="20"/>
        </w:rPr>
      </w:pPr>
    </w:p>
    <w:p w:rsidR="00F10D87" w:rsidRDefault="00F10D87" w:rsidP="00F10D87">
      <w:pPr>
        <w:pStyle w:val="ConsPlusNormal"/>
        <w:ind w:left="6372" w:firstLine="708"/>
        <w:outlineLvl w:val="0"/>
        <w:rPr>
          <w:rFonts w:ascii="Times New Roman" w:hAnsi="Times New Roman" w:cs="Times New Roman"/>
          <w:sz w:val="20"/>
        </w:rPr>
      </w:pPr>
    </w:p>
    <w:p w:rsidR="00F10D87" w:rsidRDefault="00F10D87" w:rsidP="00F10D87">
      <w:pPr>
        <w:pStyle w:val="ConsPlusNormal"/>
        <w:ind w:left="6372" w:firstLine="708"/>
        <w:outlineLvl w:val="0"/>
        <w:rPr>
          <w:rFonts w:ascii="Times New Roman" w:hAnsi="Times New Roman" w:cs="Times New Roman"/>
          <w:sz w:val="20"/>
        </w:rPr>
      </w:pPr>
    </w:p>
    <w:p w:rsidR="00F10D87" w:rsidRDefault="00F10D87" w:rsidP="00F10D87">
      <w:pPr>
        <w:pStyle w:val="ConsPlusNormal"/>
        <w:ind w:left="6372" w:firstLine="708"/>
        <w:outlineLvl w:val="0"/>
        <w:rPr>
          <w:rFonts w:ascii="Times New Roman" w:hAnsi="Times New Roman" w:cs="Times New Roman"/>
          <w:sz w:val="20"/>
        </w:rPr>
      </w:pPr>
    </w:p>
    <w:p w:rsidR="00F10D87" w:rsidRDefault="00F10D87" w:rsidP="00F10D87">
      <w:pPr>
        <w:pStyle w:val="ConsPlusNormal"/>
        <w:ind w:left="6372" w:firstLine="708"/>
        <w:outlineLvl w:val="0"/>
        <w:rPr>
          <w:rFonts w:ascii="Times New Roman" w:hAnsi="Times New Roman" w:cs="Times New Roman"/>
          <w:sz w:val="20"/>
        </w:rPr>
      </w:pPr>
    </w:p>
    <w:p w:rsidR="00F10D87" w:rsidRDefault="00F10D87" w:rsidP="00F10D87">
      <w:pPr>
        <w:pStyle w:val="ConsPlusNormal"/>
        <w:ind w:left="6372" w:firstLine="708"/>
        <w:outlineLvl w:val="0"/>
        <w:rPr>
          <w:rFonts w:ascii="Times New Roman" w:hAnsi="Times New Roman" w:cs="Times New Roman"/>
          <w:sz w:val="20"/>
        </w:rPr>
      </w:pPr>
    </w:p>
    <w:p w:rsidR="00F10D87" w:rsidRDefault="00F10D87" w:rsidP="00F10D87">
      <w:pPr>
        <w:pStyle w:val="ConsPlusNormal"/>
        <w:ind w:left="6372" w:firstLine="708"/>
        <w:outlineLvl w:val="0"/>
        <w:rPr>
          <w:rFonts w:ascii="Times New Roman" w:hAnsi="Times New Roman" w:cs="Times New Roman"/>
          <w:sz w:val="20"/>
        </w:rPr>
      </w:pPr>
    </w:p>
    <w:p w:rsidR="00F10D87" w:rsidRDefault="00F10D87" w:rsidP="00F10D87">
      <w:pPr>
        <w:pStyle w:val="ConsPlusNormal"/>
        <w:ind w:left="6372" w:firstLine="708"/>
        <w:outlineLvl w:val="0"/>
        <w:rPr>
          <w:rFonts w:ascii="Times New Roman" w:hAnsi="Times New Roman" w:cs="Times New Roman"/>
          <w:sz w:val="20"/>
        </w:rPr>
      </w:pPr>
    </w:p>
    <w:p w:rsidR="00F10D87" w:rsidRDefault="00F10D87" w:rsidP="00F10D87">
      <w:pPr>
        <w:pStyle w:val="ConsPlusNormal"/>
        <w:ind w:left="6372" w:firstLine="708"/>
        <w:outlineLvl w:val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\</w:t>
      </w:r>
    </w:p>
    <w:p w:rsidR="00F10D87" w:rsidRDefault="00F10D87" w:rsidP="00F10D87">
      <w:pPr>
        <w:pStyle w:val="ConsPlusNormal"/>
        <w:ind w:left="6372" w:firstLine="708"/>
        <w:outlineLvl w:val="0"/>
        <w:rPr>
          <w:rFonts w:ascii="Times New Roman" w:hAnsi="Times New Roman" w:cs="Times New Roman"/>
          <w:sz w:val="20"/>
        </w:rPr>
      </w:pPr>
    </w:p>
    <w:p w:rsidR="00F10D87" w:rsidRDefault="00F10D87" w:rsidP="00F10D87">
      <w:pPr>
        <w:pStyle w:val="ConsPlusNormal"/>
        <w:ind w:left="6372" w:firstLine="708"/>
        <w:outlineLvl w:val="0"/>
        <w:rPr>
          <w:rFonts w:ascii="Times New Roman" w:hAnsi="Times New Roman" w:cs="Times New Roman"/>
          <w:sz w:val="20"/>
        </w:rPr>
      </w:pPr>
    </w:p>
    <w:p w:rsidR="00F10D87" w:rsidRDefault="00F10D87" w:rsidP="00F10D87">
      <w:pPr>
        <w:pStyle w:val="ConsPlusNormal"/>
        <w:ind w:left="6372" w:firstLine="708"/>
        <w:outlineLvl w:val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lastRenderedPageBreak/>
        <w:t>Утверждено</w:t>
      </w:r>
    </w:p>
    <w:p w:rsidR="00F10D87" w:rsidRPr="0048064C" w:rsidRDefault="00F10D87" w:rsidP="00F10D87">
      <w:pPr>
        <w:pStyle w:val="ConsPlusNormal"/>
        <w:ind w:left="6372" w:firstLine="708"/>
        <w:outlineLvl w:val="0"/>
        <w:rPr>
          <w:rFonts w:ascii="Times New Roman" w:hAnsi="Times New Roman" w:cs="Times New Roman"/>
          <w:sz w:val="20"/>
        </w:rPr>
      </w:pPr>
      <w:r w:rsidRPr="0048064C">
        <w:rPr>
          <w:rFonts w:ascii="Times New Roman" w:hAnsi="Times New Roman" w:cs="Times New Roman"/>
          <w:sz w:val="20"/>
        </w:rPr>
        <w:t>Приложение</w:t>
      </w:r>
      <w:r>
        <w:rPr>
          <w:rFonts w:ascii="Times New Roman" w:hAnsi="Times New Roman" w:cs="Times New Roman"/>
          <w:sz w:val="20"/>
        </w:rPr>
        <w:t xml:space="preserve"> № 3</w:t>
      </w:r>
    </w:p>
    <w:p w:rsidR="00F10D87" w:rsidRDefault="00F10D87" w:rsidP="00F10D87">
      <w:pPr>
        <w:pStyle w:val="ConsPlusNormal"/>
        <w:ind w:left="7080"/>
        <w:rPr>
          <w:rFonts w:ascii="Times New Roman" w:hAnsi="Times New Roman" w:cs="Times New Roman"/>
          <w:sz w:val="20"/>
        </w:rPr>
      </w:pPr>
      <w:r w:rsidRPr="0048064C">
        <w:rPr>
          <w:rFonts w:ascii="Times New Roman" w:hAnsi="Times New Roman" w:cs="Times New Roman"/>
          <w:sz w:val="20"/>
        </w:rPr>
        <w:t>к решению</w:t>
      </w:r>
      <w:r>
        <w:rPr>
          <w:rFonts w:ascii="Times New Roman" w:hAnsi="Times New Roman" w:cs="Times New Roman"/>
          <w:sz w:val="20"/>
        </w:rPr>
        <w:t xml:space="preserve"> Думы городского  округа муниципального образования «город Саянск»</w:t>
      </w:r>
    </w:p>
    <w:p w:rsidR="00F10D87" w:rsidRDefault="00211452" w:rsidP="00F10D87">
      <w:pPr>
        <w:jc w:val="center"/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от 18.03.2021 </w:t>
      </w:r>
      <w:r w:rsidR="00F10D87">
        <w:t>№</w:t>
      </w:r>
      <w:r>
        <w:t>71-67-21-17</w:t>
      </w:r>
    </w:p>
    <w:p w:rsidR="00F10D87" w:rsidRDefault="00F10D87" w:rsidP="00F10D87">
      <w:pPr>
        <w:jc w:val="center"/>
        <w:rPr>
          <w:sz w:val="28"/>
          <w:szCs w:val="28"/>
        </w:rPr>
      </w:pPr>
    </w:p>
    <w:p w:rsidR="00F10D87" w:rsidRDefault="00F10D87" w:rsidP="00F10D87">
      <w:pPr>
        <w:jc w:val="center"/>
        <w:rPr>
          <w:sz w:val="28"/>
          <w:szCs w:val="28"/>
        </w:rPr>
      </w:pPr>
      <w:r>
        <w:rPr>
          <w:sz w:val="28"/>
          <w:szCs w:val="28"/>
        </w:rPr>
        <w:t>Дополнительное соглашение № 2</w:t>
      </w:r>
    </w:p>
    <w:p w:rsidR="00F10D87" w:rsidRDefault="00F10D87" w:rsidP="00F10D8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к Дополнительному соглашению № 1 от 2 апреля 2018 г.</w:t>
      </w:r>
    </w:p>
    <w:p w:rsidR="00F10D87" w:rsidRDefault="00F10D87" w:rsidP="00F10D87">
      <w:pPr>
        <w:jc w:val="center"/>
        <w:rPr>
          <w:sz w:val="18"/>
          <w:szCs w:val="18"/>
        </w:rPr>
      </w:pPr>
      <w:r>
        <w:rPr>
          <w:sz w:val="28"/>
          <w:szCs w:val="28"/>
        </w:rPr>
        <w:t xml:space="preserve">к Договору о предоставлении бюджетного кредита </w:t>
      </w:r>
    </w:p>
    <w:p w:rsidR="00F10D87" w:rsidRDefault="00F10D87" w:rsidP="00F10D87">
      <w:pPr>
        <w:jc w:val="center"/>
        <w:rPr>
          <w:sz w:val="28"/>
          <w:szCs w:val="28"/>
        </w:rPr>
      </w:pPr>
      <w:r>
        <w:rPr>
          <w:sz w:val="28"/>
          <w:szCs w:val="28"/>
        </w:rPr>
        <w:t>от 12 декабря 2014 г. № 83</w:t>
      </w:r>
    </w:p>
    <w:p w:rsidR="00F10D87" w:rsidRDefault="00F10D87" w:rsidP="00F10D87">
      <w:pPr>
        <w:jc w:val="center"/>
        <w:rPr>
          <w:sz w:val="28"/>
          <w:szCs w:val="28"/>
        </w:rPr>
      </w:pPr>
    </w:p>
    <w:p w:rsidR="00F10D87" w:rsidRDefault="00F10D87" w:rsidP="00F10D87">
      <w:pPr>
        <w:jc w:val="both"/>
        <w:rPr>
          <w:sz w:val="28"/>
          <w:szCs w:val="28"/>
        </w:rPr>
      </w:pPr>
      <w:r>
        <w:rPr>
          <w:sz w:val="28"/>
          <w:szCs w:val="28"/>
        </w:rPr>
        <w:t>г. Иркутск                                                                                            5 августа 2020 г.</w:t>
      </w:r>
    </w:p>
    <w:p w:rsidR="00F10D87" w:rsidRDefault="00F10D87" w:rsidP="00F10D87">
      <w:pPr>
        <w:tabs>
          <w:tab w:val="left" w:pos="6420"/>
        </w:tabs>
        <w:rPr>
          <w:sz w:val="28"/>
          <w:szCs w:val="28"/>
        </w:rPr>
      </w:pPr>
    </w:p>
    <w:p w:rsidR="00F10D87" w:rsidRDefault="00F10D87" w:rsidP="00F10D87">
      <w:pPr>
        <w:tabs>
          <w:tab w:val="left" w:pos="567"/>
        </w:tabs>
        <w:ind w:firstLine="709"/>
        <w:jc w:val="both"/>
        <w:rPr>
          <w:rFonts w:eastAsiaTheme="minorHAnsi"/>
          <w:sz w:val="22"/>
          <w:szCs w:val="22"/>
          <w:lang w:eastAsia="en-US"/>
        </w:rPr>
      </w:pPr>
      <w:proofErr w:type="gramStart"/>
      <w:r>
        <w:rPr>
          <w:sz w:val="28"/>
          <w:szCs w:val="28"/>
        </w:rPr>
        <w:t xml:space="preserve">Министерство финансов Иркутской области, именуемое в дальнейшем «Министерство», в лице исполняющей обязанности министра финансов Иркутской области  Бояриновой Н.В., действующего на </w:t>
      </w:r>
      <w:r w:rsidRPr="00F10D87">
        <w:rPr>
          <w:sz w:val="28"/>
          <w:szCs w:val="28"/>
        </w:rPr>
        <w:t xml:space="preserve">основании </w:t>
      </w:r>
      <w:hyperlink r:id="rId6" w:history="1">
        <w:r w:rsidRPr="00F10D87">
          <w:rPr>
            <w:rStyle w:val="a5"/>
            <w:color w:val="auto"/>
            <w:sz w:val="28"/>
            <w:szCs w:val="28"/>
            <w:u w:val="none"/>
          </w:rPr>
          <w:t>Положения</w:t>
        </w:r>
      </w:hyperlink>
      <w:r w:rsidRPr="00F10D87">
        <w:rPr>
          <w:sz w:val="28"/>
          <w:szCs w:val="28"/>
        </w:rPr>
        <w:t xml:space="preserve"> о</w:t>
      </w:r>
      <w:r>
        <w:rPr>
          <w:sz w:val="28"/>
          <w:szCs w:val="28"/>
        </w:rPr>
        <w:t xml:space="preserve"> министерстве финансов Иркутской области, утвержденного постановлением Правительства Иркутской области от 23 декабря 2008 года № 120-пп, и указа Губернатора Иркутской области от 12 декабря 2019 года № 13-угк </w:t>
      </w:r>
      <w:r>
        <w:rPr>
          <w:sz w:val="28"/>
          <w:szCs w:val="28"/>
        </w:rPr>
        <w:br/>
        <w:t xml:space="preserve">«О Бояриновой Н.В.» (далее – Министерство), с одной стороны, </w:t>
      </w:r>
      <w:proofErr w:type="spellStart"/>
      <w:r>
        <w:rPr>
          <w:sz w:val="28"/>
          <w:szCs w:val="28"/>
        </w:rPr>
        <w:t>имуниципальное</w:t>
      </w:r>
      <w:proofErr w:type="spellEnd"/>
      <w:proofErr w:type="gramEnd"/>
      <w:r>
        <w:rPr>
          <w:sz w:val="28"/>
          <w:szCs w:val="28"/>
        </w:rPr>
        <w:t xml:space="preserve"> образование </w:t>
      </w:r>
      <w:r>
        <w:rPr>
          <w:spacing w:val="4"/>
          <w:sz w:val="28"/>
          <w:szCs w:val="28"/>
        </w:rPr>
        <w:t>«</w:t>
      </w:r>
      <w:r>
        <w:rPr>
          <w:sz w:val="28"/>
          <w:szCs w:val="28"/>
        </w:rPr>
        <w:t>город Саянск</w:t>
      </w:r>
      <w:r>
        <w:rPr>
          <w:spacing w:val="4"/>
          <w:sz w:val="28"/>
          <w:szCs w:val="28"/>
        </w:rPr>
        <w:t>»</w:t>
      </w:r>
      <w:r>
        <w:rPr>
          <w:sz w:val="28"/>
          <w:szCs w:val="28"/>
        </w:rPr>
        <w:t>, именуемое в дальнейшем «Заемщик», в лице мэра</w:t>
      </w:r>
      <w:r>
        <w:rPr>
          <w:spacing w:val="4"/>
          <w:sz w:val="28"/>
          <w:szCs w:val="28"/>
        </w:rPr>
        <w:t xml:space="preserve"> муниципального образования «</w:t>
      </w:r>
      <w:r>
        <w:rPr>
          <w:sz w:val="28"/>
          <w:szCs w:val="28"/>
        </w:rPr>
        <w:t>город Саянск</w:t>
      </w:r>
      <w:r>
        <w:rPr>
          <w:spacing w:val="4"/>
          <w:sz w:val="28"/>
          <w:szCs w:val="28"/>
        </w:rPr>
        <w:t>» Боровского О.В.</w:t>
      </w:r>
      <w:r>
        <w:rPr>
          <w:sz w:val="28"/>
          <w:szCs w:val="28"/>
        </w:rPr>
        <w:t xml:space="preserve">, действующего на основании Устава </w:t>
      </w:r>
      <w:r>
        <w:rPr>
          <w:spacing w:val="4"/>
          <w:sz w:val="28"/>
          <w:szCs w:val="28"/>
        </w:rPr>
        <w:t>муниципального образования «</w:t>
      </w:r>
      <w:r>
        <w:rPr>
          <w:sz w:val="28"/>
          <w:szCs w:val="28"/>
        </w:rPr>
        <w:t>город Саянск</w:t>
      </w:r>
      <w:r>
        <w:rPr>
          <w:spacing w:val="4"/>
          <w:sz w:val="28"/>
          <w:szCs w:val="28"/>
        </w:rPr>
        <w:t>»</w:t>
      </w:r>
      <w:r>
        <w:rPr>
          <w:sz w:val="28"/>
          <w:szCs w:val="28"/>
        </w:rPr>
        <w:t xml:space="preserve">, с другой стороны, далее именуемые «Стороны», в соответствии </w:t>
      </w:r>
      <w:r>
        <w:rPr>
          <w:sz w:val="28"/>
        </w:rPr>
        <w:t>со статьей 24</w:t>
      </w:r>
      <w:r>
        <w:rPr>
          <w:sz w:val="28"/>
          <w:vertAlign w:val="superscript"/>
        </w:rPr>
        <w:t>2</w:t>
      </w:r>
      <w:r>
        <w:rPr>
          <w:sz w:val="28"/>
        </w:rPr>
        <w:t xml:space="preserve"> Закона Иркутской области от 20 декабря 2019 года № 130-ОЗ «Об областном бюджете на 2020 год и на плановый период 2021 и </w:t>
      </w:r>
      <w:r>
        <w:rPr>
          <w:sz w:val="28"/>
        </w:rPr>
        <w:br/>
        <w:t>2022 годов</w:t>
      </w:r>
      <w:proofErr w:type="gramStart"/>
      <w:r>
        <w:rPr>
          <w:sz w:val="28"/>
        </w:rPr>
        <w:t>»</w:t>
      </w:r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постановлением Правительства Иркутской области от </w:t>
      </w:r>
      <w:r>
        <w:rPr>
          <w:sz w:val="28"/>
          <w:szCs w:val="28"/>
        </w:rPr>
        <w:br/>
        <w:t xml:space="preserve">9 февраля 2018 года № 83-пп «Об установлении Порядка проведения реструктуризации обязательств (задолженности) муниципальных образований Иркутской области по бюджетным кредитам в 2018 году» заключили настоящее Дополнительное соглашение к Дополнительному соглашению № 1 от </w:t>
      </w:r>
      <w:r>
        <w:rPr>
          <w:sz w:val="28"/>
          <w:szCs w:val="28"/>
        </w:rPr>
        <w:br/>
        <w:t xml:space="preserve">2 апреля 2018 года к Договору о предоставлении бюджетного кредита от </w:t>
      </w:r>
      <w:r>
        <w:rPr>
          <w:sz w:val="28"/>
          <w:szCs w:val="28"/>
        </w:rPr>
        <w:br/>
        <w:t>12 декабря 2014 года № 83 (далее – Дополнительное соглашение к Договору) о нижеследующем:</w:t>
      </w:r>
      <w:proofErr w:type="gramEnd"/>
    </w:p>
    <w:p w:rsidR="00F10D87" w:rsidRDefault="00F10D87" w:rsidP="00F10D87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Абзац второй пункта 2 изложить в следующей редакции:</w:t>
      </w:r>
    </w:p>
    <w:p w:rsidR="00F10D87" w:rsidRDefault="00F10D87" w:rsidP="00F10D87">
      <w:pPr>
        <w:tabs>
          <w:tab w:val="left" w:pos="567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«Возврат реструктурированной задолженности осуществляется Заемщиком в период с 2018 по 2024 год включительно, в 2018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–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2019 годах в размере 5 процентов от суммы реструктурированной задолженности ежегодно, в 2020 году в размере 0 процентов от суммы реструктурированной задолженности, в 2021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–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2024 годах равными долями по 22,5 процентов от суммы реструктурированной задолженности ежегодно в соответствии с графиком согласно приложению № 1 к настоящему</w:t>
      </w:r>
      <w:proofErr w:type="gramEnd"/>
      <w:r>
        <w:rPr>
          <w:sz w:val="28"/>
          <w:szCs w:val="28"/>
        </w:rPr>
        <w:t xml:space="preserve"> Дополнительному соглашению, который является неотъемлемой частью настоящего Дополнительного соглашения (далее – График), с возможностью досрочного погашения</w:t>
      </w:r>
      <w:proofErr w:type="gramStart"/>
      <w:r>
        <w:rPr>
          <w:sz w:val="28"/>
          <w:szCs w:val="28"/>
        </w:rPr>
        <w:t>.».</w:t>
      </w:r>
      <w:proofErr w:type="gramEnd"/>
    </w:p>
    <w:p w:rsidR="00F10D87" w:rsidRDefault="00F10D87" w:rsidP="00F10D87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Пункт 3 дополнить новыми абзацами четвертым, пятым следующего содержания: </w:t>
      </w:r>
    </w:p>
    <w:p w:rsidR="00F10D87" w:rsidRDefault="00F10D87" w:rsidP="00F10D87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«Перенести период погашения платы за рассрочку, подлежащей уплате в 2020 году в соответствии с Графиком, равными долями на период с 2021 по </w:t>
      </w:r>
      <w:r>
        <w:rPr>
          <w:sz w:val="28"/>
          <w:szCs w:val="28"/>
        </w:rPr>
        <w:br/>
        <w:t>2024 год.</w:t>
      </w:r>
    </w:p>
    <w:p w:rsidR="00F10D87" w:rsidRDefault="00F10D87" w:rsidP="00F10D87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досрочного погашения реструктурированной задолженности по бюджетным кредитам плата за рассрочку, перенесенная с 2020 года на период с 2021 по 2024 год, подлежит погашению в полном объеме в течение пяти рабочих дней после возврата задолженности по бюджетному кредиту</w:t>
      </w:r>
      <w:proofErr w:type="gramStart"/>
      <w:r>
        <w:rPr>
          <w:sz w:val="28"/>
          <w:szCs w:val="28"/>
        </w:rPr>
        <w:t>.».</w:t>
      </w:r>
      <w:proofErr w:type="gramEnd"/>
    </w:p>
    <w:p w:rsidR="00F10D87" w:rsidRDefault="00F10D87" w:rsidP="00F10D87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Подпункт 3 пункта 4 изложить в следующей редакции:</w:t>
      </w:r>
    </w:p>
    <w:p w:rsidR="00F10D87" w:rsidRDefault="00F10D87" w:rsidP="00F10D87">
      <w:pPr>
        <w:tabs>
          <w:tab w:val="left" w:pos="567"/>
        </w:tabs>
        <w:ind w:firstLine="709"/>
        <w:jc w:val="both"/>
        <w:rPr>
          <w:sz w:val="28"/>
          <w:szCs w:val="22"/>
        </w:rPr>
      </w:pPr>
      <w:r>
        <w:rPr>
          <w:sz w:val="28"/>
          <w:szCs w:val="28"/>
        </w:rPr>
        <w:t xml:space="preserve">«3) </w:t>
      </w:r>
      <w:r>
        <w:rPr>
          <w:sz w:val="28"/>
        </w:rPr>
        <w:t>не допускать увеличение штатной численности муниципальных служащих органов местного самоуправления, за исключением случаев, предусмотренных пунктами 4</w:t>
      </w:r>
      <w:r>
        <w:rPr>
          <w:sz w:val="28"/>
          <w:lang w:val="en-US"/>
        </w:rPr>
        <w:t> </w:t>
      </w:r>
      <w:r>
        <w:rPr>
          <w:sz w:val="28"/>
        </w:rPr>
        <w:t>–</w:t>
      </w:r>
      <w:r>
        <w:rPr>
          <w:sz w:val="28"/>
          <w:lang w:val="en-US"/>
        </w:rPr>
        <w:t> </w:t>
      </w:r>
      <w:r>
        <w:rPr>
          <w:sz w:val="28"/>
        </w:rPr>
        <w:t xml:space="preserve">6 Методических рекомендаций по определению </w:t>
      </w:r>
      <w:proofErr w:type="gramStart"/>
      <w:r>
        <w:rPr>
          <w:sz w:val="28"/>
        </w:rPr>
        <w:t>численности работников органов местного самоуправления муниципального образования Иркутской</w:t>
      </w:r>
      <w:proofErr w:type="gramEnd"/>
      <w:r>
        <w:rPr>
          <w:sz w:val="28"/>
        </w:rPr>
        <w:t xml:space="preserve"> области, утвержденных приказом министерства труда и занятости Иркутской области от 14 октября 2013 года № 57-мпр;».</w:t>
      </w:r>
    </w:p>
    <w:p w:rsidR="00F10D87" w:rsidRDefault="00F10D87" w:rsidP="00F10D87">
      <w:pPr>
        <w:tabs>
          <w:tab w:val="left" w:pos="567"/>
        </w:tabs>
        <w:ind w:firstLine="709"/>
        <w:jc w:val="both"/>
        <w:rPr>
          <w:sz w:val="28"/>
        </w:rPr>
      </w:pPr>
      <w:r>
        <w:rPr>
          <w:sz w:val="28"/>
        </w:rPr>
        <w:t>4. Приостановить до 1 января 2021 года действие пунктов 5 – 8.</w:t>
      </w:r>
    </w:p>
    <w:p w:rsidR="00F10D87" w:rsidRDefault="00F10D87" w:rsidP="00F10D87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Остальные условия Дополнительного соглашения к Договору, не затронутые настоящим Дополнительным соглашением и не противоречащие ему, остаются неизменными, и Стороны подтверждают по ним свои обязательства.</w:t>
      </w:r>
    </w:p>
    <w:p w:rsidR="00F10D87" w:rsidRDefault="00F10D87" w:rsidP="00F10D87">
      <w:pPr>
        <w:tabs>
          <w:tab w:val="left" w:pos="567"/>
        </w:tabs>
        <w:ind w:firstLine="709"/>
        <w:jc w:val="both"/>
        <w:rPr>
          <w:rFonts w:eastAsiaTheme="minorHAnsi"/>
          <w:sz w:val="28"/>
          <w:szCs w:val="22"/>
          <w:lang w:eastAsia="en-US"/>
        </w:rPr>
      </w:pPr>
      <w:r>
        <w:rPr>
          <w:sz w:val="28"/>
          <w:szCs w:val="28"/>
        </w:rPr>
        <w:t>6. Настоящее Дополнительное соглашение является неотъемлемой частью Дополнительного соглашения к Договору и вступает в силу со дня его подписания Сторонами.</w:t>
      </w:r>
    </w:p>
    <w:p w:rsidR="00F10D87" w:rsidRDefault="00F10D87" w:rsidP="00F10D87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 Настоящее Дополнительное соглашение составлено в двух экземплярах, имеющих равную юридическую силу, по одному для каждой из Сторон.</w:t>
      </w:r>
    </w:p>
    <w:p w:rsidR="00F10D87" w:rsidRDefault="00B05FD8" w:rsidP="00F10D87">
      <w:pPr>
        <w:keepNext/>
        <w:tabs>
          <w:tab w:val="left" w:pos="709"/>
        </w:tabs>
        <w:jc w:val="center"/>
        <w:outlineLvl w:val="3"/>
        <w:rPr>
          <w:sz w:val="28"/>
          <w:szCs w:val="28"/>
        </w:rPr>
      </w:pPr>
      <w:r>
        <w:rPr>
          <w:sz w:val="28"/>
          <w:szCs w:val="28"/>
        </w:rPr>
        <w:t>8</w:t>
      </w:r>
      <w:r w:rsidR="00F10D87">
        <w:rPr>
          <w:sz w:val="28"/>
          <w:szCs w:val="28"/>
        </w:rPr>
        <w:t>. Подписи Сторон</w:t>
      </w:r>
    </w:p>
    <w:p w:rsidR="00F10D87" w:rsidRDefault="00F10D87" w:rsidP="00F10D87">
      <w:pPr>
        <w:keepNext/>
        <w:tabs>
          <w:tab w:val="left" w:pos="709"/>
        </w:tabs>
        <w:jc w:val="center"/>
        <w:outlineLvl w:val="3"/>
        <w:rPr>
          <w:sz w:val="28"/>
          <w:szCs w:val="28"/>
        </w:rPr>
      </w:pPr>
    </w:p>
    <w:p w:rsidR="00F10D87" w:rsidRDefault="00F10D87" w:rsidP="00F10D87">
      <w:pPr>
        <w:keepNext/>
        <w:jc w:val="center"/>
        <w:outlineLvl w:val="3"/>
        <w:rPr>
          <w:b/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84"/>
        <w:gridCol w:w="4885"/>
      </w:tblGrid>
      <w:tr w:rsidR="00F10D87" w:rsidTr="00362ACE">
        <w:tc>
          <w:tcPr>
            <w:tcW w:w="4884" w:type="dxa"/>
          </w:tcPr>
          <w:p w:rsidR="00F10D87" w:rsidRDefault="00F10D87" w:rsidP="00362ACE">
            <w:pPr>
              <w:keepNext/>
              <w:outlineLvl w:val="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Министерство:</w:t>
            </w:r>
            <w:r>
              <w:rPr>
                <w:sz w:val="28"/>
                <w:szCs w:val="28"/>
                <w:lang w:eastAsia="en-US"/>
              </w:rPr>
              <w:tab/>
            </w:r>
          </w:p>
          <w:p w:rsidR="00F10D87" w:rsidRDefault="00F10D87" w:rsidP="00362ACE">
            <w:pPr>
              <w:keepNext/>
              <w:outlineLvl w:val="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Министр финансов Иркутской области</w:t>
            </w:r>
          </w:p>
          <w:p w:rsidR="00F10D87" w:rsidRDefault="00F10D87" w:rsidP="00362ACE">
            <w:pPr>
              <w:keepNext/>
              <w:outlineLvl w:val="3"/>
              <w:rPr>
                <w:sz w:val="28"/>
                <w:szCs w:val="28"/>
                <w:lang w:eastAsia="en-US"/>
              </w:rPr>
            </w:pPr>
          </w:p>
          <w:p w:rsidR="00F10D87" w:rsidRDefault="00F10D87" w:rsidP="00362ACE">
            <w:pPr>
              <w:keepNext/>
              <w:outlineLvl w:val="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______________ (Н.В. Бояринова)</w:t>
            </w:r>
          </w:p>
          <w:p w:rsidR="00F10D87" w:rsidRDefault="00F10D87" w:rsidP="00362ACE">
            <w:pPr>
              <w:keepNext/>
              <w:outlineLvl w:val="3"/>
              <w:rPr>
                <w:sz w:val="28"/>
                <w:szCs w:val="28"/>
                <w:lang w:eastAsia="en-US"/>
              </w:rPr>
            </w:pPr>
          </w:p>
          <w:p w:rsidR="00F10D87" w:rsidRDefault="00F10D87" w:rsidP="00362ACE">
            <w:pPr>
              <w:keepNext/>
              <w:outlineLvl w:val="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М.П.</w:t>
            </w:r>
          </w:p>
        </w:tc>
        <w:tc>
          <w:tcPr>
            <w:tcW w:w="4885" w:type="dxa"/>
          </w:tcPr>
          <w:p w:rsidR="00F10D87" w:rsidRDefault="00F10D87" w:rsidP="00362ACE">
            <w:pPr>
              <w:keepNext/>
              <w:outlineLvl w:val="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Заемщик:</w:t>
            </w:r>
          </w:p>
          <w:p w:rsidR="00F10D87" w:rsidRDefault="00F10D87" w:rsidP="00362ACE">
            <w:pPr>
              <w:keepNext/>
              <w:outlineLvl w:val="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Мэр </w:t>
            </w:r>
            <w:r>
              <w:rPr>
                <w:spacing w:val="4"/>
                <w:sz w:val="28"/>
                <w:szCs w:val="28"/>
                <w:lang w:eastAsia="en-US"/>
              </w:rPr>
              <w:t>муниципального образования «</w:t>
            </w:r>
            <w:r>
              <w:rPr>
                <w:sz w:val="28"/>
                <w:szCs w:val="28"/>
                <w:lang w:eastAsia="en-US"/>
              </w:rPr>
              <w:t>город Саянск</w:t>
            </w:r>
            <w:r>
              <w:rPr>
                <w:spacing w:val="4"/>
                <w:sz w:val="28"/>
                <w:szCs w:val="28"/>
                <w:lang w:eastAsia="en-US"/>
              </w:rPr>
              <w:t>»</w:t>
            </w:r>
          </w:p>
          <w:p w:rsidR="00F10D87" w:rsidRDefault="00F10D87" w:rsidP="00362ACE">
            <w:pPr>
              <w:keepNext/>
              <w:outlineLvl w:val="3"/>
              <w:rPr>
                <w:sz w:val="28"/>
                <w:szCs w:val="28"/>
                <w:lang w:eastAsia="en-US"/>
              </w:rPr>
            </w:pPr>
          </w:p>
          <w:p w:rsidR="00F10D87" w:rsidRDefault="00F10D87" w:rsidP="00362ACE">
            <w:pPr>
              <w:keepNext/>
              <w:outlineLvl w:val="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____________ (О.В. Боровский)</w:t>
            </w:r>
          </w:p>
          <w:p w:rsidR="00F10D87" w:rsidRDefault="00F10D87" w:rsidP="00362ACE">
            <w:pPr>
              <w:keepNext/>
              <w:outlineLvl w:val="3"/>
              <w:rPr>
                <w:sz w:val="28"/>
                <w:szCs w:val="28"/>
                <w:lang w:eastAsia="en-US"/>
              </w:rPr>
            </w:pPr>
          </w:p>
          <w:p w:rsidR="00F10D87" w:rsidRDefault="00F10D87" w:rsidP="00362ACE">
            <w:pPr>
              <w:keepNext/>
              <w:outlineLvl w:val="3"/>
              <w:rPr>
                <w:sz w:val="28"/>
                <w:szCs w:val="28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М.П.</w:t>
            </w:r>
          </w:p>
        </w:tc>
      </w:tr>
    </w:tbl>
    <w:p w:rsidR="00F10D87" w:rsidRDefault="00F10D87" w:rsidP="00F10D87">
      <w:pPr>
        <w:pStyle w:val="a4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0D87" w:rsidRDefault="00F10D87" w:rsidP="00F10D87">
      <w:pPr>
        <w:keepNext/>
        <w:outlineLvl w:val="3"/>
        <w:rPr>
          <w:sz w:val="28"/>
          <w:szCs w:val="28"/>
        </w:rPr>
      </w:pPr>
      <w:r w:rsidRPr="00505AC9">
        <w:rPr>
          <w:sz w:val="28"/>
          <w:szCs w:val="28"/>
        </w:rPr>
        <w:t xml:space="preserve">Мэр </w:t>
      </w:r>
      <w:r>
        <w:rPr>
          <w:sz w:val="28"/>
          <w:szCs w:val="28"/>
        </w:rPr>
        <w:t>городского округа</w:t>
      </w:r>
    </w:p>
    <w:p w:rsidR="00F10D87" w:rsidRPr="00505AC9" w:rsidRDefault="00F10D87" w:rsidP="00F10D87">
      <w:pPr>
        <w:keepNext/>
        <w:outlineLvl w:val="3"/>
        <w:rPr>
          <w:sz w:val="28"/>
          <w:szCs w:val="28"/>
        </w:rPr>
      </w:pPr>
      <w:r w:rsidRPr="003F6909">
        <w:rPr>
          <w:spacing w:val="4"/>
          <w:sz w:val="28"/>
          <w:szCs w:val="28"/>
        </w:rPr>
        <w:t>муниципального образования «</w:t>
      </w:r>
      <w:r w:rsidRPr="003F6909">
        <w:rPr>
          <w:sz w:val="28"/>
          <w:szCs w:val="28"/>
        </w:rPr>
        <w:t>город Саянск</w:t>
      </w:r>
      <w:r w:rsidRPr="003F6909">
        <w:rPr>
          <w:spacing w:val="4"/>
          <w:sz w:val="28"/>
          <w:szCs w:val="28"/>
        </w:rPr>
        <w:t>»</w:t>
      </w:r>
      <w:r>
        <w:rPr>
          <w:spacing w:val="4"/>
          <w:sz w:val="28"/>
          <w:szCs w:val="28"/>
        </w:rPr>
        <w:tab/>
      </w:r>
      <w:r>
        <w:rPr>
          <w:spacing w:val="4"/>
          <w:sz w:val="28"/>
          <w:szCs w:val="28"/>
        </w:rPr>
        <w:tab/>
      </w:r>
      <w:r>
        <w:rPr>
          <w:spacing w:val="4"/>
          <w:sz w:val="28"/>
          <w:szCs w:val="28"/>
        </w:rPr>
        <w:tab/>
      </w:r>
      <w:r>
        <w:rPr>
          <w:spacing w:val="4"/>
          <w:sz w:val="28"/>
          <w:szCs w:val="28"/>
        </w:rPr>
        <w:tab/>
        <w:t>О.В. Боровский</w:t>
      </w:r>
    </w:p>
    <w:p w:rsidR="00F10D87" w:rsidRDefault="00F10D87" w:rsidP="00F10D87"/>
    <w:p w:rsidR="00A0411A" w:rsidRDefault="00A0411A"/>
    <w:sectPr w:rsidR="00A0411A" w:rsidSect="00833A2F">
      <w:pgSz w:w="11906" w:h="16838" w:code="9"/>
      <w:pgMar w:top="568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10D87"/>
    <w:rsid w:val="000C2F51"/>
    <w:rsid w:val="0017679C"/>
    <w:rsid w:val="00180674"/>
    <w:rsid w:val="00211452"/>
    <w:rsid w:val="0043106A"/>
    <w:rsid w:val="00444E3F"/>
    <w:rsid w:val="00635391"/>
    <w:rsid w:val="008C4BA9"/>
    <w:rsid w:val="00A0411A"/>
    <w:rsid w:val="00A41A63"/>
    <w:rsid w:val="00AD4234"/>
    <w:rsid w:val="00B05FD8"/>
    <w:rsid w:val="00F10D87"/>
    <w:rsid w:val="00F61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D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10D87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nhideWhenUsed/>
    <w:qFormat/>
    <w:rsid w:val="00F10D87"/>
    <w:pPr>
      <w:keepNext/>
      <w:ind w:right="567"/>
      <w:outlineLvl w:val="1"/>
    </w:pPr>
    <w:rPr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0D87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F10D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10D8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F10D87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F10D87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10D87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6">
    <w:name w:val="Body Text Indent"/>
    <w:basedOn w:val="a"/>
    <w:link w:val="a7"/>
    <w:semiHidden/>
    <w:unhideWhenUsed/>
    <w:rsid w:val="00F10D87"/>
    <w:pPr>
      <w:ind w:right="-4565" w:firstLine="427"/>
    </w:pPr>
    <w:rPr>
      <w:sz w:val="28"/>
      <w:lang w:val="en-US"/>
    </w:rPr>
  </w:style>
  <w:style w:type="character" w:customStyle="1" w:styleId="a7">
    <w:name w:val="Основной текст с отступом Знак"/>
    <w:basedOn w:val="a0"/>
    <w:link w:val="a6"/>
    <w:semiHidden/>
    <w:rsid w:val="00F10D87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a8">
    <w:name w:val="Основной текст_"/>
    <w:basedOn w:val="a0"/>
    <w:link w:val="5"/>
    <w:rsid w:val="00F10D8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3"/>
    <w:basedOn w:val="a8"/>
    <w:rsid w:val="00F10D87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8"/>
    <w:rsid w:val="00F10D87"/>
    <w:pPr>
      <w:widowControl w:val="0"/>
      <w:shd w:val="clear" w:color="auto" w:fill="FFFFFF"/>
      <w:spacing w:line="336" w:lineRule="exact"/>
    </w:pPr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B05FD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05FD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69271A6BC91D445158A0BD1ED37A6495A605BCF817917CA7BEB3EF7955332D4286785E728F3ECE9C0146F62l7G8D" TargetMode="External"/><Relationship Id="rId5" Type="http://schemas.openxmlformats.org/officeDocument/2006/relationships/hyperlink" Target="consultantplus://offline/ref=769271A6BC91D445158A0BD1ED37A6495A605BCF817917CA7BEB3EF7955332D4286785E728F3ECE9C0146F62l7G8D" TargetMode="External"/><Relationship Id="rId4" Type="http://schemas.openxmlformats.org/officeDocument/2006/relationships/hyperlink" Target="http://www.dumasayansk.ru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2287</Words>
  <Characters>13037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2021-03-02T03:38:00Z</cp:lastPrinted>
  <dcterms:created xsi:type="dcterms:W3CDTF">2021-03-01T06:43:00Z</dcterms:created>
  <dcterms:modified xsi:type="dcterms:W3CDTF">2021-03-18T07:05:00Z</dcterms:modified>
</cp:coreProperties>
</file>