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019" w:rsidRPr="00CB0019" w:rsidRDefault="00CB0019" w:rsidP="00CB0019">
      <w:pPr>
        <w:tabs>
          <w:tab w:val="left" w:pos="5580"/>
        </w:tabs>
        <w:spacing w:after="0" w:line="240" w:lineRule="auto"/>
        <w:ind w:right="283" w:firstLine="540"/>
        <w:jc w:val="center"/>
        <w:rPr>
          <w:rFonts w:ascii="Times New Roman" w:eastAsia="Times New Roman" w:hAnsi="Times New Roman" w:cs="Times New Roman"/>
          <w:b/>
          <w:kern w:val="28"/>
          <w:sz w:val="36"/>
          <w:szCs w:val="36"/>
          <w:lang/>
        </w:rPr>
      </w:pPr>
      <w:r w:rsidRPr="00CB0019">
        <w:rPr>
          <w:rFonts w:ascii="Times New Roman" w:eastAsia="Times New Roman" w:hAnsi="Times New Roman" w:cs="Times New Roman"/>
          <w:b/>
          <w:kern w:val="28"/>
          <w:sz w:val="36"/>
          <w:szCs w:val="36"/>
          <w:lang/>
        </w:rPr>
        <w:t xml:space="preserve">Дума городского округа </w:t>
      </w:r>
    </w:p>
    <w:p w:rsidR="00CB0019" w:rsidRPr="00CB0019" w:rsidRDefault="00CB0019" w:rsidP="00CB0019">
      <w:pPr>
        <w:widowControl w:val="0"/>
        <w:spacing w:after="0" w:line="240" w:lineRule="auto"/>
        <w:ind w:right="283" w:firstLine="540"/>
        <w:jc w:val="center"/>
        <w:rPr>
          <w:rFonts w:ascii="Times New Roman" w:eastAsia="Times New Roman" w:hAnsi="Times New Roman" w:cs="Times New Roman"/>
          <w:b/>
          <w:sz w:val="36"/>
          <w:szCs w:val="36"/>
          <w:lang w:eastAsia="ru-RU"/>
        </w:rPr>
      </w:pPr>
      <w:r w:rsidRPr="00CB0019">
        <w:rPr>
          <w:rFonts w:ascii="Times New Roman" w:eastAsia="Times New Roman" w:hAnsi="Times New Roman" w:cs="Times New Roman"/>
          <w:b/>
          <w:sz w:val="36"/>
          <w:szCs w:val="36"/>
          <w:lang w:eastAsia="ru-RU"/>
        </w:rPr>
        <w:t>муниципального образования</w:t>
      </w:r>
    </w:p>
    <w:p w:rsidR="00CB0019" w:rsidRPr="00CB0019" w:rsidRDefault="00CB0019" w:rsidP="00CB0019">
      <w:pPr>
        <w:widowControl w:val="0"/>
        <w:spacing w:after="0" w:line="240" w:lineRule="auto"/>
        <w:ind w:right="283" w:firstLine="540"/>
        <w:jc w:val="center"/>
        <w:rPr>
          <w:rFonts w:ascii="Times New Roman" w:eastAsia="Times New Roman" w:hAnsi="Times New Roman" w:cs="Times New Roman"/>
          <w:b/>
          <w:sz w:val="36"/>
          <w:szCs w:val="36"/>
          <w:lang w:eastAsia="ru-RU"/>
        </w:rPr>
      </w:pPr>
      <w:r w:rsidRPr="00CB0019">
        <w:rPr>
          <w:rFonts w:ascii="Times New Roman" w:eastAsia="Times New Roman" w:hAnsi="Times New Roman" w:cs="Times New Roman"/>
          <w:b/>
          <w:sz w:val="36"/>
          <w:szCs w:val="36"/>
          <w:lang w:eastAsia="ru-RU"/>
        </w:rPr>
        <w:t>«город Саянск»</w:t>
      </w:r>
    </w:p>
    <w:p w:rsidR="00CB0019" w:rsidRPr="00CB0019" w:rsidRDefault="00CB0019" w:rsidP="00CB0019">
      <w:pPr>
        <w:widowControl w:val="0"/>
        <w:spacing w:after="0" w:line="240" w:lineRule="auto"/>
        <w:ind w:right="283" w:firstLine="540"/>
        <w:jc w:val="center"/>
        <w:rPr>
          <w:rFonts w:ascii="Times New Roman" w:eastAsia="Times New Roman" w:hAnsi="Times New Roman" w:cs="Times New Roman"/>
          <w:b/>
          <w:sz w:val="36"/>
          <w:szCs w:val="36"/>
          <w:lang w:eastAsia="ru-RU"/>
        </w:rPr>
      </w:pPr>
      <w:r w:rsidRPr="00CB0019">
        <w:rPr>
          <w:rFonts w:ascii="Times New Roman" w:eastAsia="Times New Roman" w:hAnsi="Times New Roman" w:cs="Times New Roman"/>
          <w:b/>
          <w:sz w:val="36"/>
          <w:szCs w:val="36"/>
          <w:lang w:val="en-US" w:eastAsia="ru-RU"/>
        </w:rPr>
        <w:t>VIII</w:t>
      </w:r>
      <w:r w:rsidRPr="00CB0019">
        <w:rPr>
          <w:rFonts w:ascii="Times New Roman" w:eastAsia="Times New Roman" w:hAnsi="Times New Roman" w:cs="Times New Roman"/>
          <w:b/>
          <w:sz w:val="36"/>
          <w:szCs w:val="36"/>
          <w:lang w:eastAsia="ru-RU"/>
        </w:rPr>
        <w:t xml:space="preserve"> созыв</w:t>
      </w:r>
    </w:p>
    <w:p w:rsidR="00CB0019" w:rsidRPr="00CB0019" w:rsidRDefault="00CB0019" w:rsidP="00CB0019">
      <w:pPr>
        <w:widowControl w:val="0"/>
        <w:spacing w:after="0" w:line="240" w:lineRule="auto"/>
        <w:ind w:right="283" w:firstLine="540"/>
        <w:jc w:val="center"/>
        <w:rPr>
          <w:rFonts w:ascii="Times New Roman" w:eastAsia="Times New Roman" w:hAnsi="Times New Roman" w:cs="Times New Roman"/>
          <w:b/>
          <w:sz w:val="36"/>
          <w:szCs w:val="36"/>
          <w:lang w:eastAsia="ru-RU"/>
        </w:rPr>
      </w:pPr>
    </w:p>
    <w:p w:rsidR="00CB0019" w:rsidRPr="00CB0019" w:rsidRDefault="00CB0019" w:rsidP="00CB0019">
      <w:pPr>
        <w:widowControl w:val="0"/>
        <w:spacing w:after="0" w:line="240" w:lineRule="auto"/>
        <w:ind w:right="283" w:firstLine="540"/>
        <w:jc w:val="center"/>
        <w:outlineLvl w:val="0"/>
        <w:rPr>
          <w:rFonts w:ascii="Times New Roman" w:eastAsia="Times New Roman" w:hAnsi="Times New Roman" w:cs="Times New Roman"/>
          <w:b/>
          <w:sz w:val="36"/>
          <w:szCs w:val="36"/>
          <w:lang w:eastAsia="ru-RU"/>
        </w:rPr>
      </w:pPr>
      <w:r w:rsidRPr="00CB0019">
        <w:rPr>
          <w:rFonts w:ascii="Times New Roman" w:eastAsia="Times New Roman" w:hAnsi="Times New Roman" w:cs="Times New Roman"/>
          <w:b/>
          <w:sz w:val="36"/>
          <w:szCs w:val="36"/>
          <w:lang w:eastAsia="ru-RU"/>
        </w:rPr>
        <w:t xml:space="preserve">РЕШЕНИЕ </w:t>
      </w:r>
    </w:p>
    <w:p w:rsidR="00CB0019" w:rsidRPr="00CB0019" w:rsidRDefault="00CB0019" w:rsidP="00CB0019">
      <w:pPr>
        <w:spacing w:after="0" w:line="240" w:lineRule="auto"/>
        <w:rPr>
          <w:rFonts w:ascii="Times New Roman" w:eastAsia="Times New Roman" w:hAnsi="Times New Roman" w:cs="Times New Roman"/>
          <w:sz w:val="27"/>
          <w:szCs w:val="27"/>
          <w:lang w:eastAsia="ru-RU"/>
        </w:rPr>
      </w:pPr>
    </w:p>
    <w:tbl>
      <w:tblPr>
        <w:tblW w:w="0" w:type="auto"/>
        <w:tblLayout w:type="fixed"/>
        <w:tblCellMar>
          <w:left w:w="28" w:type="dxa"/>
          <w:right w:w="28" w:type="dxa"/>
        </w:tblCellMar>
        <w:tblLook w:val="0000"/>
      </w:tblPr>
      <w:tblGrid>
        <w:gridCol w:w="534"/>
        <w:gridCol w:w="1535"/>
        <w:gridCol w:w="449"/>
        <w:gridCol w:w="2046"/>
      </w:tblGrid>
      <w:tr w:rsidR="00CB0019" w:rsidRPr="00CB0019" w:rsidTr="002D6371">
        <w:trPr>
          <w:cantSplit/>
          <w:trHeight w:val="220"/>
        </w:trPr>
        <w:tc>
          <w:tcPr>
            <w:tcW w:w="534" w:type="dxa"/>
          </w:tcPr>
          <w:p w:rsidR="00CB0019" w:rsidRPr="00CB0019" w:rsidRDefault="00CB0019" w:rsidP="00CB0019">
            <w:pPr>
              <w:spacing w:after="0" w:line="240" w:lineRule="auto"/>
              <w:rPr>
                <w:rFonts w:ascii="Times New Roman" w:eastAsia="Times New Roman" w:hAnsi="Times New Roman" w:cs="Times New Roman"/>
                <w:sz w:val="27"/>
                <w:szCs w:val="27"/>
                <w:lang w:eastAsia="ru-RU"/>
              </w:rPr>
            </w:pPr>
            <w:r w:rsidRPr="00CB0019">
              <w:rPr>
                <w:rFonts w:ascii="Times New Roman" w:eastAsia="Times New Roman" w:hAnsi="Times New Roman" w:cs="Times New Roman"/>
                <w:sz w:val="27"/>
                <w:szCs w:val="27"/>
                <w:lang w:eastAsia="ru-RU"/>
              </w:rPr>
              <w:t>От</w:t>
            </w:r>
          </w:p>
        </w:tc>
        <w:tc>
          <w:tcPr>
            <w:tcW w:w="1535" w:type="dxa"/>
            <w:tcBorders>
              <w:bottom w:val="single" w:sz="4" w:space="0" w:color="auto"/>
            </w:tcBorders>
            <w:vAlign w:val="bottom"/>
          </w:tcPr>
          <w:p w:rsidR="00CB0019" w:rsidRPr="00CB0019" w:rsidRDefault="004A327E" w:rsidP="00CB0019">
            <w:pPr>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30.03.2023</w:t>
            </w:r>
          </w:p>
        </w:tc>
        <w:tc>
          <w:tcPr>
            <w:tcW w:w="449" w:type="dxa"/>
          </w:tcPr>
          <w:p w:rsidR="00CB0019" w:rsidRPr="00CB0019" w:rsidRDefault="00CB0019" w:rsidP="00CB0019">
            <w:pPr>
              <w:spacing w:after="0" w:line="240" w:lineRule="auto"/>
              <w:jc w:val="center"/>
              <w:rPr>
                <w:rFonts w:ascii="Times New Roman" w:eastAsia="Times New Roman" w:hAnsi="Times New Roman" w:cs="Times New Roman"/>
                <w:sz w:val="27"/>
                <w:szCs w:val="27"/>
                <w:lang w:eastAsia="ru-RU"/>
              </w:rPr>
            </w:pPr>
            <w:r w:rsidRPr="00CB0019">
              <w:rPr>
                <w:rFonts w:ascii="Times New Roman" w:eastAsia="Times New Roman" w:hAnsi="Times New Roman" w:cs="Times New Roman"/>
                <w:sz w:val="27"/>
                <w:szCs w:val="27"/>
                <w:lang w:eastAsia="ru-RU"/>
              </w:rPr>
              <w:t>№</w:t>
            </w:r>
          </w:p>
        </w:tc>
        <w:tc>
          <w:tcPr>
            <w:tcW w:w="2046" w:type="dxa"/>
            <w:tcBorders>
              <w:bottom w:val="single" w:sz="4" w:space="0" w:color="auto"/>
            </w:tcBorders>
            <w:vAlign w:val="bottom"/>
          </w:tcPr>
          <w:p w:rsidR="00CB0019" w:rsidRPr="00CB0019" w:rsidRDefault="004A327E" w:rsidP="00CB0019">
            <w:pPr>
              <w:spacing w:after="0" w:line="240" w:lineRule="auto"/>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81-67-23-8</w:t>
            </w:r>
          </w:p>
        </w:tc>
      </w:tr>
      <w:tr w:rsidR="00CB0019" w:rsidRPr="00CB0019" w:rsidTr="002D6371">
        <w:trPr>
          <w:cantSplit/>
          <w:trHeight w:val="220"/>
        </w:trPr>
        <w:tc>
          <w:tcPr>
            <w:tcW w:w="4564" w:type="dxa"/>
            <w:gridSpan w:val="4"/>
          </w:tcPr>
          <w:p w:rsidR="00CB0019" w:rsidRPr="00CB0019" w:rsidRDefault="00CB0019" w:rsidP="00CB0019">
            <w:pPr>
              <w:spacing w:after="0" w:line="240" w:lineRule="auto"/>
              <w:jc w:val="center"/>
              <w:rPr>
                <w:rFonts w:ascii="Times New Roman" w:eastAsia="Times New Roman" w:hAnsi="Times New Roman" w:cs="Times New Roman"/>
                <w:sz w:val="27"/>
                <w:szCs w:val="27"/>
                <w:lang w:eastAsia="ru-RU"/>
              </w:rPr>
            </w:pPr>
            <w:r w:rsidRPr="00CB0019">
              <w:rPr>
                <w:rFonts w:ascii="Times New Roman" w:eastAsia="Times New Roman" w:hAnsi="Times New Roman" w:cs="Times New Roman"/>
                <w:sz w:val="27"/>
                <w:szCs w:val="27"/>
                <w:lang w:eastAsia="ru-RU"/>
              </w:rPr>
              <w:t>г. Саянск</w:t>
            </w:r>
          </w:p>
        </w:tc>
      </w:tr>
    </w:tbl>
    <w:p w:rsidR="00CB0019" w:rsidRPr="00CB0019" w:rsidRDefault="00CB0019" w:rsidP="00CB0019">
      <w:pPr>
        <w:spacing w:after="0" w:line="240" w:lineRule="auto"/>
        <w:rPr>
          <w:rFonts w:ascii="Times New Roman" w:eastAsia="Times New Roman" w:hAnsi="Times New Roman" w:cs="Times New Roman"/>
          <w:sz w:val="27"/>
          <w:szCs w:val="27"/>
          <w:lang w:eastAsia="ru-RU"/>
        </w:rPr>
      </w:pPr>
    </w:p>
    <w:tbl>
      <w:tblPr>
        <w:tblW w:w="11181" w:type="dxa"/>
        <w:tblInd w:w="-1673" w:type="dxa"/>
        <w:tblLayout w:type="fixed"/>
        <w:tblCellMar>
          <w:left w:w="28" w:type="dxa"/>
          <w:right w:w="28" w:type="dxa"/>
        </w:tblCellMar>
        <w:tblLook w:val="0000"/>
      </w:tblPr>
      <w:tblGrid>
        <w:gridCol w:w="142"/>
        <w:gridCol w:w="1417"/>
        <w:gridCol w:w="142"/>
        <w:gridCol w:w="9360"/>
        <w:gridCol w:w="120"/>
      </w:tblGrid>
      <w:tr w:rsidR="00CB0019" w:rsidRPr="00CB0019" w:rsidTr="002D6371">
        <w:trPr>
          <w:cantSplit/>
        </w:trPr>
        <w:tc>
          <w:tcPr>
            <w:tcW w:w="142" w:type="dxa"/>
          </w:tcPr>
          <w:p w:rsidR="00CB0019" w:rsidRPr="00CB0019" w:rsidRDefault="00CB0019" w:rsidP="00CB0019">
            <w:pPr>
              <w:spacing w:after="0" w:line="240" w:lineRule="auto"/>
              <w:rPr>
                <w:rFonts w:ascii="Times New Roman" w:eastAsia="Times New Roman" w:hAnsi="Times New Roman" w:cs="Times New Roman"/>
                <w:noProof/>
                <w:sz w:val="27"/>
                <w:szCs w:val="27"/>
                <w:lang w:eastAsia="ru-RU"/>
              </w:rPr>
            </w:pPr>
          </w:p>
        </w:tc>
        <w:tc>
          <w:tcPr>
            <w:tcW w:w="1417" w:type="dxa"/>
          </w:tcPr>
          <w:p w:rsidR="00CB0019" w:rsidRPr="00CB0019" w:rsidRDefault="00CB0019" w:rsidP="00CB0019">
            <w:pPr>
              <w:spacing w:after="0" w:line="240" w:lineRule="auto"/>
              <w:rPr>
                <w:rFonts w:ascii="Times New Roman" w:eastAsia="Times New Roman" w:hAnsi="Times New Roman" w:cs="Times New Roman"/>
                <w:noProof/>
                <w:sz w:val="27"/>
                <w:szCs w:val="27"/>
                <w:lang w:eastAsia="ru-RU"/>
              </w:rPr>
            </w:pPr>
          </w:p>
        </w:tc>
        <w:tc>
          <w:tcPr>
            <w:tcW w:w="142" w:type="dxa"/>
          </w:tcPr>
          <w:p w:rsidR="00CB0019" w:rsidRPr="00CB0019" w:rsidRDefault="00CB0019" w:rsidP="00CB0019">
            <w:pPr>
              <w:spacing w:after="0" w:line="240" w:lineRule="auto"/>
              <w:rPr>
                <w:rFonts w:ascii="Times New Roman" w:eastAsia="Times New Roman" w:hAnsi="Times New Roman" w:cs="Times New Roman"/>
                <w:sz w:val="27"/>
                <w:szCs w:val="27"/>
                <w:lang w:val="en-US" w:eastAsia="ru-RU"/>
              </w:rPr>
            </w:pPr>
            <w:r w:rsidRPr="00CB0019">
              <w:rPr>
                <w:rFonts w:ascii="Times New Roman" w:eastAsia="Times New Roman" w:hAnsi="Times New Roman" w:cs="Times New Roman"/>
                <w:sz w:val="27"/>
                <w:szCs w:val="26"/>
                <w:lang w:val="en-US" w:eastAsia="ru-RU"/>
              </w:rPr>
              <w:sym w:font="Symbol" w:char="F0E9"/>
            </w:r>
          </w:p>
        </w:tc>
        <w:tc>
          <w:tcPr>
            <w:tcW w:w="9360" w:type="dxa"/>
          </w:tcPr>
          <w:p w:rsidR="00CB0019" w:rsidRPr="00CB0019" w:rsidRDefault="00CB0019" w:rsidP="00CB0019">
            <w:pPr>
              <w:spacing w:after="0" w:line="240" w:lineRule="auto"/>
              <w:jc w:val="both"/>
              <w:rPr>
                <w:rFonts w:ascii="Times New Roman" w:eastAsia="Times New Roman" w:hAnsi="Times New Roman" w:cs="Times New Roman"/>
                <w:sz w:val="24"/>
                <w:szCs w:val="24"/>
                <w:lang w:eastAsia="ru-RU"/>
              </w:rPr>
            </w:pPr>
            <w:r w:rsidRPr="00CB0019">
              <w:rPr>
                <w:rFonts w:ascii="Times New Roman" w:eastAsia="Times New Roman" w:hAnsi="Times New Roman" w:cs="Times New Roman"/>
                <w:sz w:val="24"/>
                <w:szCs w:val="24"/>
                <w:lang w:eastAsia="ru-RU"/>
              </w:rPr>
              <w:t xml:space="preserve">О внесении изменений в Правила благоустройства территории муниципального образования «город Саянск», утверждённые решением Думы городского округа муниципального образования «город Саянск» от 25.04.2019 №71-67-19-12  </w:t>
            </w:r>
          </w:p>
        </w:tc>
        <w:tc>
          <w:tcPr>
            <w:tcW w:w="120" w:type="dxa"/>
          </w:tcPr>
          <w:p w:rsidR="00CB0019" w:rsidRPr="00CB0019" w:rsidRDefault="00CB0019" w:rsidP="00CB0019">
            <w:pPr>
              <w:spacing w:after="0" w:line="240" w:lineRule="auto"/>
              <w:jc w:val="right"/>
              <w:rPr>
                <w:rFonts w:ascii="Times New Roman" w:eastAsia="Times New Roman" w:hAnsi="Times New Roman" w:cs="Times New Roman"/>
                <w:sz w:val="27"/>
                <w:szCs w:val="27"/>
                <w:lang w:val="en-US" w:eastAsia="ru-RU"/>
              </w:rPr>
            </w:pPr>
            <w:r w:rsidRPr="00CB0019">
              <w:rPr>
                <w:rFonts w:ascii="Times New Roman" w:eastAsia="Times New Roman" w:hAnsi="Times New Roman" w:cs="Times New Roman"/>
                <w:sz w:val="27"/>
                <w:szCs w:val="26"/>
                <w:lang w:val="en-US" w:eastAsia="ru-RU"/>
              </w:rPr>
              <w:sym w:font="Symbol" w:char="F0F9"/>
            </w:r>
          </w:p>
        </w:tc>
      </w:tr>
    </w:tbl>
    <w:p w:rsidR="00CB0019" w:rsidRPr="00CB0019" w:rsidRDefault="00CB0019" w:rsidP="00CB0019">
      <w:pPr>
        <w:spacing w:after="0" w:line="240" w:lineRule="auto"/>
        <w:rPr>
          <w:rFonts w:ascii="Times New Roman" w:eastAsia="Times New Roman" w:hAnsi="Times New Roman" w:cs="Times New Roman"/>
          <w:sz w:val="27"/>
          <w:szCs w:val="27"/>
          <w:lang w:eastAsia="ru-RU"/>
        </w:rPr>
      </w:pPr>
    </w:p>
    <w:p w:rsidR="00CB0019" w:rsidRPr="00CB0019" w:rsidRDefault="00CB0019" w:rsidP="00CB001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CB0019">
        <w:rPr>
          <w:rFonts w:ascii="Times New Roman" w:eastAsia="Times New Roman" w:hAnsi="Times New Roman" w:cs="Times New Roman"/>
          <w:sz w:val="28"/>
          <w:szCs w:val="20"/>
          <w:lang w:eastAsia="ru-RU"/>
        </w:rPr>
        <w:tab/>
      </w:r>
      <w:proofErr w:type="gramStart"/>
      <w:r w:rsidRPr="00CB0019">
        <w:rPr>
          <w:rFonts w:ascii="Times New Roman" w:eastAsia="Times New Roman" w:hAnsi="Times New Roman" w:cs="Times New Roman"/>
          <w:sz w:val="26"/>
          <w:szCs w:val="26"/>
          <w:lang w:eastAsia="ru-RU"/>
        </w:rPr>
        <w:t xml:space="preserve">В целях совершенствования организации процессов в сфере благоустройства территории городского округа муниципального образования «город Саянск», обеспечения чистоты, порядка, высоких эстетических качеств и формирования комфортной городской среды, руководствуясь Федеральным </w:t>
      </w:r>
      <w:hyperlink r:id="rId4" w:tooltip="Федеральный закон от 06.10.2003 N 131-ФЗ (ред. от 03.04.2017) &quot;Об общих принципах организации местного самоуправления в Российской Федерации&quot;{КонсультантПлюс}" w:history="1">
        <w:r w:rsidRPr="00CB0019">
          <w:rPr>
            <w:rFonts w:ascii="Times New Roman" w:eastAsia="Times New Roman" w:hAnsi="Times New Roman" w:cs="Times New Roman"/>
            <w:color w:val="000000"/>
            <w:sz w:val="26"/>
            <w:szCs w:val="26"/>
            <w:lang w:eastAsia="ru-RU"/>
          </w:rPr>
          <w:t>законом</w:t>
        </w:r>
      </w:hyperlink>
      <w:r w:rsidRPr="00CB0019">
        <w:rPr>
          <w:rFonts w:ascii="Times New Roman" w:eastAsia="Times New Roman" w:hAnsi="Times New Roman" w:cs="Times New Roman"/>
          <w:color w:val="000000"/>
          <w:sz w:val="26"/>
          <w:szCs w:val="26"/>
          <w:lang w:eastAsia="ru-RU"/>
        </w:rPr>
        <w:t xml:space="preserve"> </w:t>
      </w:r>
      <w:r w:rsidRPr="00CB0019">
        <w:rPr>
          <w:rFonts w:ascii="Times New Roman" w:eastAsia="Times New Roman" w:hAnsi="Times New Roman" w:cs="Times New Roman"/>
          <w:sz w:val="26"/>
          <w:szCs w:val="26"/>
          <w:lang w:eastAsia="ru-RU"/>
        </w:rPr>
        <w:t xml:space="preserve">от 06.10.2003 № 131-ФЗ «Об общих принципах организации местного самоуправления в Российской Федерации», приказом </w:t>
      </w:r>
      <w:r w:rsidRPr="00CB0019">
        <w:rPr>
          <w:rFonts w:ascii="Times New Roman" w:eastAsia="Calibri" w:hAnsi="Times New Roman" w:cs="Times New Roman"/>
          <w:sz w:val="26"/>
          <w:szCs w:val="26"/>
        </w:rPr>
        <w:t xml:space="preserve"> Министерства строительства и жилищно-коммунального хозяйства Российской Федерации от 29.12.2021 № 1042/пр.</w:t>
      </w:r>
      <w:proofErr w:type="gramEnd"/>
      <w:r w:rsidRPr="00CB0019">
        <w:rPr>
          <w:rFonts w:ascii="Times New Roman" w:eastAsia="Calibri" w:hAnsi="Times New Roman" w:cs="Times New Roman"/>
          <w:sz w:val="26"/>
          <w:szCs w:val="26"/>
        </w:rPr>
        <w:t xml:space="preserve"> «Об утверждении методических </w:t>
      </w:r>
      <w:hyperlink r:id="rId5" w:history="1">
        <w:proofErr w:type="gramStart"/>
        <w:r w:rsidRPr="00CB0019">
          <w:rPr>
            <w:rFonts w:ascii="Times New Roman" w:eastAsia="Calibri" w:hAnsi="Times New Roman" w:cs="Times New Roman"/>
            <w:sz w:val="26"/>
            <w:szCs w:val="26"/>
          </w:rPr>
          <w:t>рекомендаци</w:t>
        </w:r>
      </w:hyperlink>
      <w:r w:rsidRPr="00CB0019">
        <w:rPr>
          <w:rFonts w:ascii="Times New Roman" w:eastAsia="Calibri" w:hAnsi="Times New Roman" w:cs="Times New Roman"/>
          <w:sz w:val="26"/>
          <w:szCs w:val="26"/>
        </w:rPr>
        <w:t>й</w:t>
      </w:r>
      <w:proofErr w:type="gramEnd"/>
      <w:r w:rsidRPr="00CB0019">
        <w:rPr>
          <w:rFonts w:ascii="Times New Roman" w:eastAsia="Calibri" w:hAnsi="Times New Roman" w:cs="Times New Roman"/>
          <w:sz w:val="26"/>
          <w:szCs w:val="26"/>
        </w:rPr>
        <w:t xml:space="preserve"> по разработке норм и правил по благоустройству территорий муниципальных образований»</w:t>
      </w:r>
      <w:r w:rsidRPr="00CB0019">
        <w:rPr>
          <w:rFonts w:ascii="Times New Roman" w:eastAsia="Times New Roman" w:hAnsi="Times New Roman" w:cs="Times New Roman"/>
          <w:sz w:val="26"/>
          <w:szCs w:val="26"/>
          <w:lang w:eastAsia="ru-RU"/>
        </w:rPr>
        <w:t xml:space="preserve">,  ст.ст. 4, 21 Устава муниципального образования «город Саянск, Дума городского округа муниципального образования «город Саянск» </w:t>
      </w:r>
    </w:p>
    <w:p w:rsidR="00CB0019" w:rsidRPr="00CB0019" w:rsidRDefault="00CB0019" w:rsidP="00CB0019">
      <w:pPr>
        <w:spacing w:after="0" w:line="240" w:lineRule="auto"/>
        <w:ind w:firstLine="709"/>
        <w:jc w:val="both"/>
        <w:rPr>
          <w:rFonts w:ascii="Times New Roman" w:eastAsia="Times New Roman" w:hAnsi="Times New Roman" w:cs="Times New Roman"/>
          <w:sz w:val="28"/>
          <w:szCs w:val="28"/>
          <w:lang w:eastAsia="ru-RU"/>
        </w:rPr>
      </w:pPr>
      <w:r w:rsidRPr="00CB0019">
        <w:rPr>
          <w:rFonts w:ascii="Times New Roman" w:eastAsia="Times New Roman" w:hAnsi="Times New Roman" w:cs="Times New Roman"/>
          <w:sz w:val="28"/>
          <w:szCs w:val="28"/>
          <w:lang w:eastAsia="ru-RU"/>
        </w:rPr>
        <w:t>РЕШИЛА:</w:t>
      </w:r>
    </w:p>
    <w:p w:rsidR="00CB0019" w:rsidRPr="00CB0019" w:rsidRDefault="00CB0019" w:rsidP="00CB0019">
      <w:pPr>
        <w:spacing w:after="0" w:line="240" w:lineRule="auto"/>
        <w:ind w:firstLine="709"/>
        <w:jc w:val="both"/>
        <w:rPr>
          <w:rFonts w:ascii="Times New Roman" w:eastAsia="Times New Roman" w:hAnsi="Times New Roman" w:cs="Times New Roman"/>
          <w:sz w:val="28"/>
          <w:szCs w:val="28"/>
          <w:lang w:eastAsia="ru-RU"/>
        </w:rPr>
      </w:pPr>
      <w:r w:rsidRPr="00CB0019">
        <w:rPr>
          <w:rFonts w:ascii="Times New Roman" w:eastAsia="Times New Roman" w:hAnsi="Times New Roman" w:cs="Times New Roman"/>
          <w:sz w:val="28"/>
          <w:szCs w:val="28"/>
          <w:lang w:eastAsia="ru-RU"/>
        </w:rPr>
        <w:t xml:space="preserve">1. </w:t>
      </w:r>
      <w:proofErr w:type="gramStart"/>
      <w:r w:rsidRPr="00CB0019">
        <w:rPr>
          <w:rFonts w:ascii="Times New Roman" w:eastAsia="Times New Roman" w:hAnsi="Times New Roman" w:cs="Times New Roman"/>
          <w:sz w:val="28"/>
          <w:szCs w:val="28"/>
          <w:lang w:eastAsia="ru-RU"/>
        </w:rPr>
        <w:t xml:space="preserve">Внести в Правила благоустройства территории муниципального образования «город Саянск», утверждённые решением Думы городского округа муниципального образования «город Саянск» от 25.04.2019 №71-67-19-12  (далее – Правила), (в редакции от 24.12.2020 № 71-67-20-55, от 30.06.2022 №71-67-22-26, опубликованных в газете «Саянские зори» от 30.04.2019 № 17 (вкладыш официальной информации, страница 15-20), от 31.12.2020 № 52 (вкладыш официальной информации, страница 3-11), </w:t>
      </w:r>
      <w:r w:rsidR="001D1C03" w:rsidRPr="00A70068">
        <w:rPr>
          <w:rFonts w:ascii="Times New Roman" w:eastAsia="Times New Roman" w:hAnsi="Times New Roman" w:cs="Times New Roman"/>
          <w:sz w:val="28"/>
          <w:szCs w:val="28"/>
          <w:lang w:eastAsia="ru-RU"/>
        </w:rPr>
        <w:t>от 07</w:t>
      </w:r>
      <w:r w:rsidRPr="00CB0019">
        <w:rPr>
          <w:rFonts w:ascii="Times New Roman" w:eastAsia="Times New Roman" w:hAnsi="Times New Roman" w:cs="Times New Roman"/>
          <w:sz w:val="28"/>
          <w:szCs w:val="28"/>
          <w:lang w:eastAsia="ru-RU"/>
        </w:rPr>
        <w:t>.</w:t>
      </w:r>
      <w:r w:rsidR="001D1C03" w:rsidRPr="00A70068">
        <w:rPr>
          <w:rFonts w:ascii="Times New Roman" w:eastAsia="Times New Roman" w:hAnsi="Times New Roman" w:cs="Times New Roman"/>
          <w:sz w:val="28"/>
          <w:szCs w:val="28"/>
          <w:lang w:eastAsia="ru-RU"/>
        </w:rPr>
        <w:t>07</w:t>
      </w:r>
      <w:r w:rsidRPr="00CB0019">
        <w:rPr>
          <w:rFonts w:ascii="Times New Roman" w:eastAsia="Times New Roman" w:hAnsi="Times New Roman" w:cs="Times New Roman"/>
          <w:sz w:val="28"/>
          <w:szCs w:val="28"/>
          <w:lang w:eastAsia="ru-RU"/>
        </w:rPr>
        <w:t>.202</w:t>
      </w:r>
      <w:r w:rsidR="001D1C03" w:rsidRPr="00A70068">
        <w:rPr>
          <w:rFonts w:ascii="Times New Roman" w:eastAsia="Times New Roman" w:hAnsi="Times New Roman" w:cs="Times New Roman"/>
          <w:sz w:val="28"/>
          <w:szCs w:val="28"/>
          <w:lang w:eastAsia="ru-RU"/>
        </w:rPr>
        <w:t>2</w:t>
      </w:r>
      <w:r w:rsidRPr="00CB0019">
        <w:rPr>
          <w:rFonts w:ascii="Times New Roman" w:eastAsia="Times New Roman" w:hAnsi="Times New Roman" w:cs="Times New Roman"/>
          <w:sz w:val="28"/>
          <w:szCs w:val="28"/>
          <w:lang w:eastAsia="ru-RU"/>
        </w:rPr>
        <w:t xml:space="preserve"> № </w:t>
      </w:r>
      <w:r w:rsidR="001D1C03" w:rsidRPr="00A70068">
        <w:rPr>
          <w:rFonts w:ascii="Times New Roman" w:eastAsia="Times New Roman" w:hAnsi="Times New Roman" w:cs="Times New Roman"/>
          <w:sz w:val="28"/>
          <w:szCs w:val="28"/>
          <w:lang w:eastAsia="ru-RU"/>
        </w:rPr>
        <w:t>26</w:t>
      </w:r>
      <w:r w:rsidRPr="00CB0019">
        <w:rPr>
          <w:rFonts w:ascii="Times New Roman" w:eastAsia="Times New Roman" w:hAnsi="Times New Roman" w:cs="Times New Roman"/>
          <w:sz w:val="28"/>
          <w:szCs w:val="28"/>
          <w:lang w:eastAsia="ru-RU"/>
        </w:rPr>
        <w:t xml:space="preserve"> (вкладыш официальной информации, страница </w:t>
      </w:r>
      <w:r w:rsidR="001D1C03" w:rsidRPr="00A70068">
        <w:rPr>
          <w:rFonts w:ascii="Times New Roman" w:eastAsia="Times New Roman" w:hAnsi="Times New Roman" w:cs="Times New Roman"/>
          <w:sz w:val="28"/>
          <w:szCs w:val="28"/>
          <w:lang w:eastAsia="ru-RU"/>
        </w:rPr>
        <w:t>2</w:t>
      </w:r>
      <w:proofErr w:type="gramEnd"/>
      <w:r w:rsidRPr="00CB0019">
        <w:rPr>
          <w:rFonts w:ascii="Times New Roman" w:eastAsia="Times New Roman" w:hAnsi="Times New Roman" w:cs="Times New Roman"/>
          <w:sz w:val="28"/>
          <w:szCs w:val="28"/>
          <w:lang w:eastAsia="ru-RU"/>
        </w:rPr>
        <w:t>),   следующие изменения:</w:t>
      </w:r>
    </w:p>
    <w:p w:rsidR="00372F68" w:rsidRDefault="00620D97" w:rsidP="00CB001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CB0019" w:rsidRPr="00CB001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w:t>
      </w:r>
      <w:r w:rsidR="00372F68">
        <w:rPr>
          <w:rFonts w:ascii="Times New Roman" w:eastAsia="Times New Roman" w:hAnsi="Times New Roman" w:cs="Times New Roman"/>
          <w:sz w:val="28"/>
          <w:szCs w:val="28"/>
          <w:lang w:eastAsia="ru-RU"/>
        </w:rPr>
        <w:t>главление</w:t>
      </w:r>
      <w:r w:rsidR="002D6371">
        <w:rPr>
          <w:rFonts w:ascii="Times New Roman" w:eastAsia="Times New Roman" w:hAnsi="Times New Roman" w:cs="Times New Roman"/>
          <w:sz w:val="28"/>
          <w:szCs w:val="28"/>
          <w:lang w:eastAsia="ru-RU"/>
        </w:rPr>
        <w:t xml:space="preserve"> к Правилам</w:t>
      </w:r>
      <w:r w:rsidR="00372F68">
        <w:rPr>
          <w:rFonts w:ascii="Times New Roman" w:eastAsia="Times New Roman" w:hAnsi="Times New Roman" w:cs="Times New Roman"/>
          <w:sz w:val="28"/>
          <w:szCs w:val="28"/>
          <w:lang w:eastAsia="ru-RU"/>
        </w:rPr>
        <w:t xml:space="preserve"> изложить в новой редакции:</w:t>
      </w:r>
    </w:p>
    <w:p w:rsidR="004C436A" w:rsidRDefault="00372F68" w:rsidP="004C436A">
      <w:pPr>
        <w:pStyle w:val="1"/>
        <w:tabs>
          <w:tab w:val="right" w:leader="dot" w:pos="9339"/>
        </w:tabs>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4C436A">
        <w:rPr>
          <w:rFonts w:ascii="Times New Roman" w:eastAsia="Times New Roman" w:hAnsi="Times New Roman" w:cs="Times New Roman"/>
          <w:sz w:val="28"/>
          <w:szCs w:val="28"/>
        </w:rPr>
        <w:t>Оглавление</w:t>
      </w:r>
    </w:p>
    <w:p w:rsidR="00CD2394" w:rsidRPr="00CD2394" w:rsidRDefault="00CD2394" w:rsidP="00CD2394">
      <w:pPr>
        <w:pStyle w:val="1"/>
        <w:tabs>
          <w:tab w:val="right" w:leader="dot" w:pos="9339"/>
        </w:tabs>
        <w:rPr>
          <w:rFonts w:ascii="Times New Roman" w:eastAsia="Times New Roman" w:hAnsi="Times New Roman" w:cs="Times New Roman"/>
          <w:sz w:val="28"/>
          <w:szCs w:val="28"/>
        </w:rPr>
      </w:pPr>
      <w:r w:rsidRPr="00CD2394">
        <w:rPr>
          <w:rFonts w:ascii="Times New Roman" w:eastAsia="Times New Roman" w:hAnsi="Times New Roman" w:cs="Times New Roman"/>
          <w:sz w:val="28"/>
          <w:szCs w:val="28"/>
        </w:rPr>
        <w:t>ГЛАВА 1. ОБЩИЕ ПОЛОЖЕНИЯ</w:t>
      </w:r>
    </w:p>
    <w:p w:rsidR="00CD2394" w:rsidRPr="00CD2394" w:rsidRDefault="00CD2394" w:rsidP="00BE3720">
      <w:pPr>
        <w:pStyle w:val="1"/>
        <w:tabs>
          <w:tab w:val="right" w:leader="dot" w:pos="9339"/>
        </w:tabs>
        <w:jc w:val="both"/>
        <w:rPr>
          <w:rFonts w:ascii="Times New Roman" w:eastAsia="Times New Roman" w:hAnsi="Times New Roman" w:cs="Times New Roman"/>
          <w:sz w:val="28"/>
          <w:szCs w:val="28"/>
        </w:rPr>
      </w:pPr>
      <w:r w:rsidRPr="00CD2394">
        <w:rPr>
          <w:rFonts w:ascii="Times New Roman" w:eastAsia="Times New Roman" w:hAnsi="Times New Roman" w:cs="Times New Roman"/>
          <w:sz w:val="28"/>
          <w:szCs w:val="28"/>
        </w:rPr>
        <w:t>Статья 1. Предмет правового регулирования настоящих Правил</w:t>
      </w:r>
    </w:p>
    <w:p w:rsidR="00CD2394" w:rsidRPr="00CD2394" w:rsidRDefault="00CD2394" w:rsidP="00CD2394">
      <w:pPr>
        <w:pStyle w:val="1"/>
        <w:tabs>
          <w:tab w:val="right" w:leader="dot" w:pos="9339"/>
        </w:tabs>
        <w:rPr>
          <w:rFonts w:ascii="Times New Roman" w:eastAsia="Times New Roman" w:hAnsi="Times New Roman" w:cs="Times New Roman"/>
          <w:sz w:val="28"/>
          <w:szCs w:val="28"/>
        </w:rPr>
      </w:pPr>
      <w:r w:rsidRPr="00CD2394">
        <w:rPr>
          <w:rFonts w:ascii="Times New Roman" w:eastAsia="Times New Roman" w:hAnsi="Times New Roman" w:cs="Times New Roman"/>
          <w:sz w:val="28"/>
          <w:szCs w:val="28"/>
        </w:rPr>
        <w:t>Статья 2. Правовые основы организации благоустройства территории</w:t>
      </w:r>
    </w:p>
    <w:p w:rsidR="00CD2394" w:rsidRPr="00CD2394" w:rsidRDefault="00CD2394" w:rsidP="00CD2394">
      <w:pPr>
        <w:pStyle w:val="1"/>
        <w:tabs>
          <w:tab w:val="right" w:leader="dot" w:pos="9339"/>
        </w:tabs>
        <w:rPr>
          <w:rFonts w:ascii="Times New Roman" w:eastAsia="Times New Roman" w:hAnsi="Times New Roman" w:cs="Times New Roman"/>
          <w:sz w:val="28"/>
          <w:szCs w:val="28"/>
        </w:rPr>
      </w:pPr>
      <w:r w:rsidRPr="00CD2394">
        <w:rPr>
          <w:rFonts w:ascii="Times New Roman" w:eastAsia="Times New Roman" w:hAnsi="Times New Roman" w:cs="Times New Roman"/>
          <w:sz w:val="28"/>
          <w:szCs w:val="28"/>
        </w:rPr>
        <w:t>Статья 3. Основные понятия и термины</w:t>
      </w:r>
    </w:p>
    <w:p w:rsidR="00CD2394" w:rsidRPr="00CD2394" w:rsidRDefault="00CD2394" w:rsidP="00CD2394">
      <w:pPr>
        <w:pStyle w:val="1"/>
        <w:tabs>
          <w:tab w:val="right" w:leader="dot" w:pos="9339"/>
        </w:tabs>
        <w:rPr>
          <w:rFonts w:ascii="Times New Roman" w:eastAsia="Times New Roman" w:hAnsi="Times New Roman" w:cs="Times New Roman"/>
          <w:sz w:val="28"/>
          <w:szCs w:val="28"/>
        </w:rPr>
      </w:pPr>
      <w:r w:rsidRPr="00CD2394">
        <w:rPr>
          <w:rFonts w:ascii="Times New Roman" w:eastAsia="Times New Roman" w:hAnsi="Times New Roman" w:cs="Times New Roman"/>
          <w:sz w:val="28"/>
          <w:szCs w:val="28"/>
        </w:rPr>
        <w:t>Статья 4. Основные принципы формирования комфортной среды на территории муниципального образования</w:t>
      </w:r>
    </w:p>
    <w:p w:rsidR="00CD2394" w:rsidRPr="00CD2394" w:rsidRDefault="00CD2394" w:rsidP="00CD2394">
      <w:pPr>
        <w:pStyle w:val="1"/>
        <w:tabs>
          <w:tab w:val="right" w:leader="dot" w:pos="9339"/>
        </w:tabs>
        <w:rPr>
          <w:rFonts w:ascii="Times New Roman" w:eastAsia="Times New Roman" w:hAnsi="Times New Roman" w:cs="Times New Roman"/>
          <w:sz w:val="28"/>
          <w:szCs w:val="28"/>
        </w:rPr>
      </w:pPr>
      <w:r w:rsidRPr="00CD2394">
        <w:rPr>
          <w:rFonts w:ascii="Times New Roman" w:eastAsia="Times New Roman" w:hAnsi="Times New Roman" w:cs="Times New Roman"/>
          <w:sz w:val="28"/>
          <w:szCs w:val="28"/>
        </w:rPr>
        <w:lastRenderedPageBreak/>
        <w:t>ГЛАВА 2. ПОЛОЖЕНИЕ О РЕГУЛИРОВАНИИ БЛАГОУСТРОЙСТВА ТЕРРИТОРИИ</w:t>
      </w:r>
    </w:p>
    <w:p w:rsidR="00CD2394" w:rsidRPr="00CD2394" w:rsidRDefault="00CD2394" w:rsidP="00CD2394">
      <w:pPr>
        <w:pStyle w:val="1"/>
        <w:tabs>
          <w:tab w:val="right" w:leader="dot" w:pos="9339"/>
        </w:tabs>
        <w:rPr>
          <w:rFonts w:ascii="Times New Roman" w:eastAsia="Times New Roman" w:hAnsi="Times New Roman" w:cs="Times New Roman"/>
          <w:sz w:val="28"/>
          <w:szCs w:val="28"/>
        </w:rPr>
      </w:pPr>
      <w:r w:rsidRPr="00CD2394">
        <w:rPr>
          <w:rFonts w:ascii="Times New Roman" w:eastAsia="Times New Roman" w:hAnsi="Times New Roman" w:cs="Times New Roman"/>
          <w:sz w:val="28"/>
          <w:szCs w:val="28"/>
        </w:rPr>
        <w:t>Статья 5. Права и обязанности лиц, осуществляющих благоустройство территории</w:t>
      </w:r>
    </w:p>
    <w:p w:rsidR="00CD2394" w:rsidRPr="00CD2394" w:rsidRDefault="00CD2394" w:rsidP="00CD2394">
      <w:pPr>
        <w:pStyle w:val="1"/>
        <w:tabs>
          <w:tab w:val="right" w:leader="dot" w:pos="9339"/>
        </w:tabs>
        <w:rPr>
          <w:rFonts w:ascii="Times New Roman" w:eastAsia="Times New Roman" w:hAnsi="Times New Roman" w:cs="Times New Roman"/>
          <w:sz w:val="28"/>
          <w:szCs w:val="28"/>
        </w:rPr>
      </w:pPr>
      <w:r w:rsidRPr="00CD2394">
        <w:rPr>
          <w:rFonts w:ascii="Times New Roman" w:eastAsia="Times New Roman" w:hAnsi="Times New Roman" w:cs="Times New Roman"/>
          <w:sz w:val="28"/>
          <w:szCs w:val="28"/>
        </w:rPr>
        <w:t>Статья 6. Установление границ прилегающих территорий зданий (помещений в них) и сооружений</w:t>
      </w:r>
    </w:p>
    <w:p w:rsidR="00CD2394" w:rsidRPr="00CD2394" w:rsidRDefault="00CD2394" w:rsidP="00CD2394">
      <w:pPr>
        <w:pStyle w:val="1"/>
        <w:tabs>
          <w:tab w:val="right" w:leader="dot" w:pos="9339"/>
        </w:tabs>
        <w:rPr>
          <w:rFonts w:ascii="Times New Roman" w:eastAsia="Times New Roman" w:hAnsi="Times New Roman" w:cs="Times New Roman"/>
          <w:sz w:val="28"/>
          <w:szCs w:val="28"/>
        </w:rPr>
      </w:pPr>
      <w:r w:rsidRPr="00CD2394">
        <w:rPr>
          <w:rFonts w:ascii="Times New Roman" w:eastAsia="Times New Roman" w:hAnsi="Times New Roman" w:cs="Times New Roman"/>
          <w:sz w:val="28"/>
          <w:szCs w:val="28"/>
        </w:rPr>
        <w:t>ГЛАВА 3. ПОРЯДОК УЧАСТИЯ ГРАЖДАН В МЕРОПРИЯТИЯХ ПО БЛАГОУСТРОЙСТВУ ТЕРРИТОРИЙ МУНИЦИПАЛЬНОГО ОБРАЗОВАНИЯ</w:t>
      </w:r>
    </w:p>
    <w:p w:rsidR="00CD2394" w:rsidRPr="00CD2394" w:rsidRDefault="00CD2394" w:rsidP="00CD2394">
      <w:pPr>
        <w:pStyle w:val="1"/>
        <w:tabs>
          <w:tab w:val="right" w:leader="dot" w:pos="9339"/>
        </w:tabs>
        <w:rPr>
          <w:rFonts w:ascii="Times New Roman" w:eastAsia="Times New Roman" w:hAnsi="Times New Roman" w:cs="Times New Roman"/>
          <w:sz w:val="28"/>
          <w:szCs w:val="28"/>
        </w:rPr>
      </w:pPr>
      <w:r w:rsidRPr="00CD2394">
        <w:rPr>
          <w:rFonts w:ascii="Times New Roman" w:eastAsia="Times New Roman" w:hAnsi="Times New Roman" w:cs="Times New Roman"/>
          <w:sz w:val="28"/>
          <w:szCs w:val="28"/>
        </w:rPr>
        <w:t>Статья 7. Формы участия граждан в благоустройстве территорий на стадии проектирования и размещения элементов благоустройства</w:t>
      </w:r>
    </w:p>
    <w:p w:rsidR="00CD2394" w:rsidRPr="00CD2394" w:rsidRDefault="00CD2394" w:rsidP="00CD2394">
      <w:pPr>
        <w:pStyle w:val="1"/>
        <w:tabs>
          <w:tab w:val="right" w:leader="dot" w:pos="9339"/>
        </w:tabs>
        <w:rPr>
          <w:rFonts w:ascii="Times New Roman" w:eastAsia="Times New Roman" w:hAnsi="Times New Roman" w:cs="Times New Roman"/>
          <w:sz w:val="28"/>
          <w:szCs w:val="28"/>
        </w:rPr>
      </w:pPr>
      <w:r w:rsidRPr="00CD2394">
        <w:rPr>
          <w:rFonts w:ascii="Times New Roman" w:eastAsia="Times New Roman" w:hAnsi="Times New Roman" w:cs="Times New Roman"/>
          <w:sz w:val="28"/>
          <w:szCs w:val="28"/>
        </w:rPr>
        <w:t>Статья 8. Формы участия граждан в благоустройстве территорий</w:t>
      </w:r>
    </w:p>
    <w:p w:rsidR="00CD2394" w:rsidRPr="00CD2394" w:rsidRDefault="00CD2394" w:rsidP="00CD2394">
      <w:pPr>
        <w:pStyle w:val="1"/>
        <w:tabs>
          <w:tab w:val="right" w:leader="dot" w:pos="9339"/>
        </w:tabs>
        <w:rPr>
          <w:rFonts w:ascii="Times New Roman" w:eastAsia="Times New Roman" w:hAnsi="Times New Roman" w:cs="Times New Roman"/>
          <w:sz w:val="28"/>
          <w:szCs w:val="28"/>
        </w:rPr>
      </w:pPr>
      <w:r w:rsidRPr="00CD2394">
        <w:rPr>
          <w:rFonts w:ascii="Times New Roman" w:eastAsia="Times New Roman" w:hAnsi="Times New Roman" w:cs="Times New Roman"/>
          <w:sz w:val="28"/>
          <w:szCs w:val="28"/>
        </w:rPr>
        <w:t>Статья 9. Информирование граждан о благоустройстве территорий</w:t>
      </w:r>
    </w:p>
    <w:p w:rsidR="00CD2394" w:rsidRPr="00CD2394" w:rsidRDefault="00CD2394" w:rsidP="00CD2394">
      <w:pPr>
        <w:pStyle w:val="1"/>
        <w:tabs>
          <w:tab w:val="right" w:leader="dot" w:pos="9339"/>
        </w:tabs>
        <w:rPr>
          <w:rFonts w:ascii="Times New Roman" w:eastAsia="Times New Roman" w:hAnsi="Times New Roman" w:cs="Times New Roman"/>
          <w:sz w:val="28"/>
          <w:szCs w:val="28"/>
        </w:rPr>
      </w:pPr>
      <w:r w:rsidRPr="00CD2394">
        <w:rPr>
          <w:rFonts w:ascii="Times New Roman" w:eastAsia="Times New Roman" w:hAnsi="Times New Roman" w:cs="Times New Roman"/>
          <w:sz w:val="28"/>
          <w:szCs w:val="28"/>
        </w:rPr>
        <w:t>ГЛАВА 4. БЛАГОУСТРОЙСТВО ТЕРРИТОРИИ</w:t>
      </w:r>
    </w:p>
    <w:p w:rsidR="00CD2394" w:rsidRPr="00CD2394" w:rsidRDefault="00CD2394" w:rsidP="00CD2394">
      <w:pPr>
        <w:pStyle w:val="1"/>
        <w:tabs>
          <w:tab w:val="right" w:leader="dot" w:pos="9339"/>
        </w:tabs>
        <w:rPr>
          <w:rFonts w:ascii="Times New Roman" w:eastAsia="Times New Roman" w:hAnsi="Times New Roman" w:cs="Times New Roman"/>
          <w:sz w:val="28"/>
          <w:szCs w:val="28"/>
        </w:rPr>
      </w:pPr>
      <w:r w:rsidRPr="00CD2394">
        <w:rPr>
          <w:rFonts w:ascii="Times New Roman" w:eastAsia="Times New Roman" w:hAnsi="Times New Roman" w:cs="Times New Roman"/>
          <w:sz w:val="28"/>
          <w:szCs w:val="28"/>
        </w:rPr>
        <w:t>Статья 10. Виды объектов и элементов благоустройства на территории муниципального образования</w:t>
      </w:r>
    </w:p>
    <w:p w:rsidR="00CD2394" w:rsidRPr="00CD2394" w:rsidRDefault="00CD2394" w:rsidP="00CD2394">
      <w:pPr>
        <w:pStyle w:val="1"/>
        <w:tabs>
          <w:tab w:val="right" w:leader="dot" w:pos="9339"/>
        </w:tabs>
        <w:rPr>
          <w:rFonts w:ascii="Times New Roman" w:eastAsia="Times New Roman" w:hAnsi="Times New Roman" w:cs="Times New Roman"/>
          <w:sz w:val="28"/>
          <w:szCs w:val="28"/>
        </w:rPr>
      </w:pPr>
      <w:r w:rsidRPr="00CD2394">
        <w:rPr>
          <w:rFonts w:ascii="Times New Roman" w:eastAsia="Times New Roman" w:hAnsi="Times New Roman" w:cs="Times New Roman"/>
          <w:sz w:val="28"/>
          <w:szCs w:val="28"/>
        </w:rPr>
        <w:t>Статья 11. Особые требования к доступности городской среды</w:t>
      </w:r>
    </w:p>
    <w:p w:rsidR="00CD2394" w:rsidRPr="00CD2394" w:rsidRDefault="00CD2394" w:rsidP="00CD2394">
      <w:pPr>
        <w:pStyle w:val="1"/>
        <w:tabs>
          <w:tab w:val="right" w:leader="dot" w:pos="9339"/>
        </w:tabs>
        <w:rPr>
          <w:rFonts w:ascii="Times New Roman" w:eastAsia="Times New Roman" w:hAnsi="Times New Roman" w:cs="Times New Roman"/>
          <w:sz w:val="28"/>
          <w:szCs w:val="28"/>
        </w:rPr>
      </w:pPr>
      <w:r w:rsidRPr="00CD2394">
        <w:rPr>
          <w:rFonts w:ascii="Times New Roman" w:eastAsia="Times New Roman" w:hAnsi="Times New Roman" w:cs="Times New Roman"/>
          <w:sz w:val="28"/>
          <w:szCs w:val="28"/>
        </w:rPr>
        <w:t>ГЛАВА 5. ТРЕБОВАНИЯ К БЛАГОУСТРОЙСТВУ В ГРАНИЦАХ ФУНКЦИОНАЛЬНЫХ ЗОН</w:t>
      </w:r>
    </w:p>
    <w:p w:rsidR="00CD2394" w:rsidRPr="00CD2394" w:rsidRDefault="00CD2394" w:rsidP="00CD2394">
      <w:pPr>
        <w:pStyle w:val="1"/>
        <w:tabs>
          <w:tab w:val="right" w:leader="dot" w:pos="9339"/>
        </w:tabs>
        <w:rPr>
          <w:rFonts w:ascii="Times New Roman" w:eastAsia="Times New Roman" w:hAnsi="Times New Roman" w:cs="Times New Roman"/>
          <w:sz w:val="28"/>
          <w:szCs w:val="28"/>
        </w:rPr>
      </w:pPr>
      <w:r w:rsidRPr="00CD2394">
        <w:rPr>
          <w:rFonts w:ascii="Times New Roman" w:eastAsia="Times New Roman" w:hAnsi="Times New Roman" w:cs="Times New Roman"/>
          <w:sz w:val="28"/>
          <w:szCs w:val="28"/>
        </w:rPr>
        <w:t>Статья 12. Требования к благоустройству в границах общественных территорий</w:t>
      </w:r>
    </w:p>
    <w:p w:rsidR="00CD2394" w:rsidRPr="00CD2394" w:rsidRDefault="00CD2394" w:rsidP="00CD2394">
      <w:pPr>
        <w:pStyle w:val="1"/>
        <w:tabs>
          <w:tab w:val="right" w:leader="dot" w:pos="9339"/>
        </w:tabs>
        <w:rPr>
          <w:rFonts w:ascii="Times New Roman" w:eastAsia="Times New Roman" w:hAnsi="Times New Roman" w:cs="Times New Roman"/>
          <w:sz w:val="28"/>
          <w:szCs w:val="28"/>
        </w:rPr>
      </w:pPr>
      <w:r w:rsidRPr="00CD2394">
        <w:rPr>
          <w:rFonts w:ascii="Times New Roman" w:eastAsia="Times New Roman" w:hAnsi="Times New Roman" w:cs="Times New Roman"/>
          <w:sz w:val="28"/>
          <w:szCs w:val="28"/>
        </w:rPr>
        <w:t>Статья 13. Требования к благоустройству на территориях жилой застройки</w:t>
      </w:r>
    </w:p>
    <w:p w:rsidR="00CD2394" w:rsidRPr="00CD2394" w:rsidRDefault="00CD2394" w:rsidP="00CD2394">
      <w:pPr>
        <w:pStyle w:val="1"/>
        <w:tabs>
          <w:tab w:val="right" w:leader="dot" w:pos="9339"/>
        </w:tabs>
        <w:rPr>
          <w:rFonts w:ascii="Times New Roman" w:eastAsia="Times New Roman" w:hAnsi="Times New Roman" w:cs="Times New Roman"/>
          <w:sz w:val="28"/>
          <w:szCs w:val="28"/>
        </w:rPr>
      </w:pPr>
      <w:r w:rsidRPr="00CD2394">
        <w:rPr>
          <w:rFonts w:ascii="Times New Roman" w:eastAsia="Times New Roman" w:hAnsi="Times New Roman" w:cs="Times New Roman"/>
          <w:sz w:val="28"/>
          <w:szCs w:val="28"/>
        </w:rPr>
        <w:t>Статья 14. Требования к благоустройству в границах территорий рекреационного назначения</w:t>
      </w:r>
    </w:p>
    <w:p w:rsidR="00CD2394" w:rsidRPr="00CD2394" w:rsidRDefault="00CD2394" w:rsidP="00CD2394">
      <w:pPr>
        <w:pStyle w:val="1"/>
        <w:tabs>
          <w:tab w:val="right" w:leader="dot" w:pos="9339"/>
        </w:tabs>
        <w:rPr>
          <w:rFonts w:ascii="Times New Roman" w:eastAsia="Times New Roman" w:hAnsi="Times New Roman" w:cs="Times New Roman"/>
          <w:sz w:val="28"/>
          <w:szCs w:val="28"/>
        </w:rPr>
      </w:pPr>
      <w:r w:rsidRPr="00CD2394">
        <w:rPr>
          <w:rFonts w:ascii="Times New Roman" w:eastAsia="Times New Roman" w:hAnsi="Times New Roman" w:cs="Times New Roman"/>
          <w:sz w:val="28"/>
          <w:szCs w:val="28"/>
        </w:rPr>
        <w:t>Статья 15. Требования к благоустройству на территориях транспортной и инженерной инфраструктуры</w:t>
      </w:r>
    </w:p>
    <w:p w:rsidR="00CD2394" w:rsidRPr="00CD2394" w:rsidRDefault="00CD2394" w:rsidP="00CD2394">
      <w:pPr>
        <w:pStyle w:val="1"/>
        <w:tabs>
          <w:tab w:val="right" w:leader="dot" w:pos="9339"/>
        </w:tabs>
        <w:rPr>
          <w:rFonts w:ascii="Times New Roman" w:eastAsia="Times New Roman" w:hAnsi="Times New Roman" w:cs="Times New Roman"/>
          <w:sz w:val="28"/>
          <w:szCs w:val="28"/>
        </w:rPr>
      </w:pPr>
      <w:r w:rsidRPr="00CD2394">
        <w:rPr>
          <w:rFonts w:ascii="Times New Roman" w:eastAsia="Times New Roman" w:hAnsi="Times New Roman" w:cs="Times New Roman"/>
          <w:sz w:val="28"/>
          <w:szCs w:val="28"/>
        </w:rPr>
        <w:t>ГЛАВА 6. ТРЕБОВАНИЯ К ОТДЕЛЬНЫМ ЭЛЕМЕНТАМ И УСТРОЙСТВАМ БЛАГОУСТРОЙСТВА ТЕРРИТОРИИ</w:t>
      </w:r>
    </w:p>
    <w:p w:rsidR="00CD2394" w:rsidRPr="00CD2394" w:rsidRDefault="00CD2394" w:rsidP="00CD2394">
      <w:pPr>
        <w:pStyle w:val="1"/>
        <w:tabs>
          <w:tab w:val="right" w:leader="dot" w:pos="9339"/>
        </w:tabs>
        <w:rPr>
          <w:rFonts w:ascii="Times New Roman" w:eastAsia="Times New Roman" w:hAnsi="Times New Roman" w:cs="Times New Roman"/>
          <w:sz w:val="28"/>
          <w:szCs w:val="28"/>
        </w:rPr>
      </w:pPr>
      <w:r w:rsidRPr="00CD2394">
        <w:rPr>
          <w:rFonts w:ascii="Times New Roman" w:eastAsia="Times New Roman" w:hAnsi="Times New Roman" w:cs="Times New Roman"/>
          <w:sz w:val="28"/>
          <w:szCs w:val="28"/>
        </w:rPr>
        <w:t>Статья 16. Требования к внешнему виду фасадов и ограждающих конструкций</w:t>
      </w:r>
    </w:p>
    <w:p w:rsidR="00CD2394" w:rsidRPr="00CD2394" w:rsidRDefault="00CD2394" w:rsidP="00CD2394">
      <w:pPr>
        <w:pStyle w:val="1"/>
        <w:tabs>
          <w:tab w:val="right" w:leader="dot" w:pos="9339"/>
        </w:tabs>
        <w:rPr>
          <w:rFonts w:ascii="Times New Roman" w:eastAsia="Times New Roman" w:hAnsi="Times New Roman" w:cs="Times New Roman"/>
          <w:sz w:val="28"/>
          <w:szCs w:val="28"/>
        </w:rPr>
      </w:pPr>
      <w:r w:rsidRPr="00CD2394">
        <w:rPr>
          <w:rFonts w:ascii="Times New Roman" w:eastAsia="Times New Roman" w:hAnsi="Times New Roman" w:cs="Times New Roman"/>
          <w:sz w:val="28"/>
          <w:szCs w:val="28"/>
        </w:rPr>
        <w:t>Статья 17. Требования к организации освещения территории муниципального образования, включая архитектурную подсветку зданий, строений, сооружений</w:t>
      </w:r>
    </w:p>
    <w:p w:rsidR="00CD2394" w:rsidRPr="00CD2394" w:rsidRDefault="00CD2394" w:rsidP="00CD2394">
      <w:pPr>
        <w:pStyle w:val="1"/>
        <w:tabs>
          <w:tab w:val="right" w:leader="dot" w:pos="9339"/>
        </w:tabs>
        <w:rPr>
          <w:rFonts w:ascii="Times New Roman" w:eastAsia="Times New Roman" w:hAnsi="Times New Roman" w:cs="Times New Roman"/>
          <w:sz w:val="28"/>
          <w:szCs w:val="28"/>
        </w:rPr>
      </w:pPr>
      <w:r w:rsidRPr="00CD2394">
        <w:rPr>
          <w:rFonts w:ascii="Times New Roman" w:eastAsia="Times New Roman" w:hAnsi="Times New Roman" w:cs="Times New Roman"/>
          <w:sz w:val="28"/>
          <w:szCs w:val="28"/>
        </w:rPr>
        <w:t>Статья 18. Требования к организации озеленения</w:t>
      </w:r>
    </w:p>
    <w:p w:rsidR="00CD2394" w:rsidRPr="00CD2394" w:rsidRDefault="00CD2394" w:rsidP="00CD2394">
      <w:pPr>
        <w:pStyle w:val="1"/>
        <w:tabs>
          <w:tab w:val="right" w:leader="dot" w:pos="9339"/>
        </w:tabs>
        <w:rPr>
          <w:rFonts w:ascii="Times New Roman" w:eastAsia="Times New Roman" w:hAnsi="Times New Roman" w:cs="Times New Roman"/>
          <w:sz w:val="28"/>
          <w:szCs w:val="28"/>
        </w:rPr>
      </w:pPr>
      <w:r w:rsidRPr="00CD2394">
        <w:rPr>
          <w:rFonts w:ascii="Times New Roman" w:eastAsia="Times New Roman" w:hAnsi="Times New Roman" w:cs="Times New Roman"/>
          <w:sz w:val="28"/>
          <w:szCs w:val="28"/>
        </w:rPr>
        <w:t xml:space="preserve">Статья 19. Требования к организации пешеходных и </w:t>
      </w:r>
      <w:proofErr w:type="gramStart"/>
      <w:r w:rsidRPr="00CD2394">
        <w:rPr>
          <w:rFonts w:ascii="Times New Roman" w:eastAsia="Times New Roman" w:hAnsi="Times New Roman" w:cs="Times New Roman"/>
          <w:sz w:val="28"/>
          <w:szCs w:val="28"/>
        </w:rPr>
        <w:t>вело-пешеходных</w:t>
      </w:r>
      <w:proofErr w:type="gramEnd"/>
      <w:r w:rsidRPr="00CD2394">
        <w:rPr>
          <w:rFonts w:ascii="Times New Roman" w:eastAsia="Times New Roman" w:hAnsi="Times New Roman" w:cs="Times New Roman"/>
          <w:sz w:val="28"/>
          <w:szCs w:val="28"/>
        </w:rPr>
        <w:t xml:space="preserve"> коммуникаций, в том числе тротуаров, аллей, дорожек, тропинок</w:t>
      </w:r>
    </w:p>
    <w:p w:rsidR="00CD2394" w:rsidRPr="00CD2394" w:rsidRDefault="00CD2394" w:rsidP="00CD2394">
      <w:pPr>
        <w:pStyle w:val="1"/>
        <w:tabs>
          <w:tab w:val="right" w:leader="dot" w:pos="9339"/>
        </w:tabs>
        <w:rPr>
          <w:rFonts w:ascii="Times New Roman" w:eastAsia="Times New Roman" w:hAnsi="Times New Roman" w:cs="Times New Roman"/>
          <w:sz w:val="28"/>
          <w:szCs w:val="28"/>
        </w:rPr>
      </w:pPr>
      <w:r w:rsidRPr="00CD2394">
        <w:rPr>
          <w:rFonts w:ascii="Times New Roman" w:eastAsia="Times New Roman" w:hAnsi="Times New Roman" w:cs="Times New Roman"/>
          <w:sz w:val="28"/>
          <w:szCs w:val="28"/>
        </w:rPr>
        <w:t>Статья 20. Требования к организации автостоянок и парковок (парковочных мест)</w:t>
      </w:r>
    </w:p>
    <w:p w:rsidR="00CD2394" w:rsidRPr="00CD2394" w:rsidRDefault="00CD2394" w:rsidP="00CD2394">
      <w:pPr>
        <w:pStyle w:val="1"/>
        <w:tabs>
          <w:tab w:val="right" w:leader="dot" w:pos="9339"/>
        </w:tabs>
        <w:rPr>
          <w:rFonts w:ascii="Times New Roman" w:eastAsia="Times New Roman" w:hAnsi="Times New Roman" w:cs="Times New Roman"/>
          <w:sz w:val="28"/>
          <w:szCs w:val="28"/>
        </w:rPr>
      </w:pPr>
      <w:r w:rsidRPr="00CD2394">
        <w:rPr>
          <w:rFonts w:ascii="Times New Roman" w:eastAsia="Times New Roman" w:hAnsi="Times New Roman" w:cs="Times New Roman"/>
          <w:sz w:val="28"/>
          <w:szCs w:val="28"/>
        </w:rPr>
        <w:lastRenderedPageBreak/>
        <w:t>Статья 21. Требования к размещению малых архитектурных форм и городской мебели</w:t>
      </w:r>
    </w:p>
    <w:p w:rsidR="00CD2394" w:rsidRPr="00CD2394" w:rsidRDefault="00CD2394" w:rsidP="00CD2394">
      <w:pPr>
        <w:pStyle w:val="1"/>
        <w:tabs>
          <w:tab w:val="right" w:leader="dot" w:pos="9339"/>
        </w:tabs>
        <w:rPr>
          <w:rFonts w:ascii="Times New Roman" w:eastAsia="Times New Roman" w:hAnsi="Times New Roman" w:cs="Times New Roman"/>
          <w:sz w:val="28"/>
          <w:szCs w:val="28"/>
        </w:rPr>
      </w:pPr>
      <w:r w:rsidRPr="00CD2394">
        <w:rPr>
          <w:rFonts w:ascii="Times New Roman" w:eastAsia="Times New Roman" w:hAnsi="Times New Roman" w:cs="Times New Roman"/>
          <w:sz w:val="28"/>
          <w:szCs w:val="28"/>
        </w:rPr>
        <w:t>Статья 22. Требования к организации детских и спортивных площадок</w:t>
      </w:r>
    </w:p>
    <w:p w:rsidR="00CD2394" w:rsidRPr="00CD2394" w:rsidRDefault="00CD2394" w:rsidP="00CD2394">
      <w:pPr>
        <w:pStyle w:val="1"/>
        <w:tabs>
          <w:tab w:val="right" w:leader="dot" w:pos="9339"/>
        </w:tabs>
        <w:rPr>
          <w:rFonts w:ascii="Times New Roman" w:eastAsia="Times New Roman" w:hAnsi="Times New Roman" w:cs="Times New Roman"/>
          <w:sz w:val="28"/>
          <w:szCs w:val="28"/>
        </w:rPr>
      </w:pPr>
      <w:r w:rsidRPr="00CD2394">
        <w:rPr>
          <w:rFonts w:ascii="Times New Roman" w:eastAsia="Times New Roman" w:hAnsi="Times New Roman" w:cs="Times New Roman"/>
          <w:sz w:val="28"/>
          <w:szCs w:val="28"/>
        </w:rPr>
        <w:t>Статья 23. Требования к размещению наружной рекламы и информации на территории муниципального образования</w:t>
      </w:r>
    </w:p>
    <w:p w:rsidR="00CD2394" w:rsidRPr="00CD2394" w:rsidRDefault="00CD2394" w:rsidP="00CD2394">
      <w:pPr>
        <w:pStyle w:val="1"/>
        <w:tabs>
          <w:tab w:val="right" w:leader="dot" w:pos="9339"/>
        </w:tabs>
        <w:rPr>
          <w:rFonts w:ascii="Times New Roman" w:eastAsia="Times New Roman" w:hAnsi="Times New Roman" w:cs="Times New Roman"/>
          <w:sz w:val="28"/>
          <w:szCs w:val="28"/>
        </w:rPr>
      </w:pPr>
      <w:r w:rsidRPr="00CD2394">
        <w:rPr>
          <w:rFonts w:ascii="Times New Roman" w:eastAsia="Times New Roman" w:hAnsi="Times New Roman" w:cs="Times New Roman"/>
          <w:sz w:val="28"/>
          <w:szCs w:val="28"/>
        </w:rPr>
        <w:t>Статья 24. Требования к организации приема поверхностных сточных вод</w:t>
      </w:r>
    </w:p>
    <w:p w:rsidR="00CD2394" w:rsidRPr="00CD2394" w:rsidRDefault="00CD2394" w:rsidP="00CD2394">
      <w:pPr>
        <w:pStyle w:val="1"/>
        <w:tabs>
          <w:tab w:val="right" w:leader="dot" w:pos="9339"/>
        </w:tabs>
        <w:rPr>
          <w:rFonts w:ascii="Times New Roman" w:eastAsia="Times New Roman" w:hAnsi="Times New Roman" w:cs="Times New Roman"/>
          <w:sz w:val="28"/>
          <w:szCs w:val="28"/>
        </w:rPr>
      </w:pPr>
      <w:r w:rsidRPr="00CD2394">
        <w:rPr>
          <w:rFonts w:ascii="Times New Roman" w:eastAsia="Times New Roman" w:hAnsi="Times New Roman" w:cs="Times New Roman"/>
          <w:sz w:val="28"/>
          <w:szCs w:val="28"/>
        </w:rPr>
        <w:t>Статья 25. Требования к организации площадок для выгула собак</w:t>
      </w:r>
    </w:p>
    <w:p w:rsidR="00CD2394" w:rsidRPr="00CD2394" w:rsidRDefault="00CD2394" w:rsidP="00CD2394">
      <w:pPr>
        <w:pStyle w:val="1"/>
        <w:tabs>
          <w:tab w:val="right" w:leader="dot" w:pos="9339"/>
        </w:tabs>
        <w:rPr>
          <w:rFonts w:ascii="Times New Roman" w:eastAsia="Times New Roman" w:hAnsi="Times New Roman" w:cs="Times New Roman"/>
          <w:sz w:val="28"/>
          <w:szCs w:val="28"/>
        </w:rPr>
      </w:pPr>
      <w:r w:rsidRPr="00CD2394">
        <w:rPr>
          <w:rFonts w:ascii="Times New Roman" w:eastAsia="Times New Roman" w:hAnsi="Times New Roman" w:cs="Times New Roman"/>
          <w:sz w:val="28"/>
          <w:szCs w:val="28"/>
        </w:rPr>
        <w:t>Статья 26. Праздничное (событийное) оформление территории</w:t>
      </w:r>
    </w:p>
    <w:p w:rsidR="00CD2394" w:rsidRPr="00CD2394" w:rsidRDefault="00CD2394" w:rsidP="00CD2394">
      <w:pPr>
        <w:pStyle w:val="1"/>
        <w:tabs>
          <w:tab w:val="right" w:leader="dot" w:pos="9339"/>
        </w:tabs>
        <w:rPr>
          <w:rFonts w:ascii="Times New Roman" w:eastAsia="Times New Roman" w:hAnsi="Times New Roman" w:cs="Times New Roman"/>
          <w:sz w:val="28"/>
          <w:szCs w:val="28"/>
        </w:rPr>
      </w:pPr>
      <w:r w:rsidRPr="00CD2394">
        <w:rPr>
          <w:rFonts w:ascii="Times New Roman" w:eastAsia="Times New Roman" w:hAnsi="Times New Roman" w:cs="Times New Roman"/>
          <w:sz w:val="28"/>
          <w:szCs w:val="28"/>
        </w:rPr>
        <w:t>ГЛАВА 7. ОБЩИЕ ПОЛОЖЕНИЯ СОДЕРЖАНИЯ ТЕРРИТОРИИ</w:t>
      </w:r>
    </w:p>
    <w:p w:rsidR="00CD2394" w:rsidRPr="00CD2394" w:rsidRDefault="00CD2394" w:rsidP="00CD2394">
      <w:pPr>
        <w:pStyle w:val="1"/>
        <w:tabs>
          <w:tab w:val="right" w:leader="dot" w:pos="9339"/>
        </w:tabs>
        <w:rPr>
          <w:rFonts w:ascii="Times New Roman" w:eastAsia="Times New Roman" w:hAnsi="Times New Roman" w:cs="Times New Roman"/>
          <w:sz w:val="28"/>
          <w:szCs w:val="28"/>
        </w:rPr>
      </w:pPr>
      <w:r w:rsidRPr="00CD2394">
        <w:rPr>
          <w:rFonts w:ascii="Times New Roman" w:eastAsia="Times New Roman" w:hAnsi="Times New Roman" w:cs="Times New Roman"/>
          <w:sz w:val="28"/>
          <w:szCs w:val="28"/>
        </w:rPr>
        <w:t>Статья 27. Общие положения по уборке территорий</w:t>
      </w:r>
    </w:p>
    <w:p w:rsidR="00CD2394" w:rsidRPr="00CD2394" w:rsidRDefault="00CD2394" w:rsidP="00CD2394">
      <w:pPr>
        <w:pStyle w:val="1"/>
        <w:tabs>
          <w:tab w:val="right" w:leader="dot" w:pos="9339"/>
        </w:tabs>
        <w:rPr>
          <w:rFonts w:ascii="Times New Roman" w:eastAsia="Times New Roman" w:hAnsi="Times New Roman" w:cs="Times New Roman"/>
          <w:sz w:val="28"/>
          <w:szCs w:val="28"/>
        </w:rPr>
      </w:pPr>
      <w:r w:rsidRPr="00CD2394">
        <w:rPr>
          <w:rFonts w:ascii="Times New Roman" w:eastAsia="Times New Roman" w:hAnsi="Times New Roman" w:cs="Times New Roman"/>
          <w:sz w:val="28"/>
          <w:szCs w:val="28"/>
        </w:rPr>
        <w:t>Статья 28. Зимняя уборка территории</w:t>
      </w:r>
    </w:p>
    <w:p w:rsidR="00CD2394" w:rsidRPr="00CD2394" w:rsidRDefault="00CD2394" w:rsidP="00CD2394">
      <w:pPr>
        <w:pStyle w:val="1"/>
        <w:tabs>
          <w:tab w:val="right" w:leader="dot" w:pos="9339"/>
        </w:tabs>
        <w:rPr>
          <w:rFonts w:ascii="Times New Roman" w:eastAsia="Times New Roman" w:hAnsi="Times New Roman" w:cs="Times New Roman"/>
          <w:sz w:val="28"/>
          <w:szCs w:val="28"/>
        </w:rPr>
      </w:pPr>
      <w:r w:rsidRPr="00CD2394">
        <w:rPr>
          <w:rFonts w:ascii="Times New Roman" w:eastAsia="Times New Roman" w:hAnsi="Times New Roman" w:cs="Times New Roman"/>
          <w:sz w:val="28"/>
          <w:szCs w:val="28"/>
        </w:rPr>
        <w:t>Статья 29. Летняя уборка территории</w:t>
      </w:r>
    </w:p>
    <w:p w:rsidR="00CD2394" w:rsidRPr="00CD2394" w:rsidRDefault="00CD2394" w:rsidP="00CD2394">
      <w:pPr>
        <w:pStyle w:val="1"/>
        <w:tabs>
          <w:tab w:val="right" w:leader="dot" w:pos="9339"/>
        </w:tabs>
        <w:rPr>
          <w:rFonts w:ascii="Times New Roman" w:eastAsia="Times New Roman" w:hAnsi="Times New Roman" w:cs="Times New Roman"/>
          <w:sz w:val="28"/>
          <w:szCs w:val="28"/>
        </w:rPr>
      </w:pPr>
      <w:r w:rsidRPr="00CD2394">
        <w:rPr>
          <w:rFonts w:ascii="Times New Roman" w:eastAsia="Times New Roman" w:hAnsi="Times New Roman" w:cs="Times New Roman"/>
          <w:sz w:val="28"/>
          <w:szCs w:val="28"/>
        </w:rPr>
        <w:t>Статья 30. Содержание территории при строительстве, ремонте, реконструкции, прекращении эксплуатации объектов недвижимости</w:t>
      </w:r>
    </w:p>
    <w:p w:rsidR="00CD2394" w:rsidRPr="00CD2394" w:rsidRDefault="00CD2394" w:rsidP="00CD2394">
      <w:pPr>
        <w:pStyle w:val="1"/>
        <w:tabs>
          <w:tab w:val="right" w:leader="dot" w:pos="9339"/>
        </w:tabs>
        <w:rPr>
          <w:rFonts w:ascii="Times New Roman" w:eastAsia="Times New Roman" w:hAnsi="Times New Roman" w:cs="Times New Roman"/>
          <w:sz w:val="28"/>
          <w:szCs w:val="28"/>
        </w:rPr>
      </w:pPr>
      <w:r w:rsidRPr="00CD2394">
        <w:rPr>
          <w:rFonts w:ascii="Times New Roman" w:eastAsia="Times New Roman" w:hAnsi="Times New Roman" w:cs="Times New Roman"/>
          <w:sz w:val="28"/>
          <w:szCs w:val="28"/>
        </w:rPr>
        <w:t>Статья 31. Содержание территории при проведении земляных работ</w:t>
      </w:r>
    </w:p>
    <w:p w:rsidR="00CD2394" w:rsidRPr="00CD2394" w:rsidRDefault="00CD2394" w:rsidP="00CD2394">
      <w:pPr>
        <w:pStyle w:val="1"/>
        <w:tabs>
          <w:tab w:val="right" w:leader="dot" w:pos="9339"/>
        </w:tabs>
        <w:rPr>
          <w:rFonts w:ascii="Times New Roman" w:eastAsia="Times New Roman" w:hAnsi="Times New Roman" w:cs="Times New Roman"/>
          <w:sz w:val="28"/>
          <w:szCs w:val="28"/>
        </w:rPr>
      </w:pPr>
      <w:r w:rsidRPr="00CD2394">
        <w:rPr>
          <w:rFonts w:ascii="Times New Roman" w:eastAsia="Times New Roman" w:hAnsi="Times New Roman" w:cs="Times New Roman"/>
          <w:sz w:val="28"/>
          <w:szCs w:val="28"/>
        </w:rPr>
        <w:t>Статья 32. Запрещенные виды деятельности</w:t>
      </w:r>
    </w:p>
    <w:p w:rsidR="00CD2394" w:rsidRPr="00CD2394" w:rsidRDefault="00CD2394" w:rsidP="00CD2394">
      <w:pPr>
        <w:pStyle w:val="1"/>
        <w:tabs>
          <w:tab w:val="right" w:leader="dot" w:pos="9339"/>
        </w:tabs>
        <w:rPr>
          <w:rFonts w:ascii="Times New Roman" w:eastAsia="Times New Roman" w:hAnsi="Times New Roman" w:cs="Times New Roman"/>
          <w:sz w:val="28"/>
          <w:szCs w:val="28"/>
        </w:rPr>
      </w:pPr>
      <w:r w:rsidRPr="00CD2394">
        <w:rPr>
          <w:rFonts w:ascii="Times New Roman" w:eastAsia="Times New Roman" w:hAnsi="Times New Roman" w:cs="Times New Roman"/>
          <w:sz w:val="28"/>
          <w:szCs w:val="28"/>
        </w:rPr>
        <w:t>Статья 33. Общие требования по содержанию животных на территории муниципального образования</w:t>
      </w:r>
    </w:p>
    <w:p w:rsidR="00CD2394" w:rsidRPr="00CD2394" w:rsidRDefault="00CD2394" w:rsidP="00CD2394">
      <w:pPr>
        <w:pStyle w:val="1"/>
        <w:tabs>
          <w:tab w:val="right" w:leader="dot" w:pos="9339"/>
        </w:tabs>
        <w:rPr>
          <w:rFonts w:ascii="Times New Roman" w:eastAsia="Times New Roman" w:hAnsi="Times New Roman" w:cs="Times New Roman"/>
          <w:sz w:val="28"/>
          <w:szCs w:val="28"/>
        </w:rPr>
      </w:pPr>
      <w:r w:rsidRPr="00CD2394">
        <w:rPr>
          <w:rFonts w:ascii="Times New Roman" w:eastAsia="Times New Roman" w:hAnsi="Times New Roman" w:cs="Times New Roman"/>
          <w:sz w:val="28"/>
          <w:szCs w:val="28"/>
        </w:rPr>
        <w:t>Приложение 1</w:t>
      </w:r>
    </w:p>
    <w:p w:rsidR="00CD2394" w:rsidRPr="00CD2394" w:rsidRDefault="00CD2394" w:rsidP="00CD2394">
      <w:pPr>
        <w:pStyle w:val="1"/>
        <w:tabs>
          <w:tab w:val="right" w:leader="dot" w:pos="9339"/>
        </w:tabs>
        <w:rPr>
          <w:rFonts w:ascii="Times New Roman" w:eastAsia="Times New Roman" w:hAnsi="Times New Roman" w:cs="Times New Roman"/>
          <w:sz w:val="28"/>
          <w:szCs w:val="28"/>
        </w:rPr>
      </w:pPr>
      <w:r w:rsidRPr="00CD2394">
        <w:rPr>
          <w:rFonts w:ascii="Times New Roman" w:eastAsia="Times New Roman" w:hAnsi="Times New Roman" w:cs="Times New Roman"/>
          <w:sz w:val="28"/>
          <w:szCs w:val="28"/>
        </w:rPr>
        <w:t>Приложение 2</w:t>
      </w:r>
    </w:p>
    <w:p w:rsidR="00CD2394" w:rsidRPr="00CD2394" w:rsidRDefault="00CD2394" w:rsidP="00CD2394">
      <w:pPr>
        <w:pStyle w:val="1"/>
        <w:tabs>
          <w:tab w:val="right" w:leader="dot" w:pos="9339"/>
        </w:tabs>
        <w:rPr>
          <w:rFonts w:ascii="Times New Roman" w:eastAsia="Times New Roman" w:hAnsi="Times New Roman" w:cs="Times New Roman"/>
          <w:sz w:val="28"/>
          <w:szCs w:val="28"/>
        </w:rPr>
      </w:pPr>
      <w:r w:rsidRPr="00CD2394">
        <w:rPr>
          <w:rFonts w:ascii="Times New Roman" w:eastAsia="Times New Roman" w:hAnsi="Times New Roman" w:cs="Times New Roman"/>
          <w:sz w:val="28"/>
          <w:szCs w:val="28"/>
        </w:rPr>
        <w:t>Приложение 3</w:t>
      </w:r>
    </w:p>
    <w:p w:rsidR="00372F68" w:rsidRPr="002D6371" w:rsidRDefault="00CD2394" w:rsidP="00CD2394">
      <w:pPr>
        <w:pStyle w:val="1"/>
        <w:tabs>
          <w:tab w:val="right" w:leader="dot" w:pos="9339"/>
        </w:tabs>
        <w:rPr>
          <w:rFonts w:ascii="Times New Roman" w:eastAsia="Times New Roman" w:hAnsi="Times New Roman" w:cs="Times New Roman"/>
          <w:sz w:val="28"/>
          <w:szCs w:val="28"/>
        </w:rPr>
      </w:pPr>
      <w:r w:rsidRPr="00CD2394">
        <w:rPr>
          <w:rFonts w:ascii="Times New Roman" w:eastAsia="Times New Roman" w:hAnsi="Times New Roman" w:cs="Times New Roman"/>
          <w:sz w:val="28"/>
          <w:szCs w:val="28"/>
        </w:rPr>
        <w:t>Приложение 4</w:t>
      </w:r>
      <w:r w:rsidR="00BE3720">
        <w:rPr>
          <w:rFonts w:ascii="Times New Roman" w:eastAsia="Times New Roman" w:hAnsi="Times New Roman" w:cs="Times New Roman"/>
          <w:sz w:val="28"/>
          <w:szCs w:val="28"/>
        </w:rPr>
        <w:t>»</w:t>
      </w:r>
      <w:r w:rsidR="004C436A">
        <w:rPr>
          <w:rFonts w:ascii="Times New Roman" w:eastAsia="Times New Roman" w:hAnsi="Times New Roman" w:cs="Times New Roman"/>
          <w:sz w:val="28"/>
          <w:szCs w:val="28"/>
        </w:rPr>
        <w:t>;</w:t>
      </w:r>
    </w:p>
    <w:p w:rsidR="007706D9" w:rsidRDefault="00372F68" w:rsidP="00CB001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п</w:t>
      </w:r>
      <w:r w:rsidR="007706D9">
        <w:rPr>
          <w:rFonts w:ascii="Times New Roman" w:eastAsia="Times New Roman" w:hAnsi="Times New Roman" w:cs="Times New Roman"/>
          <w:sz w:val="28"/>
          <w:szCs w:val="28"/>
          <w:lang w:eastAsia="ru-RU"/>
        </w:rPr>
        <w:t>осле абзаца 12 пункта 1 статьи 3 главы 1</w:t>
      </w:r>
      <w:r w:rsidR="002D6371">
        <w:rPr>
          <w:rFonts w:ascii="Times New Roman" w:eastAsia="Times New Roman" w:hAnsi="Times New Roman" w:cs="Times New Roman"/>
          <w:sz w:val="28"/>
          <w:szCs w:val="28"/>
          <w:lang w:eastAsia="ru-RU"/>
        </w:rPr>
        <w:t xml:space="preserve"> Правил</w:t>
      </w:r>
      <w:r w:rsidR="007706D9">
        <w:rPr>
          <w:rFonts w:ascii="Times New Roman" w:eastAsia="Times New Roman" w:hAnsi="Times New Roman" w:cs="Times New Roman"/>
          <w:sz w:val="28"/>
          <w:szCs w:val="28"/>
          <w:lang w:eastAsia="ru-RU"/>
        </w:rPr>
        <w:t xml:space="preserve"> дополнить абзацем следующего содержания: </w:t>
      </w:r>
    </w:p>
    <w:p w:rsidR="007706D9" w:rsidRDefault="007706D9" w:rsidP="00CB0019">
      <w:pPr>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w:t>
      </w:r>
      <w:r w:rsidRPr="007706D9">
        <w:rPr>
          <w:rFonts w:ascii="Times New Roman" w:eastAsia="Times New Roman" w:hAnsi="Times New Roman" w:cs="Times New Roman"/>
          <w:b/>
          <w:sz w:val="28"/>
          <w:szCs w:val="28"/>
          <w:lang w:eastAsia="ru-RU"/>
        </w:rPr>
        <w:t>Наружная реклама и информация</w:t>
      </w:r>
      <w:r w:rsidRPr="007706D9">
        <w:rPr>
          <w:rFonts w:ascii="Times New Roman" w:eastAsia="Times New Roman" w:hAnsi="Times New Roman" w:cs="Times New Roman"/>
          <w:sz w:val="28"/>
          <w:szCs w:val="28"/>
          <w:lang w:eastAsia="ru-RU"/>
        </w:rPr>
        <w:t xml:space="preserve"> – это размещенные на земельном участке, здании, строении, сооружении любого вида, типа средств рекламного, информационного характера, в том числе: вывески,  листовки, афиши, наклейки, объявления, агитационные материалы, надписи, рисунки, графические изображения</w:t>
      </w:r>
      <w:r>
        <w:rPr>
          <w:rFonts w:ascii="Times New Roman" w:eastAsia="Times New Roman" w:hAnsi="Times New Roman" w:cs="Times New Roman"/>
          <w:sz w:val="28"/>
          <w:szCs w:val="28"/>
          <w:lang w:eastAsia="ru-RU"/>
        </w:rPr>
        <w:t>»</w:t>
      </w:r>
      <w:r w:rsidR="00372F68">
        <w:rPr>
          <w:rFonts w:ascii="Times New Roman" w:eastAsia="Times New Roman" w:hAnsi="Times New Roman" w:cs="Times New Roman"/>
          <w:sz w:val="28"/>
          <w:szCs w:val="28"/>
          <w:lang w:eastAsia="ru-RU"/>
        </w:rPr>
        <w:t>;</w:t>
      </w:r>
      <w:proofErr w:type="gramEnd"/>
    </w:p>
    <w:p w:rsidR="002D6371" w:rsidRDefault="002D6371" w:rsidP="00CB001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 пункт 4 статьи 4 главы 1</w:t>
      </w:r>
      <w:r w:rsidR="00816C75">
        <w:rPr>
          <w:rFonts w:ascii="Times New Roman" w:eastAsia="Times New Roman" w:hAnsi="Times New Roman" w:cs="Times New Roman"/>
          <w:sz w:val="28"/>
          <w:szCs w:val="28"/>
          <w:lang w:eastAsia="ru-RU"/>
        </w:rPr>
        <w:t xml:space="preserve"> Правил</w:t>
      </w:r>
      <w:r>
        <w:rPr>
          <w:rFonts w:ascii="Times New Roman" w:eastAsia="Times New Roman" w:hAnsi="Times New Roman" w:cs="Times New Roman"/>
          <w:sz w:val="28"/>
          <w:szCs w:val="28"/>
          <w:lang w:eastAsia="ru-RU"/>
        </w:rPr>
        <w:t xml:space="preserve"> исключить;</w:t>
      </w:r>
    </w:p>
    <w:p w:rsidR="002D6371" w:rsidRDefault="002D6371" w:rsidP="00CB001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 статью 12 главы 1 Правил изложить в новой редакции:</w:t>
      </w:r>
    </w:p>
    <w:p w:rsidR="002D6371" w:rsidRPr="002D6371" w:rsidRDefault="002D6371" w:rsidP="002D637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2D6371">
        <w:rPr>
          <w:rFonts w:ascii="Times New Roman" w:eastAsia="Times New Roman" w:hAnsi="Times New Roman" w:cs="Times New Roman"/>
          <w:sz w:val="28"/>
          <w:szCs w:val="28"/>
          <w:lang w:eastAsia="ru-RU"/>
        </w:rPr>
        <w:t xml:space="preserve">Статья 12. Требования к благоустройству в границах общественных территорий </w:t>
      </w:r>
    </w:p>
    <w:p w:rsidR="002D6371" w:rsidRPr="002D6371" w:rsidRDefault="002D6371" w:rsidP="002D6371">
      <w:pPr>
        <w:spacing w:after="0" w:line="240" w:lineRule="auto"/>
        <w:ind w:firstLine="709"/>
        <w:jc w:val="both"/>
        <w:rPr>
          <w:rFonts w:ascii="Times New Roman" w:eastAsia="Times New Roman" w:hAnsi="Times New Roman" w:cs="Times New Roman"/>
          <w:sz w:val="28"/>
          <w:szCs w:val="28"/>
          <w:lang w:eastAsia="ru-RU"/>
        </w:rPr>
      </w:pPr>
      <w:r w:rsidRPr="002D6371">
        <w:rPr>
          <w:rFonts w:ascii="Times New Roman" w:eastAsia="Times New Roman" w:hAnsi="Times New Roman" w:cs="Times New Roman"/>
          <w:sz w:val="28"/>
          <w:szCs w:val="28"/>
          <w:lang w:eastAsia="ru-RU"/>
        </w:rPr>
        <w:t xml:space="preserve">1. Объектами благоустройства на территориях общественного назначения являются: все разновидности общественных территорий населенного пункта и территории, просматриваемые с них, в том числе озелененные территории, </w:t>
      </w:r>
      <w:r w:rsidRPr="002D6371">
        <w:rPr>
          <w:rFonts w:ascii="Times New Roman" w:eastAsia="Times New Roman" w:hAnsi="Times New Roman" w:cs="Times New Roman"/>
          <w:sz w:val="28"/>
          <w:szCs w:val="28"/>
          <w:lang w:eastAsia="ru-RU"/>
        </w:rPr>
        <w:lastRenderedPageBreak/>
        <w:t>центры притяжения, а также другие объекты, которыми беспрепятственно пользуется неограниченный круг лиц.</w:t>
      </w:r>
    </w:p>
    <w:p w:rsidR="002D6371" w:rsidRPr="002D6371" w:rsidRDefault="002D6371" w:rsidP="002D6371">
      <w:pPr>
        <w:spacing w:after="0" w:line="240" w:lineRule="auto"/>
        <w:ind w:firstLine="709"/>
        <w:jc w:val="both"/>
        <w:rPr>
          <w:rFonts w:ascii="Times New Roman" w:eastAsia="Times New Roman" w:hAnsi="Times New Roman" w:cs="Times New Roman"/>
          <w:sz w:val="28"/>
          <w:szCs w:val="28"/>
          <w:lang w:eastAsia="ru-RU"/>
        </w:rPr>
      </w:pPr>
      <w:r w:rsidRPr="002D6371">
        <w:rPr>
          <w:rFonts w:ascii="Times New Roman" w:eastAsia="Times New Roman" w:hAnsi="Times New Roman" w:cs="Times New Roman"/>
          <w:sz w:val="28"/>
          <w:szCs w:val="28"/>
          <w:lang w:eastAsia="ru-RU"/>
        </w:rPr>
        <w:t>2. 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элементы сопряжения поверхностей, озеленение, уличное детское и спортивное оборудование,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скамьи, урны и другие элементы.</w:t>
      </w:r>
    </w:p>
    <w:p w:rsidR="002D6371" w:rsidRPr="002D6371" w:rsidRDefault="002D6371" w:rsidP="002D6371">
      <w:pPr>
        <w:spacing w:after="0" w:line="240" w:lineRule="auto"/>
        <w:ind w:firstLine="709"/>
        <w:jc w:val="both"/>
        <w:rPr>
          <w:rFonts w:ascii="Times New Roman" w:eastAsia="Times New Roman" w:hAnsi="Times New Roman" w:cs="Times New Roman"/>
          <w:sz w:val="28"/>
          <w:szCs w:val="28"/>
          <w:lang w:eastAsia="ru-RU"/>
        </w:rPr>
      </w:pPr>
      <w:r w:rsidRPr="002D6371">
        <w:rPr>
          <w:rFonts w:ascii="Times New Roman" w:eastAsia="Times New Roman" w:hAnsi="Times New Roman" w:cs="Times New Roman"/>
          <w:sz w:val="28"/>
          <w:szCs w:val="28"/>
          <w:lang w:eastAsia="ru-RU"/>
        </w:rPr>
        <w:t xml:space="preserve">3.  Разработка проекта благоустройства общественных территорий проводится с учетом следующего: </w:t>
      </w:r>
    </w:p>
    <w:p w:rsidR="002D6371" w:rsidRPr="002D6371" w:rsidRDefault="002D6371" w:rsidP="002D6371">
      <w:pPr>
        <w:spacing w:after="0" w:line="240" w:lineRule="auto"/>
        <w:ind w:firstLine="709"/>
        <w:jc w:val="both"/>
        <w:rPr>
          <w:rFonts w:ascii="Times New Roman" w:eastAsia="Times New Roman" w:hAnsi="Times New Roman" w:cs="Times New Roman"/>
          <w:sz w:val="28"/>
          <w:szCs w:val="28"/>
          <w:lang w:eastAsia="ru-RU"/>
        </w:rPr>
      </w:pPr>
      <w:r w:rsidRPr="002D6371">
        <w:rPr>
          <w:rFonts w:ascii="Times New Roman" w:eastAsia="Times New Roman" w:hAnsi="Times New Roman" w:cs="Times New Roman"/>
          <w:sz w:val="28"/>
          <w:szCs w:val="28"/>
          <w:lang w:eastAsia="ru-RU"/>
        </w:rPr>
        <w:t>1)</w:t>
      </w:r>
      <w:r w:rsidRPr="002D6371">
        <w:rPr>
          <w:rFonts w:ascii="Times New Roman" w:eastAsia="Times New Roman" w:hAnsi="Times New Roman" w:cs="Times New Roman"/>
          <w:sz w:val="28"/>
          <w:szCs w:val="28"/>
          <w:lang w:eastAsia="ru-RU"/>
        </w:rPr>
        <w:tab/>
        <w:t>при проработке архитектурно-художественных и функционально-технологических проектных решений использовать методы соучаствующего проектирования, в т.ч.  обоснованные расчетами по оценке социально-экономической эффективности и анализом исторической значимости территории;</w:t>
      </w:r>
    </w:p>
    <w:p w:rsidR="002D6371" w:rsidRPr="002D6371" w:rsidRDefault="002D6371" w:rsidP="002D6371">
      <w:pPr>
        <w:spacing w:after="0" w:line="240" w:lineRule="auto"/>
        <w:ind w:firstLine="709"/>
        <w:jc w:val="both"/>
        <w:rPr>
          <w:rFonts w:ascii="Times New Roman" w:eastAsia="Times New Roman" w:hAnsi="Times New Roman" w:cs="Times New Roman"/>
          <w:sz w:val="28"/>
          <w:szCs w:val="28"/>
          <w:lang w:eastAsia="ru-RU"/>
        </w:rPr>
      </w:pPr>
      <w:r w:rsidRPr="002D6371">
        <w:rPr>
          <w:rFonts w:ascii="Times New Roman" w:eastAsia="Times New Roman" w:hAnsi="Times New Roman" w:cs="Times New Roman"/>
          <w:sz w:val="28"/>
          <w:szCs w:val="28"/>
          <w:lang w:eastAsia="ru-RU"/>
        </w:rPr>
        <w:t>2)</w:t>
      </w:r>
      <w:r w:rsidRPr="002D6371">
        <w:rPr>
          <w:rFonts w:ascii="Times New Roman" w:eastAsia="Times New Roman" w:hAnsi="Times New Roman" w:cs="Times New Roman"/>
          <w:sz w:val="28"/>
          <w:szCs w:val="28"/>
          <w:lang w:eastAsia="ru-RU"/>
        </w:rPr>
        <w:tab/>
        <w:t xml:space="preserve">обоснованность проектных решений определяется </w:t>
      </w:r>
      <w:proofErr w:type="spellStart"/>
      <w:r w:rsidRPr="002D6371">
        <w:rPr>
          <w:rFonts w:ascii="Times New Roman" w:eastAsia="Times New Roman" w:hAnsi="Times New Roman" w:cs="Times New Roman"/>
          <w:sz w:val="28"/>
          <w:szCs w:val="28"/>
          <w:lang w:eastAsia="ru-RU"/>
        </w:rPr>
        <w:t>предпроектными</w:t>
      </w:r>
      <w:proofErr w:type="spellEnd"/>
      <w:r w:rsidRPr="002D6371">
        <w:rPr>
          <w:rFonts w:ascii="Times New Roman" w:eastAsia="Times New Roman" w:hAnsi="Times New Roman" w:cs="Times New Roman"/>
          <w:sz w:val="28"/>
          <w:szCs w:val="28"/>
          <w:lang w:eastAsia="ru-RU"/>
        </w:rPr>
        <w:t xml:space="preserve"> исследованиями, определяющими потребности жителей населенного пункта и возможные виды деятельности на данной территории;</w:t>
      </w:r>
    </w:p>
    <w:p w:rsidR="002D6371" w:rsidRPr="002D6371" w:rsidRDefault="002D6371" w:rsidP="002D6371">
      <w:pPr>
        <w:spacing w:after="0" w:line="240" w:lineRule="auto"/>
        <w:ind w:firstLine="709"/>
        <w:jc w:val="both"/>
        <w:rPr>
          <w:rFonts w:ascii="Times New Roman" w:eastAsia="Times New Roman" w:hAnsi="Times New Roman" w:cs="Times New Roman"/>
          <w:sz w:val="28"/>
          <w:szCs w:val="28"/>
          <w:lang w:eastAsia="ru-RU"/>
        </w:rPr>
      </w:pPr>
      <w:r w:rsidRPr="002D6371">
        <w:rPr>
          <w:rFonts w:ascii="Times New Roman" w:eastAsia="Times New Roman" w:hAnsi="Times New Roman" w:cs="Times New Roman"/>
          <w:sz w:val="28"/>
          <w:szCs w:val="28"/>
          <w:lang w:eastAsia="ru-RU"/>
        </w:rPr>
        <w:t>3)</w:t>
      </w:r>
      <w:r w:rsidRPr="002D6371">
        <w:rPr>
          <w:rFonts w:ascii="Times New Roman" w:eastAsia="Times New Roman" w:hAnsi="Times New Roman" w:cs="Times New Roman"/>
          <w:sz w:val="28"/>
          <w:szCs w:val="28"/>
          <w:lang w:eastAsia="ru-RU"/>
        </w:rPr>
        <w:tab/>
        <w:t>проектные решения формируют визуально привлекательную среду, обеспечивают высокий уровень комфорта пребывания граждан, в том числе туристов, создают места для общения, а также обеспечивают возможности для развития предпринимательства;</w:t>
      </w:r>
    </w:p>
    <w:p w:rsidR="002D6371" w:rsidRPr="002D6371" w:rsidRDefault="002D6371" w:rsidP="002D6371">
      <w:pPr>
        <w:spacing w:after="0" w:line="240" w:lineRule="auto"/>
        <w:ind w:firstLine="709"/>
        <w:jc w:val="both"/>
        <w:rPr>
          <w:rFonts w:ascii="Times New Roman" w:eastAsia="Times New Roman" w:hAnsi="Times New Roman" w:cs="Times New Roman"/>
          <w:sz w:val="28"/>
          <w:szCs w:val="28"/>
          <w:lang w:eastAsia="ru-RU"/>
        </w:rPr>
      </w:pPr>
      <w:r w:rsidRPr="002D6371">
        <w:rPr>
          <w:rFonts w:ascii="Times New Roman" w:eastAsia="Times New Roman" w:hAnsi="Times New Roman" w:cs="Times New Roman"/>
          <w:sz w:val="28"/>
          <w:szCs w:val="28"/>
          <w:lang w:eastAsia="ru-RU"/>
        </w:rPr>
        <w:t>4)</w:t>
      </w:r>
      <w:r w:rsidRPr="002D6371">
        <w:rPr>
          <w:rFonts w:ascii="Times New Roman" w:eastAsia="Times New Roman" w:hAnsi="Times New Roman" w:cs="Times New Roman"/>
          <w:sz w:val="28"/>
          <w:szCs w:val="28"/>
          <w:lang w:eastAsia="ru-RU"/>
        </w:rPr>
        <w:tab/>
      </w:r>
      <w:proofErr w:type="spellStart"/>
      <w:r w:rsidRPr="002D6371">
        <w:rPr>
          <w:rFonts w:ascii="Times New Roman" w:eastAsia="Times New Roman" w:hAnsi="Times New Roman" w:cs="Times New Roman"/>
          <w:sz w:val="28"/>
          <w:szCs w:val="28"/>
          <w:lang w:eastAsia="ru-RU"/>
        </w:rPr>
        <w:t>экологичность</w:t>
      </w:r>
      <w:proofErr w:type="spellEnd"/>
      <w:r w:rsidRPr="002D6371">
        <w:rPr>
          <w:rFonts w:ascii="Times New Roman" w:eastAsia="Times New Roman" w:hAnsi="Times New Roman" w:cs="Times New Roman"/>
          <w:sz w:val="28"/>
          <w:szCs w:val="28"/>
          <w:lang w:eastAsia="ru-RU"/>
        </w:rPr>
        <w:t xml:space="preserve"> проектов благоустройства отражается в выборе архитектурных и планировочных решений, элементов озеленения, материалов и иных решений, влияющих на состояние окружающей среды и климат.</w:t>
      </w:r>
    </w:p>
    <w:p w:rsidR="002D6371" w:rsidRPr="002D6371" w:rsidRDefault="002D6371" w:rsidP="002D6371">
      <w:pPr>
        <w:spacing w:after="0" w:line="240" w:lineRule="auto"/>
        <w:ind w:firstLine="709"/>
        <w:jc w:val="both"/>
        <w:rPr>
          <w:rFonts w:ascii="Times New Roman" w:eastAsia="Times New Roman" w:hAnsi="Times New Roman" w:cs="Times New Roman"/>
          <w:sz w:val="28"/>
          <w:szCs w:val="28"/>
          <w:lang w:eastAsia="ru-RU"/>
        </w:rPr>
      </w:pPr>
      <w:r w:rsidRPr="002D6371">
        <w:rPr>
          <w:rFonts w:ascii="Times New Roman" w:eastAsia="Times New Roman" w:hAnsi="Times New Roman" w:cs="Times New Roman"/>
          <w:sz w:val="28"/>
          <w:szCs w:val="28"/>
          <w:lang w:eastAsia="ru-RU"/>
        </w:rPr>
        <w:t xml:space="preserve">4. </w:t>
      </w:r>
      <w:proofErr w:type="gramStart"/>
      <w:r w:rsidRPr="002D6371">
        <w:rPr>
          <w:rFonts w:ascii="Times New Roman" w:eastAsia="Times New Roman" w:hAnsi="Times New Roman" w:cs="Times New Roman"/>
          <w:sz w:val="28"/>
          <w:szCs w:val="28"/>
          <w:lang w:eastAsia="ru-RU"/>
        </w:rPr>
        <w:t>Проектные мероприятия по благоустройству общественных территорий должны обеспечивать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МГН,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 рекламы и вывесок</w:t>
      </w:r>
      <w:proofErr w:type="gramEnd"/>
      <w:r w:rsidRPr="002D6371">
        <w:rPr>
          <w:rFonts w:ascii="Times New Roman" w:eastAsia="Times New Roman" w:hAnsi="Times New Roman" w:cs="Times New Roman"/>
          <w:sz w:val="28"/>
          <w:szCs w:val="28"/>
          <w:lang w:eastAsia="ru-RU"/>
        </w:rPr>
        <w:t>, размещаемых на внешних поверхностях зданий, строений, сооружений.</w:t>
      </w:r>
    </w:p>
    <w:p w:rsidR="002D6371" w:rsidRPr="002D6371" w:rsidRDefault="002D6371" w:rsidP="002D6371">
      <w:pPr>
        <w:spacing w:after="0" w:line="240" w:lineRule="auto"/>
        <w:ind w:firstLine="709"/>
        <w:jc w:val="both"/>
        <w:rPr>
          <w:rFonts w:ascii="Times New Roman" w:eastAsia="Times New Roman" w:hAnsi="Times New Roman" w:cs="Times New Roman"/>
          <w:sz w:val="28"/>
          <w:szCs w:val="28"/>
          <w:lang w:eastAsia="ru-RU"/>
        </w:rPr>
      </w:pPr>
      <w:r w:rsidRPr="002D6371">
        <w:rPr>
          <w:rFonts w:ascii="Times New Roman" w:eastAsia="Times New Roman" w:hAnsi="Times New Roman" w:cs="Times New Roman"/>
          <w:sz w:val="28"/>
          <w:szCs w:val="28"/>
          <w:lang w:eastAsia="ru-RU"/>
        </w:rPr>
        <w:t xml:space="preserve">5. На общественных территориях населенного пункта </w:t>
      </w:r>
      <w:proofErr w:type="gramStart"/>
      <w:r w:rsidRPr="002D6371">
        <w:rPr>
          <w:rFonts w:ascii="Times New Roman" w:eastAsia="Times New Roman" w:hAnsi="Times New Roman" w:cs="Times New Roman"/>
          <w:sz w:val="28"/>
          <w:szCs w:val="28"/>
          <w:lang w:eastAsia="ru-RU"/>
        </w:rPr>
        <w:t>рекомендуется</w:t>
      </w:r>
      <w:proofErr w:type="gramEnd"/>
      <w:r w:rsidRPr="002D6371">
        <w:rPr>
          <w:rFonts w:ascii="Times New Roman" w:eastAsia="Times New Roman" w:hAnsi="Times New Roman" w:cs="Times New Roman"/>
          <w:sz w:val="28"/>
          <w:szCs w:val="28"/>
          <w:lang w:eastAsia="ru-RU"/>
        </w:rPr>
        <w:t xml:space="preserve"> в том числе размещение памятников, произведений декоративно-прикладного искусства, декоративных водных устройств.</w:t>
      </w:r>
    </w:p>
    <w:p w:rsidR="002D6371" w:rsidRPr="002D6371" w:rsidRDefault="002D6371" w:rsidP="002D6371">
      <w:pPr>
        <w:spacing w:after="0" w:line="240" w:lineRule="auto"/>
        <w:ind w:firstLine="709"/>
        <w:jc w:val="both"/>
        <w:rPr>
          <w:rFonts w:ascii="Times New Roman" w:eastAsia="Times New Roman" w:hAnsi="Times New Roman" w:cs="Times New Roman"/>
          <w:sz w:val="28"/>
          <w:szCs w:val="28"/>
          <w:lang w:eastAsia="ru-RU"/>
        </w:rPr>
      </w:pPr>
      <w:r w:rsidRPr="002D6371">
        <w:rPr>
          <w:rFonts w:ascii="Times New Roman" w:eastAsia="Times New Roman" w:hAnsi="Times New Roman" w:cs="Times New Roman"/>
          <w:sz w:val="28"/>
          <w:szCs w:val="28"/>
          <w:lang w:eastAsia="ru-RU"/>
        </w:rPr>
        <w:t>6. При планировании уборки территории муниципального образования рекомендуется определить лиц, ответственных за уборку каждой части территории муниципального образования.</w:t>
      </w:r>
    </w:p>
    <w:p w:rsidR="002D6371" w:rsidRPr="002D6371" w:rsidRDefault="002D6371" w:rsidP="002D6371">
      <w:pPr>
        <w:spacing w:after="0" w:line="240" w:lineRule="auto"/>
        <w:ind w:firstLine="709"/>
        <w:jc w:val="both"/>
        <w:rPr>
          <w:rFonts w:ascii="Times New Roman" w:eastAsia="Times New Roman" w:hAnsi="Times New Roman" w:cs="Times New Roman"/>
          <w:sz w:val="28"/>
          <w:szCs w:val="28"/>
          <w:lang w:eastAsia="ru-RU"/>
        </w:rPr>
      </w:pPr>
      <w:r w:rsidRPr="002D6371">
        <w:rPr>
          <w:rFonts w:ascii="Times New Roman" w:eastAsia="Times New Roman" w:hAnsi="Times New Roman" w:cs="Times New Roman"/>
          <w:sz w:val="28"/>
          <w:szCs w:val="28"/>
          <w:lang w:eastAsia="ru-RU"/>
        </w:rPr>
        <w:t>7. Территории объектов благоустройства рекомендуется убирать ручным или механизированным способом в зависимости от возможности использования того или иного способа уборки.</w:t>
      </w:r>
    </w:p>
    <w:p w:rsidR="002D6371" w:rsidRPr="002D6371" w:rsidRDefault="002D6371" w:rsidP="002D6371">
      <w:pPr>
        <w:spacing w:after="0" w:line="240" w:lineRule="auto"/>
        <w:ind w:firstLine="709"/>
        <w:jc w:val="both"/>
        <w:rPr>
          <w:rFonts w:ascii="Times New Roman" w:eastAsia="Times New Roman" w:hAnsi="Times New Roman" w:cs="Times New Roman"/>
          <w:sz w:val="28"/>
          <w:szCs w:val="28"/>
          <w:lang w:eastAsia="ru-RU"/>
        </w:rPr>
      </w:pPr>
      <w:r w:rsidRPr="002D6371">
        <w:rPr>
          <w:rFonts w:ascii="Times New Roman" w:eastAsia="Times New Roman" w:hAnsi="Times New Roman" w:cs="Times New Roman"/>
          <w:sz w:val="28"/>
          <w:szCs w:val="28"/>
          <w:lang w:eastAsia="ru-RU"/>
        </w:rPr>
        <w:lastRenderedPageBreak/>
        <w:t>8. Приоритетным способом уборки объектов благоустройства рекомендуется определять механизированный способ, к условиям выбора которого рекомендуется отнести:</w:t>
      </w:r>
    </w:p>
    <w:p w:rsidR="002D6371" w:rsidRPr="002D6371" w:rsidRDefault="002D6371" w:rsidP="002D6371">
      <w:pPr>
        <w:spacing w:after="0" w:line="240" w:lineRule="auto"/>
        <w:ind w:firstLine="709"/>
        <w:jc w:val="both"/>
        <w:rPr>
          <w:rFonts w:ascii="Times New Roman" w:eastAsia="Times New Roman" w:hAnsi="Times New Roman" w:cs="Times New Roman"/>
          <w:sz w:val="28"/>
          <w:szCs w:val="28"/>
          <w:lang w:eastAsia="ru-RU"/>
        </w:rPr>
      </w:pPr>
      <w:r w:rsidRPr="002D6371">
        <w:rPr>
          <w:rFonts w:ascii="Times New Roman" w:eastAsia="Times New Roman" w:hAnsi="Times New Roman" w:cs="Times New Roman"/>
          <w:sz w:val="28"/>
          <w:szCs w:val="28"/>
          <w:lang w:eastAsia="ru-RU"/>
        </w:rPr>
        <w:t>1)</w:t>
      </w:r>
      <w:r w:rsidRPr="002D6371">
        <w:rPr>
          <w:rFonts w:ascii="Times New Roman" w:eastAsia="Times New Roman" w:hAnsi="Times New Roman" w:cs="Times New Roman"/>
          <w:sz w:val="28"/>
          <w:szCs w:val="28"/>
          <w:lang w:eastAsia="ru-RU"/>
        </w:rPr>
        <w:tab/>
        <w:t>наличие бордюрных пандусов или местных понижений бортового камня в местах съезда и выезда уборочных машин на тротуар;</w:t>
      </w:r>
    </w:p>
    <w:p w:rsidR="002D6371" w:rsidRPr="002D6371" w:rsidRDefault="002D6371" w:rsidP="002D6371">
      <w:pPr>
        <w:spacing w:after="0" w:line="240" w:lineRule="auto"/>
        <w:ind w:firstLine="709"/>
        <w:jc w:val="both"/>
        <w:rPr>
          <w:rFonts w:ascii="Times New Roman" w:eastAsia="Times New Roman" w:hAnsi="Times New Roman" w:cs="Times New Roman"/>
          <w:sz w:val="28"/>
          <w:szCs w:val="28"/>
          <w:lang w:eastAsia="ru-RU"/>
        </w:rPr>
      </w:pPr>
      <w:r w:rsidRPr="002D6371">
        <w:rPr>
          <w:rFonts w:ascii="Times New Roman" w:eastAsia="Times New Roman" w:hAnsi="Times New Roman" w:cs="Times New Roman"/>
          <w:sz w:val="28"/>
          <w:szCs w:val="28"/>
          <w:lang w:eastAsia="ru-RU"/>
        </w:rPr>
        <w:t>2)</w:t>
      </w:r>
      <w:r w:rsidRPr="002D6371">
        <w:rPr>
          <w:rFonts w:ascii="Times New Roman" w:eastAsia="Times New Roman" w:hAnsi="Times New Roman" w:cs="Times New Roman"/>
          <w:sz w:val="28"/>
          <w:szCs w:val="28"/>
          <w:lang w:eastAsia="ru-RU"/>
        </w:rPr>
        <w:tab/>
        <w:t>ширина убираемых объектов благоустройства – 1,5 и более метров;</w:t>
      </w:r>
    </w:p>
    <w:p w:rsidR="002D6371" w:rsidRPr="002D6371" w:rsidRDefault="002D6371" w:rsidP="002D6371">
      <w:pPr>
        <w:spacing w:after="0" w:line="240" w:lineRule="auto"/>
        <w:ind w:firstLine="709"/>
        <w:jc w:val="both"/>
        <w:rPr>
          <w:rFonts w:ascii="Times New Roman" w:eastAsia="Times New Roman" w:hAnsi="Times New Roman" w:cs="Times New Roman"/>
          <w:sz w:val="28"/>
          <w:szCs w:val="28"/>
          <w:lang w:eastAsia="ru-RU"/>
        </w:rPr>
      </w:pPr>
      <w:r w:rsidRPr="002D6371">
        <w:rPr>
          <w:rFonts w:ascii="Times New Roman" w:eastAsia="Times New Roman" w:hAnsi="Times New Roman" w:cs="Times New Roman"/>
          <w:sz w:val="28"/>
          <w:szCs w:val="28"/>
          <w:lang w:eastAsia="ru-RU"/>
        </w:rPr>
        <w:t>3)</w:t>
      </w:r>
      <w:r w:rsidRPr="002D6371">
        <w:rPr>
          <w:rFonts w:ascii="Times New Roman" w:eastAsia="Times New Roman" w:hAnsi="Times New Roman" w:cs="Times New Roman"/>
          <w:sz w:val="28"/>
          <w:szCs w:val="28"/>
          <w:lang w:eastAsia="ru-RU"/>
        </w:rPr>
        <w:tab/>
        <w:t>протяженность убираемых объектов превышает 3 п</w:t>
      </w:r>
      <w:proofErr w:type="gramStart"/>
      <w:r w:rsidRPr="002D6371">
        <w:rPr>
          <w:rFonts w:ascii="Times New Roman" w:eastAsia="Times New Roman" w:hAnsi="Times New Roman" w:cs="Times New Roman"/>
          <w:sz w:val="28"/>
          <w:szCs w:val="28"/>
          <w:lang w:eastAsia="ru-RU"/>
        </w:rPr>
        <w:t>.м</w:t>
      </w:r>
      <w:proofErr w:type="gramEnd"/>
      <w:r w:rsidRPr="002D6371">
        <w:rPr>
          <w:rFonts w:ascii="Times New Roman" w:eastAsia="Times New Roman" w:hAnsi="Times New Roman" w:cs="Times New Roman"/>
          <w:sz w:val="28"/>
          <w:szCs w:val="28"/>
          <w:lang w:eastAsia="ru-RU"/>
        </w:rPr>
        <w:t>;</w:t>
      </w:r>
    </w:p>
    <w:p w:rsidR="002D6371" w:rsidRPr="002D6371" w:rsidRDefault="002D6371" w:rsidP="002D6371">
      <w:pPr>
        <w:spacing w:after="0" w:line="240" w:lineRule="auto"/>
        <w:ind w:firstLine="709"/>
        <w:jc w:val="both"/>
        <w:rPr>
          <w:rFonts w:ascii="Times New Roman" w:eastAsia="Times New Roman" w:hAnsi="Times New Roman" w:cs="Times New Roman"/>
          <w:sz w:val="28"/>
          <w:szCs w:val="28"/>
          <w:lang w:eastAsia="ru-RU"/>
        </w:rPr>
      </w:pPr>
      <w:r w:rsidRPr="002D6371">
        <w:rPr>
          <w:rFonts w:ascii="Times New Roman" w:eastAsia="Times New Roman" w:hAnsi="Times New Roman" w:cs="Times New Roman"/>
          <w:sz w:val="28"/>
          <w:szCs w:val="28"/>
          <w:lang w:eastAsia="ru-RU"/>
        </w:rPr>
        <w:t>4)</w:t>
      </w:r>
      <w:r w:rsidRPr="002D6371">
        <w:rPr>
          <w:rFonts w:ascii="Times New Roman" w:eastAsia="Times New Roman" w:hAnsi="Times New Roman" w:cs="Times New Roman"/>
          <w:sz w:val="28"/>
          <w:szCs w:val="28"/>
          <w:lang w:eastAsia="ru-RU"/>
        </w:rPr>
        <w:tab/>
        <w:t>отсутствие препятствий движению уборочной техники (зеленые насаждения, цветочные клумбы, мачты освещения, информационные конструкции и другие элементы, препятствующие движению уборочной техники).</w:t>
      </w:r>
    </w:p>
    <w:p w:rsidR="002D6371" w:rsidRPr="002D6371" w:rsidRDefault="002D6371" w:rsidP="002D6371">
      <w:pPr>
        <w:spacing w:after="0" w:line="240" w:lineRule="auto"/>
        <w:ind w:firstLine="709"/>
        <w:jc w:val="both"/>
        <w:rPr>
          <w:rFonts w:ascii="Times New Roman" w:eastAsia="Times New Roman" w:hAnsi="Times New Roman" w:cs="Times New Roman"/>
          <w:sz w:val="28"/>
          <w:szCs w:val="28"/>
          <w:lang w:eastAsia="ru-RU"/>
        </w:rPr>
      </w:pPr>
      <w:r w:rsidRPr="002D6371">
        <w:rPr>
          <w:rFonts w:ascii="Times New Roman" w:eastAsia="Times New Roman" w:hAnsi="Times New Roman" w:cs="Times New Roman"/>
          <w:sz w:val="28"/>
          <w:szCs w:val="28"/>
          <w:lang w:eastAsia="ru-RU"/>
        </w:rPr>
        <w:t>При наличии обстоятельств, исключающих механизированный способ уборки территорий, или обстоятельств, делающих такую уборку нерациональной (</w:t>
      </w:r>
      <w:proofErr w:type="spellStart"/>
      <w:r w:rsidRPr="002D6371">
        <w:rPr>
          <w:rFonts w:ascii="Times New Roman" w:eastAsia="Times New Roman" w:hAnsi="Times New Roman" w:cs="Times New Roman"/>
          <w:sz w:val="28"/>
          <w:szCs w:val="28"/>
          <w:lang w:eastAsia="ru-RU"/>
        </w:rPr>
        <w:t>трудозатратной</w:t>
      </w:r>
      <w:proofErr w:type="spellEnd"/>
      <w:r w:rsidRPr="002D6371">
        <w:rPr>
          <w:rFonts w:ascii="Times New Roman" w:eastAsia="Times New Roman" w:hAnsi="Times New Roman" w:cs="Times New Roman"/>
          <w:sz w:val="28"/>
          <w:szCs w:val="28"/>
          <w:lang w:eastAsia="ru-RU"/>
        </w:rPr>
        <w:t>), уборку такой территорий рекомендуется осуществлять ручным способом.</w:t>
      </w:r>
    </w:p>
    <w:p w:rsidR="002D6371" w:rsidRPr="002D6371" w:rsidRDefault="002D6371" w:rsidP="002D6371">
      <w:pPr>
        <w:spacing w:after="0" w:line="240" w:lineRule="auto"/>
        <w:ind w:firstLine="709"/>
        <w:jc w:val="both"/>
        <w:rPr>
          <w:rFonts w:ascii="Times New Roman" w:eastAsia="Times New Roman" w:hAnsi="Times New Roman" w:cs="Times New Roman"/>
          <w:sz w:val="28"/>
          <w:szCs w:val="28"/>
          <w:lang w:eastAsia="ru-RU"/>
        </w:rPr>
      </w:pPr>
      <w:r w:rsidRPr="002D6371">
        <w:rPr>
          <w:rFonts w:ascii="Times New Roman" w:eastAsia="Times New Roman" w:hAnsi="Times New Roman" w:cs="Times New Roman"/>
          <w:sz w:val="28"/>
          <w:szCs w:val="28"/>
          <w:lang w:eastAsia="ru-RU"/>
        </w:rPr>
        <w:t>9. В составе территорий любого функционального назначения, где могут накапливаться коммунальные отходы, предусматриваются контейнерные площадки.</w:t>
      </w:r>
    </w:p>
    <w:p w:rsidR="002D6371" w:rsidRPr="002D6371" w:rsidRDefault="002D6371" w:rsidP="002D6371">
      <w:pPr>
        <w:spacing w:after="0" w:line="240" w:lineRule="auto"/>
        <w:ind w:firstLine="709"/>
        <w:jc w:val="both"/>
        <w:rPr>
          <w:rFonts w:ascii="Times New Roman" w:eastAsia="Times New Roman" w:hAnsi="Times New Roman" w:cs="Times New Roman"/>
          <w:sz w:val="28"/>
          <w:szCs w:val="28"/>
          <w:lang w:eastAsia="ru-RU"/>
        </w:rPr>
      </w:pPr>
      <w:r w:rsidRPr="002D6371">
        <w:rPr>
          <w:rFonts w:ascii="Times New Roman" w:eastAsia="Times New Roman" w:hAnsi="Times New Roman" w:cs="Times New Roman"/>
          <w:sz w:val="28"/>
          <w:szCs w:val="28"/>
          <w:lang w:eastAsia="ru-RU"/>
        </w:rPr>
        <w:t>Контейнерные площадки, организуемые заинтересованными лицами,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2D6371" w:rsidRPr="002D6371" w:rsidRDefault="002D6371" w:rsidP="002D6371">
      <w:pPr>
        <w:spacing w:after="0" w:line="240" w:lineRule="auto"/>
        <w:ind w:firstLine="709"/>
        <w:jc w:val="both"/>
        <w:rPr>
          <w:rFonts w:ascii="Times New Roman" w:eastAsia="Times New Roman" w:hAnsi="Times New Roman" w:cs="Times New Roman"/>
          <w:sz w:val="28"/>
          <w:szCs w:val="28"/>
          <w:lang w:eastAsia="ru-RU"/>
        </w:rPr>
      </w:pPr>
      <w:proofErr w:type="gramStart"/>
      <w:r w:rsidRPr="002D6371">
        <w:rPr>
          <w:rFonts w:ascii="Times New Roman" w:eastAsia="Times New Roman" w:hAnsi="Times New Roman" w:cs="Times New Roman"/>
          <w:sz w:val="28"/>
          <w:szCs w:val="28"/>
          <w:lang w:eastAsia="ru-RU"/>
        </w:rPr>
        <w:t>Размещение и обустройство контейнерных площадок, контейнеров, бункеров, в том числе для раздельного накопления твердых коммунальных отходов, на общественных территориях, на территориях кварталов, районов, иных элементов планировочной структуры муниципального образования рекомендуется производить в соответствии с требованиями законодательства Российской Федерации в сфере охраны окружающей среды, санитарно-эпидемиологическими требованиями к содержанию территорий муниципальных образований, накоплению, сбору, транспортированию отходов производства и потребления, установленными законодательством Российской</w:t>
      </w:r>
      <w:proofErr w:type="gramEnd"/>
      <w:r w:rsidRPr="002D6371">
        <w:rPr>
          <w:rFonts w:ascii="Times New Roman" w:eastAsia="Times New Roman" w:hAnsi="Times New Roman" w:cs="Times New Roman"/>
          <w:sz w:val="28"/>
          <w:szCs w:val="28"/>
          <w:lang w:eastAsia="ru-RU"/>
        </w:rPr>
        <w:t xml:space="preserve"> Федерации.</w:t>
      </w:r>
    </w:p>
    <w:p w:rsidR="002D6371" w:rsidRPr="002D6371" w:rsidRDefault="002D6371" w:rsidP="002D6371">
      <w:pPr>
        <w:spacing w:after="0" w:line="240" w:lineRule="auto"/>
        <w:ind w:firstLine="709"/>
        <w:jc w:val="both"/>
        <w:rPr>
          <w:rFonts w:ascii="Times New Roman" w:eastAsia="Times New Roman" w:hAnsi="Times New Roman" w:cs="Times New Roman"/>
          <w:sz w:val="28"/>
          <w:szCs w:val="28"/>
          <w:lang w:eastAsia="ru-RU"/>
        </w:rPr>
      </w:pPr>
      <w:r w:rsidRPr="002D6371">
        <w:rPr>
          <w:rFonts w:ascii="Times New Roman" w:eastAsia="Times New Roman" w:hAnsi="Times New Roman" w:cs="Times New Roman"/>
          <w:sz w:val="28"/>
          <w:szCs w:val="28"/>
          <w:lang w:eastAsia="ru-RU"/>
        </w:rPr>
        <w:t>10. К элементам благоустройства контейнерных площадок относятся: покрытие контейнерной площадки, элементы сопряжения покрытий, контейнеры, бункеры, ограждение контейнерной площадки.</w:t>
      </w:r>
    </w:p>
    <w:p w:rsidR="002D6371" w:rsidRPr="002D6371" w:rsidRDefault="002D6371" w:rsidP="002D6371">
      <w:pPr>
        <w:spacing w:after="0" w:line="240" w:lineRule="auto"/>
        <w:ind w:firstLine="709"/>
        <w:jc w:val="both"/>
        <w:rPr>
          <w:rFonts w:ascii="Times New Roman" w:eastAsia="Times New Roman" w:hAnsi="Times New Roman" w:cs="Times New Roman"/>
          <w:sz w:val="28"/>
          <w:szCs w:val="28"/>
          <w:lang w:eastAsia="ru-RU"/>
        </w:rPr>
      </w:pPr>
      <w:r w:rsidRPr="002D6371">
        <w:rPr>
          <w:rFonts w:ascii="Times New Roman" w:eastAsia="Times New Roman" w:hAnsi="Times New Roman" w:cs="Times New Roman"/>
          <w:sz w:val="28"/>
          <w:szCs w:val="28"/>
          <w:lang w:eastAsia="ru-RU"/>
        </w:rPr>
        <w:t xml:space="preserve">Контейнерные площадки оборудуются твердым покрытием без выбоин, </w:t>
      </w:r>
      <w:proofErr w:type="spellStart"/>
      <w:r w:rsidRPr="002D6371">
        <w:rPr>
          <w:rFonts w:ascii="Times New Roman" w:eastAsia="Times New Roman" w:hAnsi="Times New Roman" w:cs="Times New Roman"/>
          <w:sz w:val="28"/>
          <w:szCs w:val="28"/>
          <w:lang w:eastAsia="ru-RU"/>
        </w:rPr>
        <w:t>просадков</w:t>
      </w:r>
      <w:proofErr w:type="spellEnd"/>
      <w:r w:rsidRPr="002D6371">
        <w:rPr>
          <w:rFonts w:ascii="Times New Roman" w:eastAsia="Times New Roman" w:hAnsi="Times New Roman" w:cs="Times New Roman"/>
          <w:sz w:val="28"/>
          <w:szCs w:val="28"/>
          <w:lang w:eastAsia="ru-RU"/>
        </w:rPr>
        <w:t xml:space="preserve">, проломов, сдвигов, волн, гребенок, колей и сорной растительности с уклоном для отведения талых и дождевых вод.  </w:t>
      </w:r>
    </w:p>
    <w:p w:rsidR="002D6371" w:rsidRPr="002D6371" w:rsidRDefault="002D6371" w:rsidP="002D6371">
      <w:pPr>
        <w:spacing w:after="0" w:line="240" w:lineRule="auto"/>
        <w:ind w:firstLine="709"/>
        <w:jc w:val="both"/>
        <w:rPr>
          <w:rFonts w:ascii="Times New Roman" w:eastAsia="Times New Roman" w:hAnsi="Times New Roman" w:cs="Times New Roman"/>
          <w:sz w:val="28"/>
          <w:szCs w:val="28"/>
          <w:lang w:eastAsia="ru-RU"/>
        </w:rPr>
      </w:pPr>
      <w:r w:rsidRPr="002D6371">
        <w:rPr>
          <w:rFonts w:ascii="Times New Roman" w:eastAsia="Times New Roman" w:hAnsi="Times New Roman" w:cs="Times New Roman"/>
          <w:sz w:val="28"/>
          <w:szCs w:val="28"/>
          <w:lang w:eastAsia="ru-RU"/>
        </w:rPr>
        <w:t>Элементы сопряжения покрытий поддерживаются без разрушений, сколов, вертикальных отклонений, сорной растительности между бортовыми камнями. Сопряжение площадки с прилегающим проездом осуществляется в одном уровне, без укладки бордюрного камня. Контейнерные площадки должны иметь с трёх сторон ограждение высотой не менее 1,5 м.</w:t>
      </w:r>
    </w:p>
    <w:p w:rsidR="002D6371" w:rsidRPr="002D6371" w:rsidRDefault="002D6371" w:rsidP="002D6371">
      <w:pPr>
        <w:spacing w:after="0" w:line="240" w:lineRule="auto"/>
        <w:ind w:firstLine="709"/>
        <w:jc w:val="both"/>
        <w:rPr>
          <w:rFonts w:ascii="Times New Roman" w:eastAsia="Times New Roman" w:hAnsi="Times New Roman" w:cs="Times New Roman"/>
          <w:sz w:val="28"/>
          <w:szCs w:val="28"/>
          <w:lang w:eastAsia="ru-RU"/>
        </w:rPr>
      </w:pPr>
      <w:r w:rsidRPr="002D6371">
        <w:rPr>
          <w:rFonts w:ascii="Times New Roman" w:eastAsia="Times New Roman" w:hAnsi="Times New Roman" w:cs="Times New Roman"/>
          <w:sz w:val="28"/>
          <w:szCs w:val="28"/>
          <w:lang w:eastAsia="ru-RU"/>
        </w:rPr>
        <w:lastRenderedPageBreak/>
        <w:t>Внешние поверхности элементов благоустройства контейнерных площадок поддерживаются чистыми, без визуально воспринимаемых деформаций.</w:t>
      </w:r>
    </w:p>
    <w:p w:rsidR="002D6371" w:rsidRPr="002D6371" w:rsidRDefault="002D6371" w:rsidP="002D6371">
      <w:pPr>
        <w:spacing w:after="0" w:line="240" w:lineRule="auto"/>
        <w:ind w:firstLine="709"/>
        <w:jc w:val="both"/>
        <w:rPr>
          <w:rFonts w:ascii="Times New Roman" w:eastAsia="Times New Roman" w:hAnsi="Times New Roman" w:cs="Times New Roman"/>
          <w:sz w:val="28"/>
          <w:szCs w:val="28"/>
          <w:lang w:eastAsia="ru-RU"/>
        </w:rPr>
      </w:pPr>
      <w:r w:rsidRPr="002D6371">
        <w:rPr>
          <w:rFonts w:ascii="Times New Roman" w:eastAsia="Times New Roman" w:hAnsi="Times New Roman" w:cs="Times New Roman"/>
          <w:sz w:val="28"/>
          <w:szCs w:val="28"/>
          <w:lang w:eastAsia="ru-RU"/>
        </w:rPr>
        <w:t>Контейнерные площадки снабжаются информационной табличкой о сроках удаления отходов, наименовании организации, выполняющей данную работу, контактах лица, ответственного за работу по содержанию площадки и своевременное удаление отходов, а также о недопустимости создания препятствий подъезду специализированного автотранспорта, разгружающего контейнеры и бункеры.</w:t>
      </w:r>
    </w:p>
    <w:p w:rsidR="002D6371" w:rsidRPr="002D6371" w:rsidRDefault="002D6371" w:rsidP="002D6371">
      <w:pPr>
        <w:spacing w:after="0" w:line="240" w:lineRule="auto"/>
        <w:ind w:firstLine="709"/>
        <w:jc w:val="both"/>
        <w:rPr>
          <w:rFonts w:ascii="Times New Roman" w:eastAsia="Times New Roman" w:hAnsi="Times New Roman" w:cs="Times New Roman"/>
          <w:sz w:val="28"/>
          <w:szCs w:val="28"/>
          <w:lang w:eastAsia="ru-RU"/>
        </w:rPr>
      </w:pPr>
      <w:r w:rsidRPr="002D6371">
        <w:rPr>
          <w:rFonts w:ascii="Times New Roman" w:eastAsia="Times New Roman" w:hAnsi="Times New Roman" w:cs="Times New Roman"/>
          <w:sz w:val="28"/>
          <w:szCs w:val="28"/>
          <w:lang w:eastAsia="ru-RU"/>
        </w:rPr>
        <w:t xml:space="preserve">11. </w:t>
      </w:r>
      <w:proofErr w:type="gramStart"/>
      <w:r w:rsidRPr="002D6371">
        <w:rPr>
          <w:rFonts w:ascii="Times New Roman" w:eastAsia="Times New Roman" w:hAnsi="Times New Roman" w:cs="Times New Roman"/>
          <w:sz w:val="28"/>
          <w:szCs w:val="28"/>
          <w:lang w:eastAsia="ru-RU"/>
        </w:rPr>
        <w:t>При содержании территорий муниципального образования не допускать размещения на территории, примыкающей к контейнерной площадке, порубочных остатков, уличного смета, скошенной травы, листвы и иных остатков растительности, мебели, бытовой техники и их частей, остатков после проведения ремонта и строительства, коробок, ящиков и иных упаковочных материалов, шин и запасных частей транспортных средств, спортивного инвентаря.</w:t>
      </w:r>
      <w:proofErr w:type="gramEnd"/>
    </w:p>
    <w:p w:rsidR="002D6371" w:rsidRPr="002D6371" w:rsidRDefault="002D6371" w:rsidP="002D6371">
      <w:pPr>
        <w:spacing w:after="0" w:line="240" w:lineRule="auto"/>
        <w:ind w:firstLine="709"/>
        <w:jc w:val="both"/>
        <w:rPr>
          <w:rFonts w:ascii="Times New Roman" w:eastAsia="Times New Roman" w:hAnsi="Times New Roman" w:cs="Times New Roman"/>
          <w:sz w:val="28"/>
          <w:szCs w:val="28"/>
          <w:lang w:eastAsia="ru-RU"/>
        </w:rPr>
      </w:pPr>
      <w:r w:rsidRPr="002D6371">
        <w:rPr>
          <w:rFonts w:ascii="Times New Roman" w:eastAsia="Times New Roman" w:hAnsi="Times New Roman" w:cs="Times New Roman"/>
          <w:sz w:val="28"/>
          <w:szCs w:val="28"/>
          <w:lang w:eastAsia="ru-RU"/>
        </w:rPr>
        <w:t>12. В целях предотвращения загрязнения отходами общественных и дворовых территорий, в том числе площадей, улиц, озелененных территорий, зон транспортно-пересадочных узлов и остановок маршрутного транспорта, пешеходных коммуникаций и иных территорий муниципального образования устанавливать специально предназначенные для временного складирования отходов элементы коммунально-бытового оборудования малого размера (урны, контейнеры, баки).</w:t>
      </w:r>
    </w:p>
    <w:p w:rsidR="002D6371" w:rsidRPr="002D6371" w:rsidRDefault="002D6371" w:rsidP="002D6371">
      <w:pPr>
        <w:spacing w:after="0" w:line="240" w:lineRule="auto"/>
        <w:ind w:firstLine="709"/>
        <w:jc w:val="both"/>
        <w:rPr>
          <w:rFonts w:ascii="Times New Roman" w:eastAsia="Times New Roman" w:hAnsi="Times New Roman" w:cs="Times New Roman"/>
          <w:sz w:val="28"/>
          <w:szCs w:val="28"/>
          <w:lang w:eastAsia="ru-RU"/>
        </w:rPr>
      </w:pPr>
      <w:r w:rsidRPr="002D6371">
        <w:rPr>
          <w:rFonts w:ascii="Times New Roman" w:eastAsia="Times New Roman" w:hAnsi="Times New Roman" w:cs="Times New Roman"/>
          <w:sz w:val="28"/>
          <w:szCs w:val="28"/>
          <w:lang w:eastAsia="ru-RU"/>
        </w:rPr>
        <w:t xml:space="preserve">13. В весенне-летний период к мероприятиям по уборке объектов благоустройства </w:t>
      </w:r>
      <w:proofErr w:type="gramStart"/>
      <w:r w:rsidRPr="002D6371">
        <w:rPr>
          <w:rFonts w:ascii="Times New Roman" w:eastAsia="Times New Roman" w:hAnsi="Times New Roman" w:cs="Times New Roman"/>
          <w:sz w:val="28"/>
          <w:szCs w:val="28"/>
          <w:lang w:eastAsia="ru-RU"/>
        </w:rPr>
        <w:t>относить</w:t>
      </w:r>
      <w:proofErr w:type="gramEnd"/>
      <w:r w:rsidRPr="002D6371">
        <w:rPr>
          <w:rFonts w:ascii="Times New Roman" w:eastAsia="Times New Roman" w:hAnsi="Times New Roman" w:cs="Times New Roman"/>
          <w:sz w:val="28"/>
          <w:szCs w:val="28"/>
          <w:lang w:eastAsia="ru-RU"/>
        </w:rPr>
        <w:t xml:space="preserve"> в том числе уборку и вывоз мусора, мойку проезжей части улиц, уборку бордюров от песка и пыли, подметание и мойку тротуаров и дворовых территорий, покос и полив озелененных территорий.</w:t>
      </w:r>
    </w:p>
    <w:p w:rsidR="002D6371" w:rsidRPr="002D6371" w:rsidRDefault="002D6371" w:rsidP="002D6371">
      <w:pPr>
        <w:spacing w:after="0" w:line="240" w:lineRule="auto"/>
        <w:ind w:firstLine="709"/>
        <w:jc w:val="both"/>
        <w:rPr>
          <w:rFonts w:ascii="Times New Roman" w:eastAsia="Times New Roman" w:hAnsi="Times New Roman" w:cs="Times New Roman"/>
          <w:sz w:val="28"/>
          <w:szCs w:val="28"/>
          <w:lang w:eastAsia="ru-RU"/>
        </w:rPr>
      </w:pPr>
      <w:r w:rsidRPr="002D6371">
        <w:rPr>
          <w:rFonts w:ascii="Times New Roman" w:eastAsia="Times New Roman" w:hAnsi="Times New Roman" w:cs="Times New Roman"/>
          <w:sz w:val="28"/>
          <w:szCs w:val="28"/>
          <w:lang w:eastAsia="ru-RU"/>
        </w:rPr>
        <w:t xml:space="preserve">14. В осенне-зимний период к мероприятиям по уборке объектов благоустройства рекомендуется </w:t>
      </w:r>
      <w:proofErr w:type="gramStart"/>
      <w:r w:rsidRPr="002D6371">
        <w:rPr>
          <w:rFonts w:ascii="Times New Roman" w:eastAsia="Times New Roman" w:hAnsi="Times New Roman" w:cs="Times New Roman"/>
          <w:sz w:val="28"/>
          <w:szCs w:val="28"/>
          <w:lang w:eastAsia="ru-RU"/>
        </w:rPr>
        <w:t>относить</w:t>
      </w:r>
      <w:proofErr w:type="gramEnd"/>
      <w:r w:rsidRPr="002D6371">
        <w:rPr>
          <w:rFonts w:ascii="Times New Roman" w:eastAsia="Times New Roman" w:hAnsi="Times New Roman" w:cs="Times New Roman"/>
          <w:sz w:val="28"/>
          <w:szCs w:val="28"/>
          <w:lang w:eastAsia="ru-RU"/>
        </w:rPr>
        <w:t xml:space="preserve"> в том числе уборку и вывоз мусора, грязи, очистку территорий возле водосточных труб, подметание и сгребание снега, сдвигание снега в кучи и валы, перемещение снега, зачистку снежных уплотнений и накатов, </w:t>
      </w:r>
      <w:proofErr w:type="spellStart"/>
      <w:r w:rsidRPr="002D6371">
        <w:rPr>
          <w:rFonts w:ascii="Times New Roman" w:eastAsia="Times New Roman" w:hAnsi="Times New Roman" w:cs="Times New Roman"/>
          <w:sz w:val="28"/>
          <w:szCs w:val="28"/>
          <w:lang w:eastAsia="ru-RU"/>
        </w:rPr>
        <w:t>противогололедную</w:t>
      </w:r>
      <w:proofErr w:type="spellEnd"/>
      <w:r w:rsidRPr="002D6371">
        <w:rPr>
          <w:rFonts w:ascii="Times New Roman" w:eastAsia="Times New Roman" w:hAnsi="Times New Roman" w:cs="Times New Roman"/>
          <w:sz w:val="28"/>
          <w:szCs w:val="28"/>
          <w:lang w:eastAsia="ru-RU"/>
        </w:rPr>
        <w:t xml:space="preserve"> обработку территорий </w:t>
      </w:r>
      <w:proofErr w:type="spellStart"/>
      <w:r w:rsidRPr="002D6371">
        <w:rPr>
          <w:rFonts w:ascii="Times New Roman" w:eastAsia="Times New Roman" w:hAnsi="Times New Roman" w:cs="Times New Roman"/>
          <w:sz w:val="28"/>
          <w:szCs w:val="28"/>
          <w:lang w:eastAsia="ru-RU"/>
        </w:rPr>
        <w:t>противогололедными</w:t>
      </w:r>
      <w:proofErr w:type="spellEnd"/>
      <w:r w:rsidRPr="002D6371">
        <w:rPr>
          <w:rFonts w:ascii="Times New Roman" w:eastAsia="Times New Roman" w:hAnsi="Times New Roman" w:cs="Times New Roman"/>
          <w:sz w:val="28"/>
          <w:szCs w:val="28"/>
          <w:lang w:eastAsia="ru-RU"/>
        </w:rPr>
        <w:t xml:space="preserve"> материалами, подметание территорий при отсутствии снегопадов и гололедицы, очистку от снега МАФ и иных элементов благоустройства.</w:t>
      </w:r>
    </w:p>
    <w:p w:rsidR="002D6371" w:rsidRPr="002D6371" w:rsidRDefault="002D6371" w:rsidP="002D6371">
      <w:pPr>
        <w:spacing w:after="0" w:line="240" w:lineRule="auto"/>
        <w:ind w:firstLine="709"/>
        <w:jc w:val="both"/>
        <w:rPr>
          <w:rFonts w:ascii="Times New Roman" w:eastAsia="Times New Roman" w:hAnsi="Times New Roman" w:cs="Times New Roman"/>
          <w:sz w:val="28"/>
          <w:szCs w:val="28"/>
          <w:lang w:eastAsia="ru-RU"/>
        </w:rPr>
      </w:pPr>
      <w:r w:rsidRPr="002D6371">
        <w:rPr>
          <w:rFonts w:ascii="Times New Roman" w:eastAsia="Times New Roman" w:hAnsi="Times New Roman" w:cs="Times New Roman"/>
          <w:sz w:val="28"/>
          <w:szCs w:val="28"/>
          <w:lang w:eastAsia="ru-RU"/>
        </w:rPr>
        <w:t>15. Укладку свежевыпавшего снега в валы и кучи рекомендуется разрешать на всех улицах, площадях,  бульварах и скверах с последующим вывозом. Складирование снега на озелененных территориях не допускается, если это наносит ущерб зеленым насаждениям.</w:t>
      </w:r>
    </w:p>
    <w:p w:rsidR="002D6371" w:rsidRPr="002D6371" w:rsidRDefault="002D6371" w:rsidP="002D6371">
      <w:pPr>
        <w:spacing w:after="0" w:line="240" w:lineRule="auto"/>
        <w:ind w:firstLine="709"/>
        <w:jc w:val="both"/>
        <w:rPr>
          <w:rFonts w:ascii="Times New Roman" w:eastAsia="Times New Roman" w:hAnsi="Times New Roman" w:cs="Times New Roman"/>
          <w:sz w:val="28"/>
          <w:szCs w:val="28"/>
          <w:lang w:eastAsia="ru-RU"/>
        </w:rPr>
      </w:pPr>
      <w:r w:rsidRPr="002D6371">
        <w:rPr>
          <w:rFonts w:ascii="Times New Roman" w:eastAsia="Times New Roman" w:hAnsi="Times New Roman" w:cs="Times New Roman"/>
          <w:sz w:val="28"/>
          <w:szCs w:val="28"/>
          <w:lang w:eastAsia="ru-RU"/>
        </w:rPr>
        <w:t xml:space="preserve">После прохождения снегоуборочной техники осуществить уборку </w:t>
      </w:r>
      <w:proofErr w:type="spellStart"/>
      <w:r w:rsidRPr="002D6371">
        <w:rPr>
          <w:rFonts w:ascii="Times New Roman" w:eastAsia="Times New Roman" w:hAnsi="Times New Roman" w:cs="Times New Roman"/>
          <w:sz w:val="28"/>
          <w:szCs w:val="28"/>
          <w:lang w:eastAsia="ru-RU"/>
        </w:rPr>
        <w:t>прибордюрных</w:t>
      </w:r>
      <w:proofErr w:type="spellEnd"/>
      <w:r w:rsidRPr="002D6371">
        <w:rPr>
          <w:rFonts w:ascii="Times New Roman" w:eastAsia="Times New Roman" w:hAnsi="Times New Roman" w:cs="Times New Roman"/>
          <w:sz w:val="28"/>
          <w:szCs w:val="28"/>
          <w:lang w:eastAsia="ru-RU"/>
        </w:rPr>
        <w:t xml:space="preserve"> лотков, расчистку въездов, проездов и пешеходных переходов с обеих сторон.</w:t>
      </w:r>
    </w:p>
    <w:p w:rsidR="002D6371" w:rsidRPr="002D6371" w:rsidRDefault="002D6371" w:rsidP="002D6371">
      <w:pPr>
        <w:spacing w:after="0" w:line="240" w:lineRule="auto"/>
        <w:ind w:firstLine="709"/>
        <w:jc w:val="both"/>
        <w:rPr>
          <w:rFonts w:ascii="Times New Roman" w:eastAsia="Times New Roman" w:hAnsi="Times New Roman" w:cs="Times New Roman"/>
          <w:sz w:val="28"/>
          <w:szCs w:val="28"/>
          <w:lang w:eastAsia="ru-RU"/>
        </w:rPr>
      </w:pPr>
      <w:r w:rsidRPr="002D6371">
        <w:rPr>
          <w:rFonts w:ascii="Times New Roman" w:eastAsia="Times New Roman" w:hAnsi="Times New Roman" w:cs="Times New Roman"/>
          <w:sz w:val="28"/>
          <w:szCs w:val="28"/>
          <w:lang w:eastAsia="ru-RU"/>
        </w:rPr>
        <w:t>16. Уборку и вывоз снега и льда с общественных территорий муниципального образования начинать немедленно с начала снегопада и производить, в первую очередь, с магистральных улиц, маршрутов наземного общественного транспорта.</w:t>
      </w:r>
    </w:p>
    <w:p w:rsidR="002D6371" w:rsidRPr="002D6371" w:rsidRDefault="002D6371" w:rsidP="002D6371">
      <w:pPr>
        <w:spacing w:after="0" w:line="240" w:lineRule="auto"/>
        <w:ind w:firstLine="709"/>
        <w:jc w:val="both"/>
        <w:rPr>
          <w:rFonts w:ascii="Times New Roman" w:eastAsia="Times New Roman" w:hAnsi="Times New Roman" w:cs="Times New Roman"/>
          <w:sz w:val="28"/>
          <w:szCs w:val="28"/>
          <w:lang w:eastAsia="ru-RU"/>
        </w:rPr>
      </w:pPr>
      <w:r w:rsidRPr="002D6371">
        <w:rPr>
          <w:rFonts w:ascii="Times New Roman" w:eastAsia="Times New Roman" w:hAnsi="Times New Roman" w:cs="Times New Roman"/>
          <w:sz w:val="28"/>
          <w:szCs w:val="28"/>
          <w:lang w:eastAsia="ru-RU"/>
        </w:rPr>
        <w:lastRenderedPageBreak/>
        <w:t>17. Посыпку пешеходных и транспортных коммуникаций антигололедными средствами начинать немедленно с начала снегопада или появления гололеда. При гололеде, в первую очередь, посыпать спуски, подъемы, лестницы, перекрестки, места остановок общественного транспорта, пешеходные переходы.</w:t>
      </w:r>
    </w:p>
    <w:p w:rsidR="002D6371" w:rsidRPr="002D6371" w:rsidRDefault="002D6371" w:rsidP="002D6371">
      <w:pPr>
        <w:spacing w:after="0" w:line="240" w:lineRule="auto"/>
        <w:ind w:firstLine="709"/>
        <w:jc w:val="both"/>
        <w:rPr>
          <w:rFonts w:ascii="Times New Roman" w:eastAsia="Times New Roman" w:hAnsi="Times New Roman" w:cs="Times New Roman"/>
          <w:sz w:val="28"/>
          <w:szCs w:val="28"/>
          <w:lang w:eastAsia="ru-RU"/>
        </w:rPr>
      </w:pPr>
      <w:r w:rsidRPr="002D6371">
        <w:rPr>
          <w:rFonts w:ascii="Times New Roman" w:eastAsia="Times New Roman" w:hAnsi="Times New Roman" w:cs="Times New Roman"/>
          <w:sz w:val="28"/>
          <w:szCs w:val="28"/>
          <w:lang w:eastAsia="ru-RU"/>
        </w:rPr>
        <w:t>18. Очистку от снега крыш и удаление сосулек производить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2D6371" w:rsidRDefault="002D6371" w:rsidP="002D6371">
      <w:pPr>
        <w:spacing w:after="0" w:line="240" w:lineRule="auto"/>
        <w:ind w:firstLine="709"/>
        <w:jc w:val="both"/>
        <w:rPr>
          <w:rFonts w:ascii="Times New Roman" w:eastAsia="Times New Roman" w:hAnsi="Times New Roman" w:cs="Times New Roman"/>
          <w:sz w:val="28"/>
          <w:szCs w:val="28"/>
          <w:lang w:eastAsia="ru-RU"/>
        </w:rPr>
      </w:pPr>
      <w:r w:rsidRPr="002D6371">
        <w:rPr>
          <w:rFonts w:ascii="Times New Roman" w:eastAsia="Times New Roman" w:hAnsi="Times New Roman" w:cs="Times New Roman"/>
          <w:sz w:val="28"/>
          <w:szCs w:val="28"/>
          <w:lang w:eastAsia="ru-RU"/>
        </w:rPr>
        <w:t>19. При уборке придомовых территорий многоквартирных домов необходимо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средств в случае создания препятствий для работы снегоуборочной техники</w:t>
      </w:r>
      <w:proofErr w:type="gramStart"/>
      <w:r w:rsidR="005A173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End"/>
    </w:p>
    <w:p w:rsidR="005A1737" w:rsidRDefault="005A1737" w:rsidP="002D637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 статью 13 главы 5 Правил дополнить пунктом 34 следующего содержания:</w:t>
      </w:r>
    </w:p>
    <w:p w:rsidR="005A1737" w:rsidRDefault="005A1737" w:rsidP="005A1737">
      <w:pPr>
        <w:tabs>
          <w:tab w:val="left" w:pos="1134"/>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«34. </w:t>
      </w:r>
      <w:proofErr w:type="gramStart"/>
      <w:r w:rsidRPr="005A1737">
        <w:rPr>
          <w:rFonts w:ascii="Times New Roman" w:hAnsi="Times New Roman" w:cs="Times New Roman"/>
          <w:sz w:val="28"/>
          <w:szCs w:val="28"/>
        </w:rPr>
        <w:t>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w:t>
      </w:r>
      <w:proofErr w:type="gramEnd"/>
      <w:r w:rsidRPr="005A1737">
        <w:rPr>
          <w:rFonts w:ascii="Times New Roman" w:hAnsi="Times New Roman" w:cs="Times New Roman"/>
          <w:sz w:val="28"/>
          <w:szCs w:val="28"/>
        </w:rPr>
        <w:t xml:space="preserve">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1,4 метра или иным противопожарным барьером</w:t>
      </w:r>
      <w:proofErr w:type="gramStart"/>
      <w:r>
        <w:rPr>
          <w:rFonts w:ascii="Times New Roman" w:hAnsi="Times New Roman" w:cs="Times New Roman"/>
          <w:sz w:val="28"/>
          <w:szCs w:val="28"/>
        </w:rPr>
        <w:t>.»;</w:t>
      </w:r>
      <w:r>
        <w:rPr>
          <w:rFonts w:ascii="Times New Roman" w:eastAsia="Times New Roman" w:hAnsi="Times New Roman" w:cs="Times New Roman"/>
          <w:sz w:val="28"/>
          <w:szCs w:val="28"/>
          <w:lang w:eastAsia="ru-RU"/>
        </w:rPr>
        <w:t xml:space="preserve"> </w:t>
      </w:r>
      <w:proofErr w:type="gramEnd"/>
    </w:p>
    <w:p w:rsidR="00CB0019" w:rsidRDefault="007706D9" w:rsidP="005A465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5A1737">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 </w:t>
      </w:r>
      <w:r w:rsidR="005A465C">
        <w:rPr>
          <w:rFonts w:ascii="Times New Roman" w:eastAsia="Times New Roman" w:hAnsi="Times New Roman" w:cs="Times New Roman"/>
          <w:sz w:val="28"/>
          <w:szCs w:val="28"/>
          <w:lang w:eastAsia="ru-RU"/>
        </w:rPr>
        <w:t>статью 16 главы 6 Правил изложить в новой редакции: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5A465C">
        <w:rPr>
          <w:rFonts w:ascii="Times New Roman" w:eastAsia="Times New Roman" w:hAnsi="Times New Roman" w:cs="Times New Roman"/>
          <w:sz w:val="28"/>
          <w:szCs w:val="28"/>
          <w:lang w:eastAsia="ru-RU"/>
        </w:rPr>
        <w:t>Статья 16. Требования к внешнему виду фасадов и ограждающих конструкций</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xml:space="preserve">1. </w:t>
      </w:r>
      <w:proofErr w:type="gramStart"/>
      <w:r w:rsidRPr="005A465C">
        <w:rPr>
          <w:rFonts w:ascii="Times New Roman" w:eastAsia="Times New Roman" w:hAnsi="Times New Roman" w:cs="Times New Roman"/>
          <w:sz w:val="28"/>
          <w:szCs w:val="28"/>
          <w:lang w:eastAsia="ru-RU"/>
        </w:rPr>
        <w:t>Объектами благоустройства являются: внешние поверхности вновь создаваемых и реконструируемых, а также существующих объектов капитального строительства, элементов объектов капитального строительства, а также некапитальных строений, сооружений, в том числе навесов и иных подобных конструкций, некапитальных строений, сооружений, ограждающих конструкций, общественных туалетов нестационарного типа и иных некапитальных строений и сооружений (далее – внешние поверхности зданий, строений и сооружений).</w:t>
      </w:r>
      <w:proofErr w:type="gramEnd"/>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2. Колористические решения внешних поверхностей зданий, строений и сооружений проектируются с учетом концепции общего цветового решения застройки улиц и территорий муниципального образования. Цветовое решение архитектурных деталей и конструктивных элементов фасадов определяется колерным бланком фасада здания, сооружения.</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lastRenderedPageBreak/>
        <w:t>3. Размещение и внешний вид архитектурных деталей и конструктивных элементов фасадов производится в соответствии с фасадными решениями и композиционными приемами здания, сооружения, а также окружающих архитектурных объектов.</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4. Средства размещения информации, в том числе информационные указатели, реклама и вывески, размещаемые на одной улице, на одном здании, сооружении оформляются в едином концептуальном и стилевом решении и декоративно-художественном дизайнерском стиле для данной улицы, здания, сооружения.</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5. Входные группы зданий жилого и общественного назначения (участки входов в здания) оборудуются осветительным оборудованием, навесом (козырьком), элементами сопряжения поверхностей, устройствами и приспособлениями для перемещения инвалидов и других МГН (пандусами, перилами и другими устройствами с учетом особенностей и потребностей МГН).</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xml:space="preserve">6. Возможность остекления лоджий и балконов, замены рам, окраски внешних поверхностей зданий, строений и сооружений, </w:t>
      </w:r>
      <w:r w:rsidR="00B40A98">
        <w:rPr>
          <w:rFonts w:ascii="Times New Roman" w:eastAsia="Times New Roman" w:hAnsi="Times New Roman" w:cs="Times New Roman"/>
          <w:sz w:val="28"/>
          <w:szCs w:val="28"/>
          <w:lang w:eastAsia="ru-RU"/>
        </w:rPr>
        <w:t>согласовывается с Комитетом</w:t>
      </w:r>
      <w:r w:rsidRPr="005A465C">
        <w:rPr>
          <w:rFonts w:ascii="Times New Roman" w:eastAsia="Times New Roman" w:hAnsi="Times New Roman" w:cs="Times New Roman"/>
          <w:sz w:val="28"/>
          <w:szCs w:val="28"/>
          <w:lang w:eastAsia="ru-RU"/>
        </w:rPr>
        <w:t>.</w:t>
      </w:r>
    </w:p>
    <w:p w:rsidR="00B40A98"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7. Изменение архитектурного облика фасада, в том числе в отношении архитектурно-декоративных деталей (элементов) фасадов, балконов, окраски внешних поверхностей зданий, строений и сооружений</w:t>
      </w:r>
      <w:r w:rsidR="00141117">
        <w:rPr>
          <w:rFonts w:ascii="Times New Roman" w:eastAsia="Times New Roman" w:hAnsi="Times New Roman" w:cs="Times New Roman"/>
          <w:sz w:val="28"/>
          <w:szCs w:val="28"/>
          <w:lang w:eastAsia="ru-RU"/>
        </w:rPr>
        <w:t>,</w:t>
      </w:r>
      <w:r w:rsidR="00141117" w:rsidRPr="00141117">
        <w:rPr>
          <w:rFonts w:ascii="Times New Roman" w:eastAsia="Times New Roman" w:hAnsi="Times New Roman" w:cs="Times New Roman"/>
          <w:sz w:val="28"/>
          <w:szCs w:val="28"/>
          <w:lang w:eastAsia="ru-RU"/>
        </w:rPr>
        <w:t xml:space="preserve"> </w:t>
      </w:r>
      <w:r w:rsidR="00141117">
        <w:rPr>
          <w:rFonts w:ascii="Times New Roman" w:eastAsia="Times New Roman" w:hAnsi="Times New Roman" w:cs="Times New Roman"/>
          <w:sz w:val="28"/>
          <w:szCs w:val="28"/>
          <w:lang w:eastAsia="ru-RU"/>
        </w:rPr>
        <w:t>согласовывается с Комитетом</w:t>
      </w:r>
      <w:r w:rsidR="00141117" w:rsidRPr="005A465C">
        <w:rPr>
          <w:rFonts w:ascii="Times New Roman" w:eastAsia="Times New Roman" w:hAnsi="Times New Roman" w:cs="Times New Roman"/>
          <w:sz w:val="28"/>
          <w:szCs w:val="28"/>
          <w:lang w:eastAsia="ru-RU"/>
        </w:rPr>
        <w:t>.</w:t>
      </w:r>
      <w:r w:rsidRPr="005A465C">
        <w:rPr>
          <w:rFonts w:ascii="Times New Roman" w:eastAsia="Times New Roman" w:hAnsi="Times New Roman" w:cs="Times New Roman"/>
          <w:sz w:val="28"/>
          <w:szCs w:val="28"/>
          <w:lang w:eastAsia="ru-RU"/>
        </w:rPr>
        <w:t xml:space="preserve"> </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8. Антенны, вентиляционные выходы наружные кондиционеры, размещаемые на  фасадной части здания согласовывать с Комитетом. Согласовывать установку не требуется при размещении со стороны дворовых фасадов.</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9. Требования к внешнему виду и размещению ограждений, включая ограждение декоративное, ограждение газонное, ограждение техническое, шлагбаум, приствольную решетку предусматривают следующее:</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w:t>
      </w:r>
      <w:r w:rsidRPr="005A465C">
        <w:rPr>
          <w:rFonts w:ascii="Times New Roman" w:eastAsia="Times New Roman" w:hAnsi="Times New Roman" w:cs="Times New Roman"/>
          <w:sz w:val="28"/>
          <w:szCs w:val="28"/>
          <w:lang w:eastAsia="ru-RU"/>
        </w:rPr>
        <w:tab/>
        <w:t>устройство глухих высоких ограждений не представляется возможным, кроме тех случаев, когда необходимо обеспечить требования безопасности в соответствии с действующим законодательством;</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2)</w:t>
      </w:r>
      <w:r w:rsidRPr="005A465C">
        <w:rPr>
          <w:rFonts w:ascii="Times New Roman" w:eastAsia="Times New Roman" w:hAnsi="Times New Roman" w:cs="Times New Roman"/>
          <w:sz w:val="28"/>
          <w:szCs w:val="28"/>
          <w:lang w:eastAsia="ru-RU"/>
        </w:rPr>
        <w:tab/>
        <w:t>внешний вид ограждений определяется в соответствии со стилистикой окружающих архитектурных объектов и элементов благоустройства;</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3)</w:t>
      </w:r>
      <w:r w:rsidRPr="005A465C">
        <w:rPr>
          <w:rFonts w:ascii="Times New Roman" w:eastAsia="Times New Roman" w:hAnsi="Times New Roman" w:cs="Times New Roman"/>
          <w:sz w:val="28"/>
          <w:szCs w:val="28"/>
          <w:lang w:eastAsia="ru-RU"/>
        </w:rPr>
        <w:tab/>
        <w:t>цветовое решение ограждений формируется на основе анализа окружающих архитектурных объектов и элементов благоустройства и исключает акцентные оттенки;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4)</w:t>
      </w:r>
      <w:r w:rsidRPr="005A465C">
        <w:rPr>
          <w:rFonts w:ascii="Times New Roman" w:eastAsia="Times New Roman" w:hAnsi="Times New Roman" w:cs="Times New Roman"/>
          <w:sz w:val="28"/>
          <w:szCs w:val="28"/>
          <w:lang w:eastAsia="ru-RU"/>
        </w:rPr>
        <w:tab/>
        <w:t>высота ограждения для общественных территорий разного функционального назначения не превышает 1.2 м;</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5)</w:t>
      </w:r>
      <w:r w:rsidRPr="005A465C">
        <w:rPr>
          <w:rFonts w:ascii="Times New Roman" w:eastAsia="Times New Roman" w:hAnsi="Times New Roman" w:cs="Times New Roman"/>
          <w:sz w:val="28"/>
          <w:szCs w:val="28"/>
          <w:lang w:eastAsia="ru-RU"/>
        </w:rPr>
        <w:tab/>
        <w:t>высота ограждения частной территории не превышает 2.0 м, если иное не предусмотрено действующим законодательством;</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6)</w:t>
      </w:r>
      <w:r w:rsidRPr="005A465C">
        <w:rPr>
          <w:rFonts w:ascii="Times New Roman" w:eastAsia="Times New Roman" w:hAnsi="Times New Roman" w:cs="Times New Roman"/>
          <w:sz w:val="28"/>
          <w:szCs w:val="28"/>
          <w:lang w:eastAsia="ru-RU"/>
        </w:rPr>
        <w:tab/>
        <w:t>устройство приствольных решеток производится с целью расширения пешеходных зон, а также осуществления необходимой вентиляции и увлажнения грунта.</w:t>
      </w:r>
    </w:p>
    <w:p w:rsidR="005A465C" w:rsidRPr="005A465C" w:rsidRDefault="005A465C" w:rsidP="007735C4">
      <w:pPr>
        <w:spacing w:after="0" w:line="240" w:lineRule="auto"/>
        <w:ind w:right="-1"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lastRenderedPageBreak/>
        <w:t xml:space="preserve">10. При создании, содержании, реконструкции и иных работах на внешних поверхностях зданий, строений, сооружений избегать образования «визуального мусора» (эксплуатационных деформаций внешних поверхностей зданий, строений, сооружений, а также размещения на них конструкций </w:t>
      </w:r>
      <w:r w:rsidR="00454909">
        <w:rPr>
          <w:rFonts w:ascii="Times New Roman" w:eastAsia="Times New Roman" w:hAnsi="Times New Roman" w:cs="Times New Roman"/>
          <w:sz w:val="28"/>
          <w:szCs w:val="28"/>
          <w:lang w:eastAsia="ru-RU"/>
        </w:rPr>
        <w:t xml:space="preserve"> </w:t>
      </w:r>
      <w:r w:rsidRPr="005A465C">
        <w:rPr>
          <w:rFonts w:ascii="Times New Roman" w:eastAsia="Times New Roman" w:hAnsi="Times New Roman" w:cs="Times New Roman"/>
          <w:sz w:val="28"/>
          <w:szCs w:val="28"/>
          <w:lang w:eastAsia="ru-RU"/>
        </w:rPr>
        <w:t xml:space="preserve">и </w:t>
      </w:r>
      <w:r w:rsidR="00B40A98">
        <w:rPr>
          <w:rFonts w:ascii="Times New Roman" w:eastAsia="Times New Roman" w:hAnsi="Times New Roman" w:cs="Times New Roman"/>
          <w:sz w:val="28"/>
          <w:szCs w:val="28"/>
          <w:lang w:eastAsia="ru-RU"/>
        </w:rPr>
        <w:t xml:space="preserve"> </w:t>
      </w:r>
      <w:r w:rsidR="00454909">
        <w:rPr>
          <w:rFonts w:ascii="Times New Roman" w:eastAsia="Times New Roman" w:hAnsi="Times New Roman" w:cs="Times New Roman"/>
          <w:sz w:val="28"/>
          <w:szCs w:val="28"/>
          <w:lang w:eastAsia="ru-RU"/>
        </w:rPr>
        <w:t xml:space="preserve"> </w:t>
      </w:r>
      <w:r w:rsidRPr="005A465C">
        <w:rPr>
          <w:rFonts w:ascii="Times New Roman" w:eastAsia="Times New Roman" w:hAnsi="Times New Roman" w:cs="Times New Roman"/>
          <w:sz w:val="28"/>
          <w:szCs w:val="28"/>
          <w:lang w:eastAsia="ru-RU"/>
        </w:rPr>
        <w:t xml:space="preserve">элементов </w:t>
      </w:r>
      <w:r w:rsidR="00B40A98">
        <w:rPr>
          <w:rFonts w:ascii="Times New Roman" w:eastAsia="Times New Roman" w:hAnsi="Times New Roman" w:cs="Times New Roman"/>
          <w:sz w:val="28"/>
          <w:szCs w:val="28"/>
          <w:lang w:eastAsia="ru-RU"/>
        </w:rPr>
        <w:t xml:space="preserve"> </w:t>
      </w:r>
      <w:r w:rsidRPr="005A465C">
        <w:rPr>
          <w:rFonts w:ascii="Times New Roman" w:eastAsia="Times New Roman" w:hAnsi="Times New Roman" w:cs="Times New Roman"/>
          <w:sz w:val="28"/>
          <w:szCs w:val="28"/>
          <w:lang w:eastAsia="ru-RU"/>
        </w:rPr>
        <w:t xml:space="preserve">конструкций, </w:t>
      </w:r>
      <w:r w:rsidR="00B40A98">
        <w:rPr>
          <w:rFonts w:ascii="Times New Roman" w:eastAsia="Times New Roman" w:hAnsi="Times New Roman" w:cs="Times New Roman"/>
          <w:sz w:val="28"/>
          <w:szCs w:val="28"/>
          <w:lang w:eastAsia="ru-RU"/>
        </w:rPr>
        <w:t xml:space="preserve"> </w:t>
      </w:r>
      <w:r w:rsidRPr="005A465C">
        <w:rPr>
          <w:rFonts w:ascii="Times New Roman" w:eastAsia="Times New Roman" w:hAnsi="Times New Roman" w:cs="Times New Roman"/>
          <w:sz w:val="28"/>
          <w:szCs w:val="28"/>
          <w:lang w:eastAsia="ru-RU"/>
        </w:rPr>
        <w:t xml:space="preserve">в </w:t>
      </w:r>
      <w:r w:rsidR="00B40A98">
        <w:rPr>
          <w:rFonts w:ascii="Times New Roman" w:eastAsia="Times New Roman" w:hAnsi="Times New Roman" w:cs="Times New Roman"/>
          <w:sz w:val="28"/>
          <w:szCs w:val="28"/>
          <w:lang w:eastAsia="ru-RU"/>
        </w:rPr>
        <w:t xml:space="preserve"> </w:t>
      </w:r>
      <w:r w:rsidRPr="005A465C">
        <w:rPr>
          <w:rFonts w:ascii="Times New Roman" w:eastAsia="Times New Roman" w:hAnsi="Times New Roman" w:cs="Times New Roman"/>
          <w:sz w:val="28"/>
          <w:szCs w:val="28"/>
          <w:lang w:eastAsia="ru-RU"/>
        </w:rPr>
        <w:t xml:space="preserve">том </w:t>
      </w:r>
      <w:r w:rsidR="00B40A98">
        <w:rPr>
          <w:rFonts w:ascii="Times New Roman" w:eastAsia="Times New Roman" w:hAnsi="Times New Roman" w:cs="Times New Roman"/>
          <w:sz w:val="28"/>
          <w:szCs w:val="28"/>
          <w:lang w:eastAsia="ru-RU"/>
        </w:rPr>
        <w:t xml:space="preserve"> </w:t>
      </w:r>
      <w:r w:rsidRPr="005A465C">
        <w:rPr>
          <w:rFonts w:ascii="Times New Roman" w:eastAsia="Times New Roman" w:hAnsi="Times New Roman" w:cs="Times New Roman"/>
          <w:sz w:val="28"/>
          <w:szCs w:val="28"/>
          <w:lang w:eastAsia="ru-RU"/>
        </w:rPr>
        <w:t>числе</w:t>
      </w:r>
      <w:r w:rsidR="00B40A98">
        <w:rPr>
          <w:rFonts w:ascii="Times New Roman" w:eastAsia="Times New Roman" w:hAnsi="Times New Roman" w:cs="Times New Roman"/>
          <w:sz w:val="28"/>
          <w:szCs w:val="28"/>
          <w:lang w:eastAsia="ru-RU"/>
        </w:rPr>
        <w:t xml:space="preserve"> </w:t>
      </w:r>
      <w:r w:rsidR="00454909">
        <w:rPr>
          <w:rFonts w:ascii="Times New Roman" w:eastAsia="Times New Roman" w:hAnsi="Times New Roman" w:cs="Times New Roman"/>
          <w:sz w:val="28"/>
          <w:szCs w:val="28"/>
          <w:lang w:eastAsia="ru-RU"/>
        </w:rPr>
        <w:t xml:space="preserve"> </w:t>
      </w:r>
      <w:r w:rsidRPr="005A465C">
        <w:rPr>
          <w:rFonts w:ascii="Times New Roman" w:eastAsia="Times New Roman" w:hAnsi="Times New Roman" w:cs="Times New Roman"/>
          <w:sz w:val="28"/>
          <w:szCs w:val="28"/>
          <w:lang w:eastAsia="ru-RU"/>
        </w:rPr>
        <w:t>средств</w:t>
      </w:r>
      <w:r w:rsidR="00B40A98">
        <w:rPr>
          <w:rFonts w:ascii="Times New Roman" w:eastAsia="Times New Roman" w:hAnsi="Times New Roman" w:cs="Times New Roman"/>
          <w:sz w:val="28"/>
          <w:szCs w:val="28"/>
          <w:lang w:eastAsia="ru-RU"/>
        </w:rPr>
        <w:t xml:space="preserve"> </w:t>
      </w:r>
      <w:r w:rsidRPr="005A465C">
        <w:rPr>
          <w:rFonts w:ascii="Times New Roman" w:eastAsia="Times New Roman" w:hAnsi="Times New Roman" w:cs="Times New Roman"/>
          <w:sz w:val="28"/>
          <w:szCs w:val="28"/>
          <w:lang w:eastAsia="ru-RU"/>
        </w:rPr>
        <w:t xml:space="preserve"> размещения</w:t>
      </w:r>
      <w:r w:rsidR="007735C4">
        <w:rPr>
          <w:rFonts w:ascii="Times New Roman" w:eastAsia="Times New Roman" w:hAnsi="Times New Roman" w:cs="Times New Roman"/>
          <w:sz w:val="28"/>
          <w:szCs w:val="28"/>
          <w:lang w:eastAsia="ru-RU"/>
        </w:rPr>
        <w:t xml:space="preserve"> </w:t>
      </w:r>
      <w:r w:rsidRPr="005A465C">
        <w:rPr>
          <w:rFonts w:ascii="Times New Roman" w:eastAsia="Times New Roman" w:hAnsi="Times New Roman" w:cs="Times New Roman"/>
          <w:sz w:val="28"/>
          <w:szCs w:val="28"/>
          <w:lang w:eastAsia="ru-RU"/>
        </w:rPr>
        <w:t>информации, и оборудования) в нарушение Правил и иных документов муниципального образования.</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xml:space="preserve">11. </w:t>
      </w:r>
      <w:proofErr w:type="gramStart"/>
      <w:r w:rsidRPr="005A465C">
        <w:rPr>
          <w:rFonts w:ascii="Times New Roman" w:eastAsia="Times New Roman" w:hAnsi="Times New Roman" w:cs="Times New Roman"/>
          <w:sz w:val="28"/>
          <w:szCs w:val="28"/>
          <w:lang w:eastAsia="ru-RU"/>
        </w:rPr>
        <w:t>Лица, на которых возложены обязанности по содержанию фасадов, должны обеспечивать: поддержание технического и санитарного состояния фасадов; поддержание и сохранение внешнего вида (архитектурного облика) фасадов в соответствии с проектной документацией строительства, реконструкции, капитального ремонта объекта капитального строительства, решением о согласовании архитектурно-градостроительного облика объекта в сфере жилищного строительства, паспортом фасадов, проектом благоустройства по согласованию с Комитетом.</w:t>
      </w:r>
      <w:proofErr w:type="gramEnd"/>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xml:space="preserve">12. Мероприятия по содержанию фасадов включают в себя: </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xml:space="preserve">12.1 проведение плановых и внеплановых, визуальных и инструментальных обследований технического и санитарного состояния фасадов. Плановые обследования фасадов следует проводить: общие, в ходе которых проводится осмотр фасада в целом; частичные, которые предусматривают осмотр отдельных элементов фасада. Общие обследования должны производиться два раза в год: весной и осенью; </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12.2 очистку и промывку поверхностей фасадов в зависимости от их состояния и условий эксплуатации, в том числе мытье окон, витрин, вывесок и указателей;</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xml:space="preserve">12.3 смывка несанкционированных надписей и рисунков по мере их появления на фасадах; </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12.4 поддержание в исправном состоянии размещённых на фасаде объектов (средств) наружного освещения;</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12.5 обеспечение наличия и содержание в исправном состоянии водостоков, водосточных труб и сливов;</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xml:space="preserve">12.6 текущий ремонт фасадов; </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xml:space="preserve">12.7 капитальный ремонт фасадов. </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xml:space="preserve">13. Текущий ремонт фасадов осуществляется путем замены и восстановления технического оборудования фасадов; архитектурных деталей и конструктивных элементов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восстановления отделки фасадов </w:t>
      </w:r>
      <w:proofErr w:type="gramStart"/>
      <w:r w:rsidRPr="005A465C">
        <w:rPr>
          <w:rFonts w:ascii="Times New Roman" w:eastAsia="Times New Roman" w:hAnsi="Times New Roman" w:cs="Times New Roman"/>
          <w:sz w:val="28"/>
          <w:szCs w:val="28"/>
          <w:lang w:eastAsia="ru-RU"/>
        </w:rPr>
        <w:t>на</w:t>
      </w:r>
      <w:proofErr w:type="gramEnd"/>
      <w:r w:rsidRPr="005A465C">
        <w:rPr>
          <w:rFonts w:ascii="Times New Roman" w:eastAsia="Times New Roman" w:hAnsi="Times New Roman" w:cs="Times New Roman"/>
          <w:sz w:val="28"/>
          <w:szCs w:val="28"/>
          <w:lang w:eastAsia="ru-RU"/>
        </w:rPr>
        <w:t xml:space="preserve"> аналогичные.</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Текущий ремонт выполняется в случаях:</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локальных повреждений, утраты отделочного слоя (штукатурки, облицовка);</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13.1 повреждения, утраты, выветривания примыканий, соединений и стыков отделки (швы стен облицовки), облицовки фасадов;</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lastRenderedPageBreak/>
        <w:t xml:space="preserve">13.2 повреждения, разрушения герметизирующих заделок стыков панельных зданий без ремонта поверхности отделки (цвет стыков в соответствии </w:t>
      </w:r>
      <w:proofErr w:type="gramStart"/>
      <w:r w:rsidRPr="005A465C">
        <w:rPr>
          <w:rFonts w:ascii="Times New Roman" w:eastAsia="Times New Roman" w:hAnsi="Times New Roman" w:cs="Times New Roman"/>
          <w:sz w:val="28"/>
          <w:szCs w:val="28"/>
          <w:lang w:eastAsia="ru-RU"/>
        </w:rPr>
        <w:t>в</w:t>
      </w:r>
      <w:proofErr w:type="gramEnd"/>
      <w:r w:rsidRPr="005A465C">
        <w:rPr>
          <w:rFonts w:ascii="Times New Roman" w:eastAsia="Times New Roman" w:hAnsi="Times New Roman" w:cs="Times New Roman"/>
          <w:sz w:val="28"/>
          <w:szCs w:val="28"/>
          <w:lang w:eastAsia="ru-RU"/>
        </w:rPr>
        <w:t xml:space="preserve"> колерным бланком;</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xml:space="preserve">13.3 повреждения и утрат цоколя в камне, облицовки с предварительной очисткой и последующей </w:t>
      </w:r>
      <w:proofErr w:type="spellStart"/>
      <w:r w:rsidRPr="005A465C">
        <w:rPr>
          <w:rFonts w:ascii="Times New Roman" w:eastAsia="Times New Roman" w:hAnsi="Times New Roman" w:cs="Times New Roman"/>
          <w:sz w:val="28"/>
          <w:szCs w:val="28"/>
          <w:lang w:eastAsia="ru-RU"/>
        </w:rPr>
        <w:t>гидрофобизацией</w:t>
      </w:r>
      <w:proofErr w:type="spellEnd"/>
      <w:r w:rsidRPr="005A465C">
        <w:rPr>
          <w:rFonts w:ascii="Times New Roman" w:eastAsia="Times New Roman" w:hAnsi="Times New Roman" w:cs="Times New Roman"/>
          <w:sz w:val="28"/>
          <w:szCs w:val="28"/>
          <w:lang w:eastAsia="ru-RU"/>
        </w:rPr>
        <w:t xml:space="preserve"> на всем цоколе, в том числе восстановление, ремонт и своевременную очистку приямков цокольных окон и входов в подвалы; </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13.4 повреждения, локальных утрат архитектурных деталей;</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13.5 локальных повреждений, утрат конструктивных элементов от площади поверхности элементов, не влияющих на несущую способность элементов;</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13.6 повреждения, утраты покрытия кровли;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13.7 повреждения, утраты покрытия (отливы) единично или на всем объекте;</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13.8 повреждения, утраты (</w:t>
      </w:r>
      <w:proofErr w:type="spellStart"/>
      <w:r w:rsidRPr="005A465C">
        <w:rPr>
          <w:rFonts w:ascii="Times New Roman" w:eastAsia="Times New Roman" w:hAnsi="Times New Roman" w:cs="Times New Roman"/>
          <w:sz w:val="28"/>
          <w:szCs w:val="28"/>
          <w:lang w:eastAsia="ru-RU"/>
        </w:rPr>
        <w:t>окрытия</w:t>
      </w:r>
      <w:proofErr w:type="spellEnd"/>
      <w:r w:rsidRPr="005A465C">
        <w:rPr>
          <w:rFonts w:ascii="Times New Roman" w:eastAsia="Times New Roman" w:hAnsi="Times New Roman" w:cs="Times New Roman"/>
          <w:sz w:val="28"/>
          <w:szCs w:val="28"/>
          <w:lang w:eastAsia="ru-RU"/>
        </w:rPr>
        <w:t xml:space="preserve">) элементов, деталей единично или полностью; ремонт </w:t>
      </w:r>
      <w:proofErr w:type="spellStart"/>
      <w:r w:rsidRPr="005A465C">
        <w:rPr>
          <w:rFonts w:ascii="Times New Roman" w:eastAsia="Times New Roman" w:hAnsi="Times New Roman" w:cs="Times New Roman"/>
          <w:sz w:val="28"/>
          <w:szCs w:val="28"/>
          <w:lang w:eastAsia="ru-RU"/>
        </w:rPr>
        <w:t>отмостки</w:t>
      </w:r>
      <w:proofErr w:type="spellEnd"/>
      <w:r w:rsidRPr="005A465C">
        <w:rPr>
          <w:rFonts w:ascii="Times New Roman" w:eastAsia="Times New Roman" w:hAnsi="Times New Roman" w:cs="Times New Roman"/>
          <w:sz w:val="28"/>
          <w:szCs w:val="28"/>
          <w:lang w:eastAsia="ru-RU"/>
        </w:rPr>
        <w:t xml:space="preserve"> здания локально или полная замена.</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14. Капитальный ремонт фасадов представляет собой комплекс работ по замене и восстановлению архитектурных деталей и конструктивных элементов, элементов декора фасадов, технического оборудования фасадов.</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Капитальный ремонт фасадов не должен содержать виды работ по капитальному ремонту здания, строения, сооружения.</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Капитальный ремонт проводится одновременно в отношении всех фасадов здания, строения, сооружения.</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В случае если здание находится на линии уличного фронта застройки с внутриквартальной территорией замкнутого типа, фасады здания могут ремонтироваться отдельно по принадлежности (лицевой, либо дворовой фасад).</w:t>
      </w:r>
    </w:p>
    <w:p w:rsidR="005A465C" w:rsidRPr="00CB0019" w:rsidRDefault="005A465C" w:rsidP="005A465C">
      <w:pPr>
        <w:spacing w:after="0" w:line="240" w:lineRule="auto"/>
        <w:ind w:firstLine="709"/>
        <w:jc w:val="both"/>
        <w:rPr>
          <w:rFonts w:ascii="Times New Roman" w:eastAsia="Times New Roman" w:hAnsi="Times New Roman" w:cs="Times New Roman"/>
          <w:b/>
          <w:sz w:val="28"/>
          <w:szCs w:val="28"/>
          <w:lang w:eastAsia="ru-RU"/>
        </w:rPr>
      </w:pPr>
      <w:r w:rsidRPr="005A465C">
        <w:rPr>
          <w:rFonts w:ascii="Times New Roman" w:eastAsia="Times New Roman" w:hAnsi="Times New Roman" w:cs="Times New Roman"/>
          <w:sz w:val="28"/>
          <w:szCs w:val="28"/>
          <w:lang w:eastAsia="ru-RU"/>
        </w:rPr>
        <w:t>15. Ремонт фасадов осуществляется на основании проекта благоустройства или утвержденного паспорта фасадов. Проект благоустройства или паспорт фасадов подлежит согласованию Комитетом. Согласованный проект благоустройства или утвержденный паспорт фасадов являются основанием для производства ремонта фасад</w:t>
      </w:r>
      <w:r>
        <w:rPr>
          <w:rFonts w:ascii="Times New Roman" w:eastAsia="Times New Roman" w:hAnsi="Times New Roman" w:cs="Times New Roman"/>
          <w:sz w:val="28"/>
          <w:szCs w:val="28"/>
          <w:lang w:eastAsia="ru-RU"/>
        </w:rPr>
        <w:t>ов здания, строения, сооружения</w:t>
      </w:r>
      <w:proofErr w:type="gramStart"/>
      <w:r w:rsidR="00C81E7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End"/>
    </w:p>
    <w:p w:rsidR="00D374DF" w:rsidRDefault="00D374DF" w:rsidP="00E659B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5A1737">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 </w:t>
      </w:r>
      <w:r w:rsidRPr="003500D6">
        <w:rPr>
          <w:rFonts w:ascii="Times New Roman" w:eastAsia="Times New Roman" w:hAnsi="Times New Roman" w:cs="Times New Roman"/>
          <w:sz w:val="28"/>
          <w:szCs w:val="28"/>
          <w:lang w:eastAsia="ru-RU"/>
        </w:rPr>
        <w:t>стать</w:t>
      </w:r>
      <w:r w:rsidR="001D5351">
        <w:rPr>
          <w:rFonts w:ascii="Times New Roman" w:eastAsia="Times New Roman" w:hAnsi="Times New Roman" w:cs="Times New Roman"/>
          <w:sz w:val="28"/>
          <w:szCs w:val="28"/>
          <w:lang w:eastAsia="ru-RU"/>
        </w:rPr>
        <w:t>ю</w:t>
      </w:r>
      <w:r w:rsidRPr="003500D6">
        <w:rPr>
          <w:rFonts w:ascii="Times New Roman" w:eastAsia="Times New Roman" w:hAnsi="Times New Roman" w:cs="Times New Roman"/>
          <w:sz w:val="28"/>
          <w:szCs w:val="28"/>
          <w:lang w:eastAsia="ru-RU"/>
        </w:rPr>
        <w:t xml:space="preserve"> 1</w:t>
      </w:r>
      <w:r>
        <w:rPr>
          <w:rFonts w:ascii="Times New Roman" w:eastAsia="Times New Roman" w:hAnsi="Times New Roman" w:cs="Times New Roman"/>
          <w:sz w:val="28"/>
          <w:szCs w:val="28"/>
          <w:lang w:eastAsia="ru-RU"/>
        </w:rPr>
        <w:t>7</w:t>
      </w:r>
      <w:r w:rsidRPr="003500D6">
        <w:rPr>
          <w:rFonts w:ascii="Times New Roman" w:eastAsia="Times New Roman" w:hAnsi="Times New Roman" w:cs="Times New Roman"/>
          <w:sz w:val="28"/>
          <w:szCs w:val="28"/>
          <w:lang w:eastAsia="ru-RU"/>
        </w:rPr>
        <w:t xml:space="preserve"> главы 6</w:t>
      </w:r>
      <w:r w:rsidR="005A465C">
        <w:rPr>
          <w:rFonts w:ascii="Times New Roman" w:eastAsia="Times New Roman" w:hAnsi="Times New Roman" w:cs="Times New Roman"/>
          <w:sz w:val="28"/>
          <w:szCs w:val="28"/>
          <w:lang w:eastAsia="ru-RU"/>
        </w:rPr>
        <w:t xml:space="preserve"> Правил</w:t>
      </w:r>
      <w:r w:rsidRPr="003500D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дополнить пунктом</w:t>
      </w:r>
      <w:r w:rsidR="00B478E1">
        <w:rPr>
          <w:rFonts w:ascii="Times New Roman" w:eastAsia="Times New Roman" w:hAnsi="Times New Roman" w:cs="Times New Roman"/>
          <w:sz w:val="28"/>
          <w:szCs w:val="28"/>
          <w:lang w:eastAsia="ru-RU"/>
        </w:rPr>
        <w:t xml:space="preserve"> 16</w:t>
      </w:r>
      <w:r>
        <w:rPr>
          <w:rFonts w:ascii="Times New Roman" w:eastAsia="Times New Roman" w:hAnsi="Times New Roman" w:cs="Times New Roman"/>
          <w:sz w:val="28"/>
          <w:szCs w:val="28"/>
          <w:lang w:eastAsia="ru-RU"/>
        </w:rPr>
        <w:t xml:space="preserve"> следующего содержания:</w:t>
      </w:r>
    </w:p>
    <w:p w:rsidR="00D374DF" w:rsidRDefault="001D5351" w:rsidP="00E659B5">
      <w:pPr>
        <w:spacing w:after="0" w:line="240" w:lineRule="auto"/>
        <w:ind w:firstLine="709"/>
        <w:jc w:val="both"/>
        <w:rPr>
          <w:rFonts w:ascii="Times New Roman" w:eastAsia="Times New Roman" w:hAnsi="Times New Roman" w:cs="Times New Roman"/>
          <w:sz w:val="28"/>
          <w:szCs w:val="28"/>
          <w:lang w:eastAsia="ru-RU"/>
        </w:rPr>
      </w:pPr>
      <w:r w:rsidRPr="001D5351">
        <w:rPr>
          <w:rFonts w:ascii="Times New Roman" w:eastAsia="Times New Roman" w:hAnsi="Times New Roman" w:cs="Times New Roman"/>
          <w:sz w:val="28"/>
          <w:szCs w:val="28"/>
          <w:lang w:eastAsia="ru-RU"/>
        </w:rPr>
        <w:t>«</w:t>
      </w:r>
      <w:r w:rsidR="00D374DF" w:rsidRPr="001D5351">
        <w:rPr>
          <w:rFonts w:ascii="Times New Roman" w:eastAsia="Times New Roman" w:hAnsi="Times New Roman" w:cs="Times New Roman"/>
          <w:sz w:val="28"/>
          <w:szCs w:val="28"/>
          <w:lang w:eastAsia="ru-RU"/>
        </w:rPr>
        <w:t>16.</w:t>
      </w:r>
      <w:r w:rsidR="00D374DF" w:rsidRPr="00D374DF">
        <w:rPr>
          <w:rFonts w:ascii="Times New Roman" w:eastAsia="Times New Roman" w:hAnsi="Times New Roman" w:cs="Times New Roman"/>
          <w:sz w:val="28"/>
          <w:szCs w:val="28"/>
          <w:lang w:eastAsia="ru-RU"/>
        </w:rPr>
        <w:t xml:space="preserve"> Собственникам проводных линий связи, оператором связи, интернет – провайдерам на территории муниципального образования не разрешается использовать для крепления кабелей связи опоры уличного освещения и конструкции, относящиеся к системам уличного освещения. Воздушные линии связи прокладывать подземным способом</w:t>
      </w:r>
      <w:proofErr w:type="gramStart"/>
      <w:r w:rsidR="00C81E7C">
        <w:rPr>
          <w:rFonts w:ascii="Times New Roman" w:eastAsia="Times New Roman" w:hAnsi="Times New Roman" w:cs="Times New Roman"/>
          <w:sz w:val="28"/>
          <w:szCs w:val="28"/>
          <w:lang w:eastAsia="ru-RU"/>
        </w:rPr>
        <w:t>.</w:t>
      </w:r>
      <w:r w:rsidR="00D374DF">
        <w:rPr>
          <w:rFonts w:ascii="Times New Roman" w:eastAsia="Times New Roman" w:hAnsi="Times New Roman" w:cs="Times New Roman"/>
          <w:sz w:val="28"/>
          <w:szCs w:val="28"/>
          <w:lang w:eastAsia="ru-RU"/>
        </w:rPr>
        <w:t>»</w:t>
      </w:r>
      <w:r w:rsidR="005A465C">
        <w:rPr>
          <w:rFonts w:ascii="Times New Roman" w:eastAsia="Times New Roman" w:hAnsi="Times New Roman" w:cs="Times New Roman"/>
          <w:sz w:val="28"/>
          <w:szCs w:val="28"/>
          <w:lang w:eastAsia="ru-RU"/>
        </w:rPr>
        <w:t>;</w:t>
      </w:r>
      <w:proofErr w:type="gramEnd"/>
    </w:p>
    <w:p w:rsidR="00E659B5" w:rsidRDefault="00E659B5" w:rsidP="00E659B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5A1737">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 xml:space="preserve"> статью 23 </w:t>
      </w:r>
      <w:r w:rsidRPr="00CB0019">
        <w:rPr>
          <w:rFonts w:ascii="Times New Roman" w:eastAsia="Times New Roman" w:hAnsi="Times New Roman" w:cs="Times New Roman"/>
          <w:sz w:val="28"/>
          <w:szCs w:val="28"/>
          <w:lang w:eastAsia="ru-RU"/>
        </w:rPr>
        <w:t xml:space="preserve">главы </w:t>
      </w:r>
      <w:r>
        <w:rPr>
          <w:rFonts w:ascii="Times New Roman" w:eastAsia="Times New Roman" w:hAnsi="Times New Roman" w:cs="Times New Roman"/>
          <w:sz w:val="28"/>
          <w:szCs w:val="28"/>
          <w:lang w:eastAsia="ru-RU"/>
        </w:rPr>
        <w:t>6</w:t>
      </w:r>
      <w:r w:rsidRPr="00CB0019">
        <w:rPr>
          <w:rFonts w:ascii="Times New Roman" w:eastAsia="Times New Roman" w:hAnsi="Times New Roman" w:cs="Times New Roman"/>
          <w:sz w:val="28"/>
          <w:szCs w:val="28"/>
          <w:lang w:eastAsia="ru-RU"/>
        </w:rPr>
        <w:t xml:space="preserve"> Правил изложить в новой редакции:</w:t>
      </w:r>
    </w:p>
    <w:p w:rsidR="005A465C" w:rsidRPr="005A465C" w:rsidRDefault="00E659B5" w:rsidP="005A465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A465C" w:rsidRPr="005A465C">
        <w:rPr>
          <w:rFonts w:ascii="Times New Roman" w:eastAsia="Times New Roman" w:hAnsi="Times New Roman" w:cs="Times New Roman"/>
          <w:sz w:val="28"/>
          <w:szCs w:val="28"/>
          <w:lang w:eastAsia="ru-RU"/>
        </w:rPr>
        <w:t>Статья 23. Требования к размещению наружной рекламы и информации на территории муниципального образования</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w:t>
      </w:r>
      <w:r w:rsidRPr="005A465C">
        <w:rPr>
          <w:rFonts w:ascii="Times New Roman" w:eastAsia="Times New Roman" w:hAnsi="Times New Roman" w:cs="Times New Roman"/>
          <w:sz w:val="28"/>
          <w:szCs w:val="28"/>
          <w:lang w:eastAsia="ru-RU"/>
        </w:rPr>
        <w:tab/>
        <w:t>Средства размещения наружной рекламы и информации должны быть технически исправными и эстетически ухоженными.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2.</w:t>
      </w:r>
      <w:r w:rsidRPr="005A465C">
        <w:rPr>
          <w:rFonts w:ascii="Times New Roman" w:eastAsia="Times New Roman" w:hAnsi="Times New Roman" w:cs="Times New Roman"/>
          <w:sz w:val="28"/>
          <w:szCs w:val="28"/>
          <w:lang w:eastAsia="ru-RU"/>
        </w:rPr>
        <w:tab/>
        <w:t xml:space="preserve">Средства наружной рекламы и информации, за исключением учрежденческих досок и режимных табличек, размещаются на зданиях, строениях, сооружениях на основании </w:t>
      </w:r>
      <w:proofErr w:type="gramStart"/>
      <w:r w:rsidRPr="005A465C">
        <w:rPr>
          <w:rFonts w:ascii="Times New Roman" w:eastAsia="Times New Roman" w:hAnsi="Times New Roman" w:cs="Times New Roman"/>
          <w:sz w:val="28"/>
          <w:szCs w:val="28"/>
          <w:lang w:eastAsia="ru-RU"/>
        </w:rPr>
        <w:t>дизайн-проекта</w:t>
      </w:r>
      <w:proofErr w:type="gramEnd"/>
      <w:r w:rsidRPr="005A465C">
        <w:rPr>
          <w:rFonts w:ascii="Times New Roman" w:eastAsia="Times New Roman" w:hAnsi="Times New Roman" w:cs="Times New Roman"/>
          <w:sz w:val="28"/>
          <w:szCs w:val="28"/>
          <w:lang w:eastAsia="ru-RU"/>
        </w:rPr>
        <w:t xml:space="preserve"> (эскиза) собственной </w:t>
      </w:r>
      <w:r w:rsidRPr="005A465C">
        <w:rPr>
          <w:rFonts w:ascii="Times New Roman" w:eastAsia="Times New Roman" w:hAnsi="Times New Roman" w:cs="Times New Roman"/>
          <w:sz w:val="28"/>
          <w:szCs w:val="28"/>
          <w:lang w:eastAsia="ru-RU"/>
        </w:rPr>
        <w:lastRenderedPageBreak/>
        <w:t xml:space="preserve">архитектурно-художественной концепции. </w:t>
      </w:r>
      <w:proofErr w:type="gramStart"/>
      <w:r w:rsidRPr="005A465C">
        <w:rPr>
          <w:rFonts w:ascii="Times New Roman" w:eastAsia="Times New Roman" w:hAnsi="Times New Roman" w:cs="Times New Roman"/>
          <w:sz w:val="28"/>
          <w:szCs w:val="28"/>
          <w:lang w:eastAsia="ru-RU"/>
        </w:rPr>
        <w:t>Указанный дизайн-проект (эскиз) должен содержать информацию, определяющую внешний вид и размещение всех рекламных, информационных конструкций, вывесок, их технические характеристики (размер, вид крепления, материал).</w:t>
      </w:r>
      <w:proofErr w:type="gramEnd"/>
      <w:r w:rsidRPr="005A465C">
        <w:rPr>
          <w:rFonts w:ascii="Times New Roman" w:eastAsia="Times New Roman" w:hAnsi="Times New Roman" w:cs="Times New Roman"/>
          <w:sz w:val="28"/>
          <w:szCs w:val="28"/>
          <w:lang w:eastAsia="ru-RU"/>
        </w:rPr>
        <w:t xml:space="preserve"> При разработке </w:t>
      </w:r>
      <w:proofErr w:type="gramStart"/>
      <w:r w:rsidRPr="005A465C">
        <w:rPr>
          <w:rFonts w:ascii="Times New Roman" w:eastAsia="Times New Roman" w:hAnsi="Times New Roman" w:cs="Times New Roman"/>
          <w:sz w:val="28"/>
          <w:szCs w:val="28"/>
          <w:lang w:eastAsia="ru-RU"/>
        </w:rPr>
        <w:t>дизайн-проектов</w:t>
      </w:r>
      <w:proofErr w:type="gramEnd"/>
      <w:r w:rsidRPr="005A465C">
        <w:rPr>
          <w:rFonts w:ascii="Times New Roman" w:eastAsia="Times New Roman" w:hAnsi="Times New Roman" w:cs="Times New Roman"/>
          <w:sz w:val="28"/>
          <w:szCs w:val="28"/>
          <w:lang w:eastAsia="ru-RU"/>
        </w:rPr>
        <w:t xml:space="preserve"> (эскизов) рекламных, информационных конструкций, вывесок должны учитываться архитектурно-художественные особенности здания и прилегающей застройки.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Дизайн-проект (эскиз) рекламных, информационных конструкций, вывесок подлежит согласованию в Комитет, в части соответствия требованиям, предъявляемым  к  рекламным, информационным конструкциям, вывескам, действующему законодательству Российской Федерации и настоящим Правилам.</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3.</w:t>
      </w:r>
      <w:r w:rsidRPr="005A465C">
        <w:rPr>
          <w:rFonts w:ascii="Times New Roman" w:eastAsia="Times New Roman" w:hAnsi="Times New Roman" w:cs="Times New Roman"/>
          <w:sz w:val="28"/>
          <w:szCs w:val="28"/>
          <w:lang w:eastAsia="ru-RU"/>
        </w:rPr>
        <w:tab/>
        <w:t>Владельцы средств размещения наружной рекламы и информации обеспечивают их надлежащее состояние, своевременно производят их ремонт и уборку места размещения средств наружной рекламы и информации.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Надлежащее состояние наружной рекламы и информации подразумевает:</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 целостность;</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2) отсутствие механических повреждений;</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3) отсутствие порывов полотен, изображений;</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4) отсутствие выцветшего, потрескавшегося, повреждённого полотна, изображения вне зависимости от места размещения;</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5) наличие покрашенного каркаса;</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6) отсутствие ржавчины и грязи на всех частях и элементах конструкций;</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7) отсутствие на всех частях и элементах наклеенных объявлений, посторонних надписей, изображений и других информационных сообщений.</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4. В случае самовольного размещения наружной рекламы и информации организация работ по его удалению с объектов, расположенных на территории города (фасадов зданий и сооружений, объектов торговли, общественного питания, бытового обслуживания, опор контактной сети, наружного освещения, ограждениях и других объектов), осуществляется  распространителем рекламного, информационного материала. В случае</w:t>
      </w:r>
      <w:proofErr w:type="gramStart"/>
      <w:r w:rsidRPr="005A465C">
        <w:rPr>
          <w:rFonts w:ascii="Times New Roman" w:eastAsia="Times New Roman" w:hAnsi="Times New Roman" w:cs="Times New Roman"/>
          <w:sz w:val="28"/>
          <w:szCs w:val="28"/>
          <w:lang w:eastAsia="ru-RU"/>
        </w:rPr>
        <w:t>,</w:t>
      </w:r>
      <w:proofErr w:type="gramEnd"/>
      <w:r w:rsidRPr="005A465C">
        <w:rPr>
          <w:rFonts w:ascii="Times New Roman" w:eastAsia="Times New Roman" w:hAnsi="Times New Roman" w:cs="Times New Roman"/>
          <w:sz w:val="28"/>
          <w:szCs w:val="28"/>
          <w:lang w:eastAsia="ru-RU"/>
        </w:rPr>
        <w:t xml:space="preserve"> если его невозможно установить, то работы по удалению рекламных и информационных материалов осуществляются собственниками объектов, организациями эксплуатирующими объекты, на которых размещены рекламные, информационные материалы.</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5. Расклейка газет, афиш, плакатов, различного рода объявлений, агитационного материала и рекламы разрешена только на специально установленных стендах.</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6. Размещение и эксплуатацию рекламных конструкций осуществляется в соответствии с Положением, утвержденным решением Думы городского округа муниципального образования «город Саянск» и настоящими Правилами.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7. Размещение и эксплуатация вывесок и информационных конструкций, материалов осуществляется в соответствии с Правилами, утвержденными постановлением администрации городского округа муниципального образования «город Саянск» и настоящими Правилами.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lastRenderedPageBreak/>
        <w:t>8. Рекламные конструкции не рекомендуется располагать отдельно от оборудования (за исключением, например, конструкций культурных и спортивных объектов, а также афишных тумб).</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9. Владелец рекламной или информационной конструкции восстанавливает благоустройство территории и (или) внешний вид фасада после монтажа (демонтажа) в течение трех суток.</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Средства размещения наружной рекламы и информации при наличии у них фундаментного блока должны быть демонтированы вместе с фундаментным блоком.</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Не допускается повреждение зданий, строений, сооружений и отделки объектов при креплении к ним средств наружной рекламы и информации, а также снижение их целостности, прочности и устойчивости.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10. Средства размещения наружной рекламы и информации могут быть следующих видов:</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w:t>
      </w:r>
      <w:r w:rsidRPr="005A465C">
        <w:rPr>
          <w:rFonts w:ascii="Times New Roman" w:eastAsia="Times New Roman" w:hAnsi="Times New Roman" w:cs="Times New Roman"/>
          <w:sz w:val="28"/>
          <w:szCs w:val="28"/>
          <w:lang w:eastAsia="ru-RU"/>
        </w:rPr>
        <w:tab/>
        <w:t>настенная конструкция;</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2)</w:t>
      </w:r>
      <w:r w:rsidRPr="005A465C">
        <w:rPr>
          <w:rFonts w:ascii="Times New Roman" w:eastAsia="Times New Roman" w:hAnsi="Times New Roman" w:cs="Times New Roman"/>
          <w:sz w:val="28"/>
          <w:szCs w:val="28"/>
          <w:lang w:eastAsia="ru-RU"/>
        </w:rPr>
        <w:tab/>
        <w:t>декоративное панно;</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3)</w:t>
      </w:r>
      <w:r w:rsidRPr="005A465C">
        <w:rPr>
          <w:rFonts w:ascii="Times New Roman" w:eastAsia="Times New Roman" w:hAnsi="Times New Roman" w:cs="Times New Roman"/>
          <w:sz w:val="28"/>
          <w:szCs w:val="28"/>
          <w:lang w:eastAsia="ru-RU"/>
        </w:rPr>
        <w:tab/>
        <w:t>консольная конструкция;</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4)</w:t>
      </w:r>
      <w:r w:rsidRPr="005A465C">
        <w:rPr>
          <w:rFonts w:ascii="Times New Roman" w:eastAsia="Times New Roman" w:hAnsi="Times New Roman" w:cs="Times New Roman"/>
          <w:sz w:val="28"/>
          <w:szCs w:val="28"/>
          <w:lang w:eastAsia="ru-RU"/>
        </w:rPr>
        <w:tab/>
        <w:t>крышная конструкция;</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5)</w:t>
      </w:r>
      <w:r w:rsidRPr="005A465C">
        <w:rPr>
          <w:rFonts w:ascii="Times New Roman" w:eastAsia="Times New Roman" w:hAnsi="Times New Roman" w:cs="Times New Roman"/>
          <w:sz w:val="28"/>
          <w:szCs w:val="28"/>
          <w:lang w:eastAsia="ru-RU"/>
        </w:rPr>
        <w:tab/>
        <w:t>учрежденческая доска;</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6)</w:t>
      </w:r>
      <w:r w:rsidRPr="005A465C">
        <w:rPr>
          <w:rFonts w:ascii="Times New Roman" w:eastAsia="Times New Roman" w:hAnsi="Times New Roman" w:cs="Times New Roman"/>
          <w:sz w:val="28"/>
          <w:szCs w:val="28"/>
          <w:lang w:eastAsia="ru-RU"/>
        </w:rPr>
        <w:tab/>
        <w:t>режимная табличка;</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7)</w:t>
      </w:r>
      <w:r w:rsidRPr="005A465C">
        <w:rPr>
          <w:rFonts w:ascii="Times New Roman" w:eastAsia="Times New Roman" w:hAnsi="Times New Roman" w:cs="Times New Roman"/>
          <w:sz w:val="28"/>
          <w:szCs w:val="28"/>
          <w:lang w:eastAsia="ru-RU"/>
        </w:rPr>
        <w:tab/>
        <w:t>модульная конструкция;</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8)</w:t>
      </w:r>
      <w:r w:rsidRPr="005A465C">
        <w:rPr>
          <w:rFonts w:ascii="Times New Roman" w:eastAsia="Times New Roman" w:hAnsi="Times New Roman" w:cs="Times New Roman"/>
          <w:sz w:val="28"/>
          <w:szCs w:val="28"/>
          <w:lang w:eastAsia="ru-RU"/>
        </w:rPr>
        <w:tab/>
        <w:t xml:space="preserve"> объемно-пространственная композиция;</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9)</w:t>
      </w:r>
      <w:r w:rsidRPr="005A465C">
        <w:rPr>
          <w:rFonts w:ascii="Times New Roman" w:eastAsia="Times New Roman" w:hAnsi="Times New Roman" w:cs="Times New Roman"/>
          <w:sz w:val="28"/>
          <w:szCs w:val="28"/>
          <w:lang w:eastAsia="ru-RU"/>
        </w:rPr>
        <w:tab/>
        <w:t>щитовая конструкция;</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10)</w:t>
      </w:r>
      <w:r w:rsidRPr="005A465C">
        <w:rPr>
          <w:rFonts w:ascii="Times New Roman" w:eastAsia="Times New Roman" w:hAnsi="Times New Roman" w:cs="Times New Roman"/>
          <w:sz w:val="28"/>
          <w:szCs w:val="28"/>
          <w:lang w:eastAsia="ru-RU"/>
        </w:rPr>
        <w:tab/>
      </w:r>
      <w:proofErr w:type="spellStart"/>
      <w:r w:rsidRPr="005A465C">
        <w:rPr>
          <w:rFonts w:ascii="Times New Roman" w:eastAsia="Times New Roman" w:hAnsi="Times New Roman" w:cs="Times New Roman"/>
          <w:sz w:val="28"/>
          <w:szCs w:val="28"/>
          <w:lang w:eastAsia="ru-RU"/>
        </w:rPr>
        <w:t>флаговая</w:t>
      </w:r>
      <w:proofErr w:type="spellEnd"/>
      <w:r w:rsidRPr="005A465C">
        <w:rPr>
          <w:rFonts w:ascii="Times New Roman" w:eastAsia="Times New Roman" w:hAnsi="Times New Roman" w:cs="Times New Roman"/>
          <w:sz w:val="28"/>
          <w:szCs w:val="28"/>
          <w:lang w:eastAsia="ru-RU"/>
        </w:rPr>
        <w:t xml:space="preserve"> композиция;</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11)</w:t>
      </w:r>
      <w:r w:rsidRPr="005A465C">
        <w:rPr>
          <w:rFonts w:ascii="Times New Roman" w:eastAsia="Times New Roman" w:hAnsi="Times New Roman" w:cs="Times New Roman"/>
          <w:sz w:val="28"/>
          <w:szCs w:val="28"/>
          <w:lang w:eastAsia="ru-RU"/>
        </w:rPr>
        <w:tab/>
        <w:t>специализированная конструкция.</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11.</w:t>
      </w:r>
      <w:r w:rsidRPr="005A465C">
        <w:rPr>
          <w:rFonts w:ascii="Times New Roman" w:eastAsia="Times New Roman" w:hAnsi="Times New Roman" w:cs="Times New Roman"/>
          <w:sz w:val="28"/>
          <w:szCs w:val="28"/>
          <w:lang w:eastAsia="ru-RU"/>
        </w:rPr>
        <w:tab/>
        <w:t>Не допускается размещение средств наружной рекламы и информации: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 на фасадах многоквартирных жилых домов:</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в границах жилых помещений, за исключением конструкций, размещенных между первым и вторым этажами, непосредственно над занимаемым нежилым помещением;</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за границами встроенных нежилых помещений, располагаемых в габаритах жилого дома с выступом за его пределы не более чем на 1,5 м и занимаемых лицом, размещающим рекламную, информационную конструкцию, за исключением конструкций, размещенных между первым и вторым этажами, непосредственно над занимаемым нежилым помещением;</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на ограждающих конструкциях лоджий, балконов, если это не предусмотрено проектным предложением входной группы, за исключением случае, предусмотренных Жилищным кодексом Российской Федерации;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более одной конструкции при наличии одного входа;</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2) на фасадах зданий нежилого назначения:</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вертикальных консольных конструкций на зданиях высотой более пяти этажей;</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выше нижнего уровня окон второго этажа, за исключением случаев, предусмотренных настоящими Правилами;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3) на фризах, козырьках входных групп:</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lastRenderedPageBreak/>
        <w:t>- более одной конструкции при наличии одного входа;</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в виде световых коробов, фоновых конструкций, за исключением размещаемых на фризе входной группы, имеющей один вход;</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фоновых конструкций, световых коробов, динамических конструкций, за исключением консольных конструкций, декоративных панно;</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с использованием мерцающего света;</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proofErr w:type="gramStart"/>
      <w:r w:rsidRPr="005A465C">
        <w:rPr>
          <w:rFonts w:ascii="Times New Roman" w:eastAsia="Times New Roman" w:hAnsi="Times New Roman" w:cs="Times New Roman"/>
          <w:sz w:val="28"/>
          <w:szCs w:val="28"/>
          <w:lang w:eastAsia="ru-RU"/>
        </w:rPr>
        <w:t>- в контрастном и насыщенном цветовом решении, не сочетающимся с архитектурным фоном;</w:t>
      </w:r>
      <w:proofErr w:type="gramEnd"/>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4) на административно-офисных, торговых, культурно развлекательных, спортивных объектах, имеющих общую площадь более 400 кв. м, не предусмотренных проектом такого объекта;</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5) на территории индивидуальных или многоквартирных жилых домов в виде отдельно стоящих конструкций;</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6) на эркерах, колоннах, пилястрах, балконах;</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7) на расстоянии ближе, чем 2,0 м от мемориальных досок;</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8) перекрывающих адресную атрибутику (указатели наименований улиц и номеров домов);</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9) на глухих торцах зданий высотой более 2 этажей;</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10) со сменной информацией, за исключением декоративных панно, модульных конструкций, а также конструкций в виде объемно-пространственных композиций на автозаправочных станциях, щитовых, консольных конструкций для организаций, осуществляющих банковские операции;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proofErr w:type="gramStart"/>
      <w:r w:rsidRPr="005A465C">
        <w:rPr>
          <w:rFonts w:ascii="Times New Roman" w:eastAsia="Times New Roman" w:hAnsi="Times New Roman" w:cs="Times New Roman"/>
          <w:sz w:val="28"/>
          <w:szCs w:val="28"/>
          <w:lang w:eastAsia="ru-RU"/>
        </w:rPr>
        <w:t>11) содержащих более 10% от общей площади информационного поля указание на информацию, не являющуюся обязательной в силу статьи 9 Федерального закона «О защите прав потребителей» (информация о фирменном наименовании (наименовании) организации, месте ее нахождения (адресе) и режиме ее работы), а именно обозначения направлений, перечней товаров и услуг, информации об аренде, продаже помещений, за исключением вывесок на здании в виде модульных</w:t>
      </w:r>
      <w:proofErr w:type="gramEnd"/>
      <w:r w:rsidRPr="005A465C">
        <w:rPr>
          <w:rFonts w:ascii="Times New Roman" w:eastAsia="Times New Roman" w:hAnsi="Times New Roman" w:cs="Times New Roman"/>
          <w:sz w:val="28"/>
          <w:szCs w:val="28"/>
          <w:lang w:eastAsia="ru-RU"/>
        </w:rPr>
        <w:t xml:space="preserve"> конструкций, а также щитовых конструкций;</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xml:space="preserve">12) </w:t>
      </w:r>
      <w:proofErr w:type="gramStart"/>
      <w:r w:rsidRPr="005A465C">
        <w:rPr>
          <w:rFonts w:ascii="Times New Roman" w:eastAsia="Times New Roman" w:hAnsi="Times New Roman" w:cs="Times New Roman"/>
          <w:sz w:val="28"/>
          <w:szCs w:val="28"/>
          <w:lang w:eastAsia="ru-RU"/>
        </w:rPr>
        <w:t>содержащих</w:t>
      </w:r>
      <w:proofErr w:type="gramEnd"/>
      <w:r w:rsidRPr="005A465C">
        <w:rPr>
          <w:rFonts w:ascii="Times New Roman" w:eastAsia="Times New Roman" w:hAnsi="Times New Roman" w:cs="Times New Roman"/>
          <w:sz w:val="28"/>
          <w:szCs w:val="28"/>
          <w:lang w:eastAsia="ru-RU"/>
        </w:rPr>
        <w:t xml:space="preserve"> только изображения без текстовой информации;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xml:space="preserve">13) не </w:t>
      </w:r>
      <w:proofErr w:type="gramStart"/>
      <w:r w:rsidRPr="005A465C">
        <w:rPr>
          <w:rFonts w:ascii="Times New Roman" w:eastAsia="Times New Roman" w:hAnsi="Times New Roman" w:cs="Times New Roman"/>
          <w:sz w:val="28"/>
          <w:szCs w:val="28"/>
          <w:lang w:eastAsia="ru-RU"/>
        </w:rPr>
        <w:t>сочетающихся</w:t>
      </w:r>
      <w:proofErr w:type="gramEnd"/>
      <w:r w:rsidRPr="005A465C">
        <w:rPr>
          <w:rFonts w:ascii="Times New Roman" w:eastAsia="Times New Roman" w:hAnsi="Times New Roman" w:cs="Times New Roman"/>
          <w:sz w:val="28"/>
          <w:szCs w:val="28"/>
          <w:lang w:eastAsia="ru-RU"/>
        </w:rPr>
        <w:t xml:space="preserve"> по цвету с архитектурным фоном фасада;</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14) с использованием открытого способа подсветки;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xml:space="preserve">15) с применением в изготовлении тканых материалов, за исключением </w:t>
      </w:r>
      <w:proofErr w:type="spellStart"/>
      <w:r w:rsidRPr="005A465C">
        <w:rPr>
          <w:rFonts w:ascii="Times New Roman" w:eastAsia="Times New Roman" w:hAnsi="Times New Roman" w:cs="Times New Roman"/>
          <w:sz w:val="28"/>
          <w:szCs w:val="28"/>
          <w:lang w:eastAsia="ru-RU"/>
        </w:rPr>
        <w:t>флаговых</w:t>
      </w:r>
      <w:proofErr w:type="spellEnd"/>
      <w:r w:rsidRPr="005A465C">
        <w:rPr>
          <w:rFonts w:ascii="Times New Roman" w:eastAsia="Times New Roman" w:hAnsi="Times New Roman" w:cs="Times New Roman"/>
          <w:sz w:val="28"/>
          <w:szCs w:val="28"/>
          <w:lang w:eastAsia="ru-RU"/>
        </w:rPr>
        <w:t xml:space="preserve"> композиций, а так же настенных конструкций в виде световых коробов длиной более 6,0 м;</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xml:space="preserve">16) </w:t>
      </w:r>
      <w:proofErr w:type="gramStart"/>
      <w:r w:rsidRPr="005A465C">
        <w:rPr>
          <w:rFonts w:ascii="Times New Roman" w:eastAsia="Times New Roman" w:hAnsi="Times New Roman" w:cs="Times New Roman"/>
          <w:sz w:val="28"/>
          <w:szCs w:val="28"/>
          <w:lang w:eastAsia="ru-RU"/>
        </w:rPr>
        <w:t>дублирующих</w:t>
      </w:r>
      <w:proofErr w:type="gramEnd"/>
      <w:r w:rsidRPr="005A465C">
        <w:rPr>
          <w:rFonts w:ascii="Times New Roman" w:eastAsia="Times New Roman" w:hAnsi="Times New Roman" w:cs="Times New Roman"/>
          <w:sz w:val="28"/>
          <w:szCs w:val="28"/>
          <w:lang w:eastAsia="ru-RU"/>
        </w:rPr>
        <w:t xml:space="preserve"> информацию с использованием одного вида информационной конструкции, за исключением:</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информации, выполненной в соответствии с соблюдением требований законодательства о государственном языке Российской Федерации;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информации, размещаемой на каждом из фасадов здания, расположенного на пересечении нескольких улиц или на территории, расположенной между двумя улицами;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информации, размещаемой на фасадах автозаправочных станций;</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xml:space="preserve">17) в виде надувных конструкций, </w:t>
      </w:r>
      <w:proofErr w:type="spellStart"/>
      <w:r w:rsidRPr="005A465C">
        <w:rPr>
          <w:rFonts w:ascii="Times New Roman" w:eastAsia="Times New Roman" w:hAnsi="Times New Roman" w:cs="Times New Roman"/>
          <w:sz w:val="28"/>
          <w:szCs w:val="28"/>
          <w:lang w:eastAsia="ru-RU"/>
        </w:rPr>
        <w:t>штендеров</w:t>
      </w:r>
      <w:proofErr w:type="spellEnd"/>
      <w:r w:rsidRPr="005A465C">
        <w:rPr>
          <w:rFonts w:ascii="Times New Roman" w:eastAsia="Times New Roman" w:hAnsi="Times New Roman" w:cs="Times New Roman"/>
          <w:sz w:val="28"/>
          <w:szCs w:val="28"/>
          <w:lang w:eastAsia="ru-RU"/>
        </w:rPr>
        <w:t>;</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lastRenderedPageBreak/>
        <w:t>18) выше верхней отметки кровли (парапета, фриза) встроенно-пристроенных помещений (включая тамбуры);</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19) с указанием номеров телефонов, сайтов, адресов электронной почты;</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proofErr w:type="gramStart"/>
      <w:r w:rsidRPr="005A465C">
        <w:rPr>
          <w:rFonts w:ascii="Times New Roman" w:eastAsia="Times New Roman" w:hAnsi="Times New Roman" w:cs="Times New Roman"/>
          <w:sz w:val="28"/>
          <w:szCs w:val="28"/>
          <w:lang w:eastAsia="ru-RU"/>
        </w:rPr>
        <w:t>20) полное либо частичное перекрытие (закрытие) оконных, дверных проемов, витрин при размещении информационных конструкций, вывесок, полотен, баннеров, наклеек, фотографий каких-либо товаров или каких-либо изображений (например, пейзаж, бутылка вина, пивная кружка, какая-либо техника, одежда, животные, фрукты, цветы, продукты, бытовая химия и т.п.),  на внешних поверхностях многоквартирного дома, объектов торговли, общественного питания,  бытового обслуживания, а также размещение информационных конструкций, вывесок, полотен</w:t>
      </w:r>
      <w:proofErr w:type="gramEnd"/>
      <w:r w:rsidRPr="005A465C">
        <w:rPr>
          <w:rFonts w:ascii="Times New Roman" w:eastAsia="Times New Roman" w:hAnsi="Times New Roman" w:cs="Times New Roman"/>
          <w:sz w:val="28"/>
          <w:szCs w:val="28"/>
          <w:lang w:eastAsia="ru-RU"/>
        </w:rPr>
        <w:t xml:space="preserve">, </w:t>
      </w:r>
      <w:proofErr w:type="gramStart"/>
      <w:r w:rsidRPr="005A465C">
        <w:rPr>
          <w:rFonts w:ascii="Times New Roman" w:eastAsia="Times New Roman" w:hAnsi="Times New Roman" w:cs="Times New Roman"/>
          <w:sz w:val="28"/>
          <w:szCs w:val="28"/>
          <w:lang w:eastAsia="ru-RU"/>
        </w:rPr>
        <w:t>баннеров, наклеек, фотографий каких-либо товаров или каких-либо изображений (например, пейзаж, бутылка вина, пивная кружка, какая-либо техника, одежда, животные, фрукты, цветы, продукты, бытовая химия и т.п.) в оконных и дверных проемах, витринах этих объектов;</w:t>
      </w:r>
      <w:proofErr w:type="gramEnd"/>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21) нарушение горизонтальной линии (одного уровня, одной высоты), геометрических параметров (размеров);</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22) использование в рекламных и  информационных текстах иностранных слов, выполненных в русской транслитерации, за исключением зарегистрированных товарных знаков и знаков обслуживания, исключительным правом на использование которых обладает владелец рекламной конструкции;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23) размещение наружной рекламы и информации  путем нанесения либо вкрапления, с использованием строительных материалов, краски, дорожной разметки и т.п., в поверхность автомобильных дорог, улиц, тротуаров;</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24) не допускаются размещение и эксплуатация средств наружной рекламы и информации без размещения на них рекламного или информационного сообщения, при повреждении информационного поля, а также завешивание, заклеивание средств наружной рекламы и информации полиэтиленовой пленкой и иными материалами;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25) размещение наружной рекламы и информации на деревьях и других зеленых насаждениях, пешеходных и перильных ограждениях, на ограждениях территорий парков, скверов, зданий, строений, сооружений, строительных площадок и иных ограждениях. Не допускается уничтожение или повреждение зеленых насаждений на территории, прилегающей к месту установки рекламной и информационной  конструкции;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26) размещение рекламных, информационных полотен, баннеров путем непосредственного крепления на поверхность фасада здания, строения, сооружения, методом покраски, наклейки и иными методами, а также занимающих более 30% поверхности фасада;</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27) размещение наружной рекламы и информации, являющихся источниками шума, вибрации, мощных световых, электромагнитных и иных излучений и полей, вблизи жилых помещений с нарушением установленных санитарных норм;</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xml:space="preserve">28) размещение на одной опоре контактной сети, стационарного электрического освещения, линий электропередач, линий связи более одного </w:t>
      </w:r>
      <w:proofErr w:type="gramStart"/>
      <w:r w:rsidRPr="005A465C">
        <w:rPr>
          <w:rFonts w:ascii="Times New Roman" w:eastAsia="Times New Roman" w:hAnsi="Times New Roman" w:cs="Times New Roman"/>
          <w:sz w:val="28"/>
          <w:szCs w:val="28"/>
          <w:lang w:eastAsia="ru-RU"/>
        </w:rPr>
        <w:t>панель-кронштейна</w:t>
      </w:r>
      <w:proofErr w:type="gramEnd"/>
      <w:r w:rsidRPr="005A465C">
        <w:rPr>
          <w:rFonts w:ascii="Times New Roman" w:eastAsia="Times New Roman" w:hAnsi="Times New Roman" w:cs="Times New Roman"/>
          <w:sz w:val="28"/>
          <w:szCs w:val="28"/>
          <w:lang w:eastAsia="ru-RU"/>
        </w:rPr>
        <w:t>;</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lastRenderedPageBreak/>
        <w:t>29) размещение наружной рекламы и информации на расстоянии ближе, чем 0,5 м от мемориальных досок;</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30) размещение выносных щитовых рекламных, информационных конструкций раскладного типа на газонах и на тротуарах при ширине последних менее 2 метров,   размещение более одной выносной щитовой рекламной, информационной конструкции раскладного типа одной организации у входа в эту организацию (предприятие);</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31) размещение наружной рекламы и информации,  вызывающих ослепление участников движения светом, в том числе отраженным;</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32) размещение наружной рекламы и информации, ограничивающих видимость технических средств организации дорожного движения и мешающих восприятию водителем дорожной обстановки или эксплуатации транспортного средства;</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xml:space="preserve">33) размещение наружной рекламы и информации,  </w:t>
      </w:r>
      <w:proofErr w:type="gramStart"/>
      <w:r w:rsidRPr="005A465C">
        <w:rPr>
          <w:rFonts w:ascii="Times New Roman" w:eastAsia="Times New Roman" w:hAnsi="Times New Roman" w:cs="Times New Roman"/>
          <w:sz w:val="28"/>
          <w:szCs w:val="28"/>
          <w:lang w:eastAsia="ru-RU"/>
        </w:rPr>
        <w:t>имеющих</w:t>
      </w:r>
      <w:proofErr w:type="gramEnd"/>
      <w:r w:rsidRPr="005A465C">
        <w:rPr>
          <w:rFonts w:ascii="Times New Roman" w:eastAsia="Times New Roman" w:hAnsi="Times New Roman" w:cs="Times New Roman"/>
          <w:sz w:val="28"/>
          <w:szCs w:val="28"/>
          <w:lang w:eastAsia="ru-RU"/>
        </w:rPr>
        <w:t xml:space="preserve"> сходство (по внешнему виду, изображению или звуковому эффекту) с техническими средствами организации дорожного движения и специальными сигналами, а также создающие впечатление нахождения на дороге транспортного средства, пешехода или какого-либо объекта;</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34) размещение наружной рекламы, информации в границах коридора безопасности, а также на одной опоре с дорожными знаками и светофорами, на железнодорожных переездах, под путепроводами; над проезжей частью, на дорожных ограждениях и направляющих устройствах, на подпорных стенах, скалах, не являющихся частью дорожной инфраструктуры, и других природных объектах.</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12. Средства наружной рекламы и информации подлежат демонтажу при изменении фасада здания в местах их размещения в случаях:</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увеличения этажности здания, связанной с изменением внешнего облика фасада;</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увеличения или уменьшения высоты этажа, связанной с внешними изменениями фасада;</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изменения цветового решения фасада, предусматривающего использование графики;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увеличения габаритов проемов на фасаде;</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увеличения площади застройки, организации встроенно-пристроенных объектов (капитальных, некапитальных);</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изменения архитектурных особенностей фасада, в том числе размещения архитектурных деталей, декоративно-художественного оформления, устройства козырьков входных групп.</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13.</w:t>
      </w:r>
      <w:r w:rsidR="00FD3D38">
        <w:rPr>
          <w:rFonts w:ascii="Times New Roman" w:eastAsia="Times New Roman" w:hAnsi="Times New Roman" w:cs="Times New Roman"/>
          <w:sz w:val="28"/>
          <w:szCs w:val="28"/>
          <w:lang w:eastAsia="ru-RU"/>
        </w:rPr>
        <w:t xml:space="preserve"> </w:t>
      </w:r>
      <w:r w:rsidRPr="005A465C">
        <w:rPr>
          <w:rFonts w:ascii="Times New Roman" w:eastAsia="Times New Roman" w:hAnsi="Times New Roman" w:cs="Times New Roman"/>
          <w:sz w:val="28"/>
          <w:szCs w:val="28"/>
          <w:lang w:eastAsia="ru-RU"/>
        </w:rPr>
        <w:t>На размещение вывесок и указателей распространяются требования, установленные для соответствующего вида информационной конструкции, при соблюдении особенностей, предусмотренных настоящим пунктом.</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w:t>
      </w:r>
      <w:r w:rsidRPr="005A465C">
        <w:rPr>
          <w:rFonts w:ascii="Times New Roman" w:eastAsia="Times New Roman" w:hAnsi="Times New Roman" w:cs="Times New Roman"/>
          <w:sz w:val="28"/>
          <w:szCs w:val="28"/>
          <w:lang w:eastAsia="ru-RU"/>
        </w:rPr>
        <w:tab/>
        <w:t>Вывески размещаются:</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параллельно фасаду здания, сооружения в границах занимаемого заинтересованным лицом помещения, в том числе в простенке, прилегающем к входу, входной группе (далее – настенные вывески);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lastRenderedPageBreak/>
        <w:t>- параллельно фасаду здания, сооружения вне границ занимаемого заинтересованным лицом помещения, в пределах фасада здания, сооружения, в котором расположено помещение, занимаемое заинтересованным лицом, в том числе в простенке, прилегающем к входу, входной группе;</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перпендикулярно фасаду здания, сооружения;</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в одной горизонтальной плоскости;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на крышах зданий, сооружений над венчающим карнизом, в уровнях кровли или над ней.</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2)</w:t>
      </w:r>
      <w:r w:rsidRPr="005A465C">
        <w:rPr>
          <w:rFonts w:ascii="Times New Roman" w:eastAsia="Times New Roman" w:hAnsi="Times New Roman" w:cs="Times New Roman"/>
          <w:sz w:val="28"/>
          <w:szCs w:val="28"/>
          <w:lang w:eastAsia="ru-RU"/>
        </w:rPr>
        <w:tab/>
        <w:t>Указатели размещаются:</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параллельно фасаду здания, сооружения в границах занимаемого заинтересованным лицом помещения;</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перпендикулярно фасаду здания, сооружения в пределах фасада здания, сооружения, в котором расположено помещение, занимаемое заинтересованным лицом.</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3)</w:t>
      </w:r>
      <w:r w:rsidRPr="005A465C">
        <w:rPr>
          <w:rFonts w:ascii="Times New Roman" w:eastAsia="Times New Roman" w:hAnsi="Times New Roman" w:cs="Times New Roman"/>
          <w:sz w:val="28"/>
          <w:szCs w:val="28"/>
          <w:lang w:eastAsia="ru-RU"/>
        </w:rPr>
        <w:tab/>
        <w:t>Не допускается размещение вывесок, указателей:</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на фасадах в границах жилых помещений, в случае если помещение, принадлежащее заинтересованному лицу, расположено в многоквартирном доме;</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с выступом за боковые пределы фасада здания, сооружения, за исключением консольных вывесок;</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без соблюдения архитектурных членений фасада;</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xml:space="preserve"> - с креплением на архитектурных деталях и элементах декора фасадов зданий, сооружений;</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на козырьках, навесах (в том числе над приямками) в случае отсутствия выделенного архитектурного поля;</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над арочными проемами и в пространстве, ограниченном арочным проемом (за исключением вывесок в откосах арок);</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в поле оконных и дверных проемов с изменением их конфигурации;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на воротах, оградах, защитных решетках окон, а также с креплением на ограждения витрин, приямков и иных их элементах;</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на крышах некапитальных нестационарных строений и сооружений;</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xml:space="preserve">- на расстоянии </w:t>
      </w:r>
      <w:proofErr w:type="gramStart"/>
      <w:r w:rsidRPr="005A465C">
        <w:rPr>
          <w:rFonts w:ascii="Times New Roman" w:eastAsia="Times New Roman" w:hAnsi="Times New Roman" w:cs="Times New Roman"/>
          <w:sz w:val="28"/>
          <w:szCs w:val="28"/>
          <w:lang w:eastAsia="ru-RU"/>
        </w:rPr>
        <w:t>ближе</w:t>
      </w:r>
      <w:proofErr w:type="gramEnd"/>
      <w:r w:rsidRPr="005A465C">
        <w:rPr>
          <w:rFonts w:ascii="Times New Roman" w:eastAsia="Times New Roman" w:hAnsi="Times New Roman" w:cs="Times New Roman"/>
          <w:sz w:val="28"/>
          <w:szCs w:val="28"/>
          <w:lang w:eastAsia="ru-RU"/>
        </w:rPr>
        <w:t xml:space="preserve"> чем 2 м от мемориальных досок;</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на опорах стационарного электрического освещения, опорах контактной сети;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путем непосредственного нанесения на фасад декоративно-художественного и (или) текстового изображения (методом покраски, наклейки и иными подобными методами).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4)</w:t>
      </w:r>
      <w:r w:rsidRPr="005A465C">
        <w:rPr>
          <w:rFonts w:ascii="Times New Roman" w:eastAsia="Times New Roman" w:hAnsi="Times New Roman" w:cs="Times New Roman"/>
          <w:sz w:val="28"/>
          <w:szCs w:val="28"/>
          <w:lang w:eastAsia="ru-RU"/>
        </w:rPr>
        <w:tab/>
        <w:t>Внешний вид вывесок, указателей составляется из следующих характеристик:</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объемно-пространственное решение: количество элементов, их габариты;</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композиционно-графическое решение, в том числе: цветовое решение, стилистическое решение, шрифтовая композиция;</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конструктивное решение: несущая конструкция, информационное поле, способ крепления к фасаду, устройство подсветки и электрооборудования;</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lastRenderedPageBreak/>
        <w:t>- соответствие архитектурно-градостроительному облику здания, сооружения и иными элементами благоустройства, размещенными на фасаде здания, сооружения.</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proofErr w:type="gramStart"/>
      <w:r w:rsidRPr="005A465C">
        <w:rPr>
          <w:rFonts w:ascii="Times New Roman" w:eastAsia="Times New Roman" w:hAnsi="Times New Roman" w:cs="Times New Roman"/>
          <w:sz w:val="28"/>
          <w:szCs w:val="28"/>
          <w:lang w:eastAsia="ru-RU"/>
        </w:rPr>
        <w:t>Габариты (высота, ширина, толщина) вывесок, указателей определяются по крайним точкам всех элементов, входящих в состав вывески, указателя, меню.</w:t>
      </w:r>
      <w:proofErr w:type="gramEnd"/>
      <w:r w:rsidRPr="005A465C">
        <w:rPr>
          <w:rFonts w:ascii="Times New Roman" w:eastAsia="Times New Roman" w:hAnsi="Times New Roman" w:cs="Times New Roman"/>
          <w:sz w:val="28"/>
          <w:szCs w:val="28"/>
          <w:lang w:eastAsia="ru-RU"/>
        </w:rPr>
        <w:t xml:space="preserve"> Допустимые габариты настенных вывесок рассчитываются исходя из габаритов мест размещения настенных вывесок с учетом визуальных полей (боковых, нижнего, верхнего).</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5)</w:t>
      </w:r>
      <w:r w:rsidRPr="005A465C">
        <w:rPr>
          <w:rFonts w:ascii="Times New Roman" w:eastAsia="Times New Roman" w:hAnsi="Times New Roman" w:cs="Times New Roman"/>
          <w:sz w:val="28"/>
          <w:szCs w:val="28"/>
          <w:lang w:eastAsia="ru-RU"/>
        </w:rPr>
        <w:tab/>
        <w:t>Цветовое решение вывесок, указателей разрабатывается с включением в себя:</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цветового решения информационного поля вывесок, указателей, меню (в том числе шрифтовой композиции, фона их информационного поля, декорации композиции, торгового знака или знака обслуживания);</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цветового решения конструкции и электрооборудования;</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xml:space="preserve">- </w:t>
      </w:r>
      <w:proofErr w:type="gramStart"/>
      <w:r w:rsidRPr="005A465C">
        <w:rPr>
          <w:rFonts w:ascii="Times New Roman" w:eastAsia="Times New Roman" w:hAnsi="Times New Roman" w:cs="Times New Roman"/>
          <w:sz w:val="28"/>
          <w:szCs w:val="28"/>
          <w:lang w:eastAsia="ru-RU"/>
        </w:rPr>
        <w:t>свето-цветового</w:t>
      </w:r>
      <w:proofErr w:type="gramEnd"/>
      <w:r w:rsidRPr="005A465C">
        <w:rPr>
          <w:rFonts w:ascii="Times New Roman" w:eastAsia="Times New Roman" w:hAnsi="Times New Roman" w:cs="Times New Roman"/>
          <w:sz w:val="28"/>
          <w:szCs w:val="28"/>
          <w:lang w:eastAsia="ru-RU"/>
        </w:rPr>
        <w:t xml:space="preserve"> решения подсветки.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Стилистическое решение вывесок, указателей и выбор гарнитуры шрифта выполняется с учетом фасадных решений и композиционных приемов здания, сооружения.</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xml:space="preserve">Построение шрифтовой композиции вывесок, указателей, меню выполняется с учетом соблюдения технологии кернинга – </w:t>
      </w:r>
      <w:proofErr w:type="spellStart"/>
      <w:r w:rsidRPr="005A465C">
        <w:rPr>
          <w:rFonts w:ascii="Times New Roman" w:eastAsia="Times New Roman" w:hAnsi="Times New Roman" w:cs="Times New Roman"/>
          <w:sz w:val="28"/>
          <w:szCs w:val="28"/>
          <w:lang w:eastAsia="ru-RU"/>
        </w:rPr>
        <w:t>межбуквенного</w:t>
      </w:r>
      <w:proofErr w:type="spellEnd"/>
      <w:r w:rsidRPr="005A465C">
        <w:rPr>
          <w:rFonts w:ascii="Times New Roman" w:eastAsia="Times New Roman" w:hAnsi="Times New Roman" w:cs="Times New Roman"/>
          <w:sz w:val="28"/>
          <w:szCs w:val="28"/>
          <w:lang w:eastAsia="ru-RU"/>
        </w:rPr>
        <w:t xml:space="preserve"> интервала, характерного для каждого шрифта. Не допускается использование вертикального порядка расположения букв в информационном поле вывесок, указателей. Количество гарнитур, используемых в оформлении одной вывески, одного указателя или в композиции, составленной из нескольких вывесок, указателей – не более двух гарнитур.</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6)</w:t>
      </w:r>
      <w:r w:rsidRPr="005A465C">
        <w:rPr>
          <w:rFonts w:ascii="Times New Roman" w:eastAsia="Times New Roman" w:hAnsi="Times New Roman" w:cs="Times New Roman"/>
          <w:sz w:val="28"/>
          <w:szCs w:val="28"/>
          <w:lang w:eastAsia="ru-RU"/>
        </w:rPr>
        <w:tab/>
        <w:t>Допускается выполнение конструктивного решения вывесок, указателей которое обеспечивает:</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прочность, устойчивость к механическому воздействию;</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минимальный контакт с фасадом здания, сооружения;</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удобство монтажа и демонтажа.</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Крепление вывесок, указателей к фасаду выбирается скрытого типа.</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xml:space="preserve">Крепление </w:t>
      </w:r>
      <w:proofErr w:type="gramStart"/>
      <w:r w:rsidRPr="005A465C">
        <w:rPr>
          <w:rFonts w:ascii="Times New Roman" w:eastAsia="Times New Roman" w:hAnsi="Times New Roman" w:cs="Times New Roman"/>
          <w:sz w:val="28"/>
          <w:szCs w:val="28"/>
          <w:lang w:eastAsia="ru-RU"/>
        </w:rPr>
        <w:t>вывесок, имеющих конструктивное решение в виде отдельных букв осуществляется</w:t>
      </w:r>
      <w:proofErr w:type="gramEnd"/>
      <w:r w:rsidRPr="005A465C">
        <w:rPr>
          <w:rFonts w:ascii="Times New Roman" w:eastAsia="Times New Roman" w:hAnsi="Times New Roman" w:cs="Times New Roman"/>
          <w:sz w:val="28"/>
          <w:szCs w:val="28"/>
          <w:lang w:eastAsia="ru-RU"/>
        </w:rPr>
        <w:t xml:space="preserve"> путем крепления каждого элемента на единую монтажную раму, которая затем крепится к фасаду.</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7)</w:t>
      </w:r>
      <w:r w:rsidRPr="005A465C">
        <w:rPr>
          <w:rFonts w:ascii="Times New Roman" w:eastAsia="Times New Roman" w:hAnsi="Times New Roman" w:cs="Times New Roman"/>
          <w:sz w:val="28"/>
          <w:szCs w:val="28"/>
          <w:lang w:eastAsia="ru-RU"/>
        </w:rPr>
        <w:tab/>
        <w:t>Подсветку вывесок, указателей, меню применяют равномерную, обеспечивающую видимость в вечернее время, излучающую немерцающий, приглушенный, рассеянный свет. Электрооборудование (провода) вывесок, указателей окрашивается в цвет фасада здания, сооружения.</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8)</w:t>
      </w:r>
      <w:r w:rsidRPr="005A465C">
        <w:rPr>
          <w:rFonts w:ascii="Times New Roman" w:eastAsia="Times New Roman" w:hAnsi="Times New Roman" w:cs="Times New Roman"/>
          <w:sz w:val="28"/>
          <w:szCs w:val="28"/>
          <w:lang w:eastAsia="ru-RU"/>
        </w:rPr>
        <w:tab/>
        <w:t xml:space="preserve">Организации, эксплуатирующие световые рекламу, вывеску, информационные материалы обеспечивают своевременную замену перегоревших </w:t>
      </w:r>
      <w:proofErr w:type="spellStart"/>
      <w:r w:rsidRPr="005A465C">
        <w:rPr>
          <w:rFonts w:ascii="Times New Roman" w:eastAsia="Times New Roman" w:hAnsi="Times New Roman" w:cs="Times New Roman"/>
          <w:sz w:val="28"/>
          <w:szCs w:val="28"/>
          <w:lang w:eastAsia="ru-RU"/>
        </w:rPr>
        <w:t>газосветовых</w:t>
      </w:r>
      <w:proofErr w:type="spellEnd"/>
      <w:r w:rsidRPr="005A465C">
        <w:rPr>
          <w:rFonts w:ascii="Times New Roman" w:eastAsia="Times New Roman" w:hAnsi="Times New Roman" w:cs="Times New Roman"/>
          <w:sz w:val="28"/>
          <w:szCs w:val="28"/>
          <w:lang w:eastAsia="ru-RU"/>
        </w:rPr>
        <w:t xml:space="preserve"> трубок и электроламп. В случае неисправности отдельных знаков рекламы,  вывески, информации  выключаются полностью.</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9)</w:t>
      </w:r>
      <w:r w:rsidRPr="005A465C">
        <w:rPr>
          <w:rFonts w:ascii="Times New Roman" w:eastAsia="Times New Roman" w:hAnsi="Times New Roman" w:cs="Times New Roman"/>
          <w:sz w:val="28"/>
          <w:szCs w:val="28"/>
          <w:lang w:eastAsia="ru-RU"/>
        </w:rPr>
        <w:tab/>
        <w:t>Размещение настенных вывесок на фасаде здания, сооружения допускается при обеспечении визуальных полей по периметру настенной вывески: боковые, верхнее и нижнее.</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lastRenderedPageBreak/>
        <w:t>10)</w:t>
      </w:r>
      <w:r w:rsidRPr="005A465C">
        <w:rPr>
          <w:rFonts w:ascii="Times New Roman" w:eastAsia="Times New Roman" w:hAnsi="Times New Roman" w:cs="Times New Roman"/>
          <w:sz w:val="28"/>
          <w:szCs w:val="28"/>
          <w:lang w:eastAsia="ru-RU"/>
        </w:rPr>
        <w:tab/>
        <w:t>В случае, если один вход в здание обеспечивает проход к нескольким организациям (более одной), то есть является общим для нескольких организаций (более одной), размещение настенных вывесок над общим входом не допускается.</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11)</w:t>
      </w:r>
      <w:r w:rsidRPr="005A465C">
        <w:rPr>
          <w:rFonts w:ascii="Times New Roman" w:eastAsia="Times New Roman" w:hAnsi="Times New Roman" w:cs="Times New Roman"/>
          <w:sz w:val="28"/>
          <w:szCs w:val="28"/>
          <w:lang w:eastAsia="ru-RU"/>
        </w:rPr>
        <w:tab/>
        <w:t xml:space="preserve">типовые решения для внешнего вида стел с указателями, информационных табличек с названиями улиц и домов, навигационных стендов, обеспечивают единое стилистическое информационное пространство. Единая стилистика информационных элементов основывается на использовании материалов, шрифта, орнаментов, цветовых схем, утвержденных размерах или пропорциях. </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12)</w:t>
      </w:r>
      <w:r w:rsidRPr="005A465C">
        <w:rPr>
          <w:rFonts w:ascii="Times New Roman" w:eastAsia="Times New Roman" w:hAnsi="Times New Roman" w:cs="Times New Roman"/>
          <w:sz w:val="28"/>
          <w:szCs w:val="28"/>
          <w:lang w:eastAsia="ru-RU"/>
        </w:rPr>
        <w:tab/>
        <w:t>указатели с наименованиями улиц и номерами домов, а также иные указатели, используемые для навигации, размещаются в удобных местах, не перекрывая архитектурные элементы зданий.</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xml:space="preserve">14. </w:t>
      </w:r>
      <w:proofErr w:type="gramStart"/>
      <w:r w:rsidRPr="005A465C">
        <w:rPr>
          <w:rFonts w:ascii="Times New Roman" w:eastAsia="Times New Roman" w:hAnsi="Times New Roman" w:cs="Times New Roman"/>
          <w:sz w:val="28"/>
          <w:szCs w:val="28"/>
          <w:lang w:eastAsia="ru-RU"/>
        </w:rPr>
        <w:t xml:space="preserve">Настенная конструкция – рекламная, информационная конструкция, размещаемая на наружной поверхности стен, фризах, козырьках, фронтонах зданий, над входом или окнами (витринами), между окнами на расстоянии не более 0,2 м от поверхности стены, в виде фоновой или </w:t>
      </w:r>
      <w:proofErr w:type="spellStart"/>
      <w:r w:rsidRPr="005A465C">
        <w:rPr>
          <w:rFonts w:ascii="Times New Roman" w:eastAsia="Times New Roman" w:hAnsi="Times New Roman" w:cs="Times New Roman"/>
          <w:sz w:val="28"/>
          <w:szCs w:val="28"/>
          <w:lang w:eastAsia="ru-RU"/>
        </w:rPr>
        <w:t>бесфоновой</w:t>
      </w:r>
      <w:proofErr w:type="spellEnd"/>
      <w:r w:rsidRPr="005A465C">
        <w:rPr>
          <w:rFonts w:ascii="Times New Roman" w:eastAsia="Times New Roman" w:hAnsi="Times New Roman" w:cs="Times New Roman"/>
          <w:sz w:val="28"/>
          <w:szCs w:val="28"/>
          <w:lang w:eastAsia="ru-RU"/>
        </w:rPr>
        <w:t xml:space="preserve"> конструкции, светового короба, состоящая из элементов крепления, информационного поля, содержащего текстовую информацию, декоративные элементы и (или) знаки.</w:t>
      </w:r>
      <w:proofErr w:type="gramEnd"/>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Не допускается размещение настенных конструкций:</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 высотой более 2/3 от высоты простенка между окнами этажей здания, нестационарного торгового объекта;</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2) высотой более 1/2 от высоты простенка между окнами этажей здания, нестационарного торгового объекта при наличии арочных окон;</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3) высотой текстовой информации более 2/3 от высоты фриза (в том числе встроенно-пристроенных помещений);</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4) высотой менее или более высоты фриза на одноэтажных зданиях (в том числе встроенно-пристроенных помещениях), входных группах, нестационарных торговых объектах в виде световых коробов, фоновых конструкций, размещаемых на фризе;</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5) высотой более 1/2 от высоты фронтона здания, нестационарного торгового объекта;</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6) высотой более 0,5 м на козырьке;</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7) в длину более 70% от длины фасада;</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8) в пределах первого этажа высотой более 0,5 м, длиной более 50% простенка при размещении между проемами и высотой более 1,5 м, длиной более 50% простенка на угловых участках;</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9) при использовании информации на других языках длиной, увеличенной более чем на 50% от установленной настоящими Правилами длины конструкции;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10) с применением неидентичных размеров и шрифтов надписей на разных языках;</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11) ниже 0,6 м от уровня земли до нижнего края настенной конструкции при размещении на поверхности наружных стен первого, цокольного или подвального этажей;</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lastRenderedPageBreak/>
        <w:t>12) выше второго этажа при наличии проемов, при отсутствии сплошного остекления, фриза, фронтона, за исключением случаев, когда высота межоконного простенка превышает две высоты оконного проема, над которым предполагается размещение конструкции;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13) в количестве более одной конструкции при размещении на сплошном остеклении выше второго этажа;</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14) в виде фоновых конструкций и световых коробов на главных и боковых фасадах зданий, нестационарных торговых объектов, выходящих на улицу (формирующих переднюю линию застройки этих улиц), по улицам и общегородским дорогам с повышенными требованиями к эстетике городской среды;</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15) в виде фоновых конструкций и световых коробов друг над другом, за исключением случаев, предусмотренных настоящими Правилами;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16) в виде фоновых конструкций и световых коробов на фризе, поверхность которого расположена непараллельно стене здания, нестационарного торгового объекта, входной группы, козырьках;</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17) с использованием цвета фона фоновых конструкций на здании, нестационарном торговом объекте, отличного от цвета фриза;</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18) в виде фоновых конструкций и световых коробов при размещении между проемами первого или ниже первого этажа;</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19) со сменной информацией;</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20) с изображением, непосредственно нанесенным на поверхность стены на фасадах зданий, предполагающих использование других видов настенных конструкций;</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21) с использованием динамического способа передачи информации;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22) на фронтоне, фризе верхнего этажа при наличии крышной конструкции, размещенной над местом предполагаемого размещения конструкции на данном здании, установленной в соответствии с разрешением (согласованием), срок действия которого не истек, за исключением крышной конструкции, объединенной с настенной конструкцией единым информационным содержанием (общая информация об одной деятельности);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23) выше уровня карниза, отделяющего плоскость крыши от стены здания, нестационарного торгового объекта при высоте от уровня карниза до конька скатной кровли менее 3,0 м;</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24) в количестве более одной конструкции выше уровня карниза, отделяющего плоскость крыши от стены здания, нестационарного торгового объекта;</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25) в вертикальном порядке:</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при размещении на здании ниже пяти этажей;</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в виде световых коробов и фоновых конструкций;</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более одной на здании;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в простенке шириной менее 3 м;</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высотой менее 3 м;</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в два и более столбца;</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при наличии крышной конструкции;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xml:space="preserve">- не </w:t>
      </w:r>
      <w:proofErr w:type="gramStart"/>
      <w:r w:rsidRPr="005A465C">
        <w:rPr>
          <w:rFonts w:ascii="Times New Roman" w:eastAsia="Times New Roman" w:hAnsi="Times New Roman" w:cs="Times New Roman"/>
          <w:sz w:val="28"/>
          <w:szCs w:val="28"/>
          <w:lang w:eastAsia="ru-RU"/>
        </w:rPr>
        <w:t>отражающей</w:t>
      </w:r>
      <w:proofErr w:type="gramEnd"/>
      <w:r w:rsidRPr="005A465C">
        <w:rPr>
          <w:rFonts w:ascii="Times New Roman" w:eastAsia="Times New Roman" w:hAnsi="Times New Roman" w:cs="Times New Roman"/>
          <w:sz w:val="28"/>
          <w:szCs w:val="28"/>
          <w:lang w:eastAsia="ru-RU"/>
        </w:rPr>
        <w:t xml:space="preserve"> общего наименования здания, сооружения;</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lastRenderedPageBreak/>
        <w:t xml:space="preserve">26) более одной на завершении фасада (фриз, фронтон) здания, сооружения, в том числе некапитального, общей площадью менее 400,0 кв. м, не отражающей общего наименования здания, сооружения, за исключением </w:t>
      </w:r>
      <w:proofErr w:type="gramStart"/>
      <w:r w:rsidRPr="005A465C">
        <w:rPr>
          <w:rFonts w:ascii="Times New Roman" w:eastAsia="Times New Roman" w:hAnsi="Times New Roman" w:cs="Times New Roman"/>
          <w:sz w:val="28"/>
          <w:szCs w:val="28"/>
          <w:lang w:eastAsia="ru-RU"/>
        </w:rPr>
        <w:t>одноэтажных</w:t>
      </w:r>
      <w:proofErr w:type="gramEnd"/>
      <w:r w:rsidRPr="005A465C">
        <w:rPr>
          <w:rFonts w:ascii="Times New Roman" w:eastAsia="Times New Roman" w:hAnsi="Times New Roman" w:cs="Times New Roman"/>
          <w:sz w:val="28"/>
          <w:szCs w:val="28"/>
          <w:lang w:eastAsia="ru-RU"/>
        </w:rPr>
        <w:t>;</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27) в пределах наружных стен цокольного и подвального этажа высотой более 0,3 м.</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15.  Декоративное панно – рекламная, информационная конструкция, размещаемая только на фасадах отдельно стоящих объектов торгово-офисного, культурно-развлекательного, общественного питания, производственного, спортивного назначения, общей площадью более 1500 кв. м.</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Информационное поле данной конструкции должно быть выполнено на твердой или тканой основе, места соединений информационного поля и каркаса должны быть скрыты и иметь декоративно оформленные края (в том числе багет, элементы художественного декора).</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Не допускается размещение декоративных панно:</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 ниже уровня первого этажа;</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2) между дверными и оконными проемами;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3) с использованием баннерной ткани без внутреннего подсвета;</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4) с использованием динамического способа передачи информации;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16. Консольная конструкция –  информационная конструкция, устанавливаемая под прямым углом к плоскости фасада здания, локализовано на угловых участках, по композиционным осям наружной поверхности стены в виде малых конструкций.</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Не допускается установка консольных конструкций:</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 высотой и длиной более 1,0 м;</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2) на расстоянии более 0,2 м от поверхности фасада;</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3) на расстоянии ближе 10 м друг от друга;</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4) на расстоянии более чем на 0,2 м от края фасада и менее 2,5 м от уровня земли до нижнего края конструкции;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5) непосредственно над входами в здание;</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6) с использованием динамического способа передачи информации, за исключением консольных конструкций для организаций, осуществляющих банковские операции.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17. Крышная конструкция - объемная информационная конструкция в виде световых букв и символов (логотипов, цифр, знаков, художественных элементов) с внутренней подсветкой, размещаемая организацией, которая занимает 100% общей площади данного здания, полностью выше верхней отметки плоской крыши (парапета) или выше верхней отметки (конька) скатной крыши здания, нестационарного торгового объекта:</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Не допускается размещение крышных конструкций:</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 высотой текстовой информации: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более 0,5 м - для одноэтажных зданий, нестационарных торговых объектов;</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более 2,0 м - для 2-5-этажных зданий;</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более 2,5 м - для 6-9-этажных зданий;</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без ограничений по высоте - для зданий крупных торговых центров;</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lastRenderedPageBreak/>
        <w:t>2) длиной:</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более 1/2 длины прямого завершения фасада, по отношению к которому они размещены;</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более 2/3 длины фрагмента завершения при перепаде высот завершающей части фасада (парапета);</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3) на многоквартирных жилых домах;</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4) более одной на здании, нестационарном торговом объекте, за исключением конструкций с дублирующей информацией, выполненной в соответствии с требованиями законодательства о государственном языке Российской Федерации;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5) при наличии на данном здании установленной в соответствии с разрешением, срок действия которого не истек, рекламной конструкции в виде крышной установки;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proofErr w:type="gramStart"/>
      <w:r w:rsidRPr="005A465C">
        <w:rPr>
          <w:rFonts w:ascii="Times New Roman" w:eastAsia="Times New Roman" w:hAnsi="Times New Roman" w:cs="Times New Roman"/>
          <w:sz w:val="28"/>
          <w:szCs w:val="28"/>
          <w:lang w:eastAsia="ru-RU"/>
        </w:rPr>
        <w:t>6) при наличии на данном здании установленной в соответствии с разрешением (согласованием), срок действия которого не истек, настенной конструкции в вертикальном порядке, на фронтоне, фризе верхнего этажа, за исключением настенной конструкции, объединенной с крышной конструкцией единым информационным содержанием (общая информация об одной деятельности);</w:t>
      </w:r>
      <w:proofErr w:type="gramEnd"/>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7) со сменной информацией;</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8) с использованием динамического способа передачи информации;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9) высотой дополнительных символов (логотипов, цифр, знаков, художественных элементов) более 1/3 высоты текстовой информации.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xml:space="preserve">18. </w:t>
      </w:r>
      <w:proofErr w:type="gramStart"/>
      <w:r w:rsidRPr="005A465C">
        <w:rPr>
          <w:rFonts w:ascii="Times New Roman" w:eastAsia="Times New Roman" w:hAnsi="Times New Roman" w:cs="Times New Roman"/>
          <w:sz w:val="28"/>
          <w:szCs w:val="28"/>
          <w:lang w:eastAsia="ru-RU"/>
        </w:rPr>
        <w:t>Учрежденческая доска, режимная табличка - информационные конструкции, предназначенные для доведения до сведения потребителей информации, указание которой является обязательным в соответствии со статьей 9 Федерального закона «О защите прав потребителей», о фирменном наименовании (наименовании) организации независимо от ее организационно-правовой формы, индивидуального предпринимателя, месте их нахождения (адресе) и режиме работы, размещаемые на здании, нестационарном торговом объекте или ограждении, справа и (или) слева от</w:t>
      </w:r>
      <w:proofErr w:type="gramEnd"/>
      <w:r w:rsidRPr="005A465C">
        <w:rPr>
          <w:rFonts w:ascii="Times New Roman" w:eastAsia="Times New Roman" w:hAnsi="Times New Roman" w:cs="Times New Roman"/>
          <w:sz w:val="28"/>
          <w:szCs w:val="28"/>
          <w:lang w:eastAsia="ru-RU"/>
        </w:rPr>
        <w:t xml:space="preserve"> основного входа либо непосредственно на остеклении входных групп (режимная табличка).</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Не допускается размещение учрежденческой доски, режимной таблички: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 длиной более 0,6 м и высотой более 0,8 м (учрежденческая доска);</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2) длиной более 0,4 м и высотой более 0,6 м (режимная табличка);</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3) длиной более 0,6 м и высотой более 0,4 м (режимная табличка, размещаемая на остеклении входных групп методом нанесения трафаретной печати);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4) более двух для одной организации независимо от ее организационно-правовой формы, одного индивидуального предпринимателя на одном здании, нестационарном торговом объекте, ограждении;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xml:space="preserve">5) </w:t>
      </w:r>
      <w:proofErr w:type="gramStart"/>
      <w:r w:rsidRPr="005A465C">
        <w:rPr>
          <w:rFonts w:ascii="Times New Roman" w:eastAsia="Times New Roman" w:hAnsi="Times New Roman" w:cs="Times New Roman"/>
          <w:sz w:val="28"/>
          <w:szCs w:val="28"/>
          <w:lang w:eastAsia="ru-RU"/>
        </w:rPr>
        <w:t>отличающихся</w:t>
      </w:r>
      <w:proofErr w:type="gramEnd"/>
      <w:r w:rsidRPr="005A465C">
        <w:rPr>
          <w:rFonts w:ascii="Times New Roman" w:eastAsia="Times New Roman" w:hAnsi="Times New Roman" w:cs="Times New Roman"/>
          <w:sz w:val="28"/>
          <w:szCs w:val="28"/>
          <w:lang w:eastAsia="ru-RU"/>
        </w:rPr>
        <w:t xml:space="preserve"> по размеру, не идентичных по материалу, из которого изготовлена конструкция;</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6) более одной на остеклении входных групп (двери), выполненной методом нанесения трафаретной печати;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7) с использованием подсветки, за исключением вывесок на ограждении;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lastRenderedPageBreak/>
        <w:t>8) в виде без фоновых конструкций;</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9) более двух с одной стороны входа;</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10) за пределами секции ограждения;</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11) на строительных, прозрачных ограждениях, ограждениях лестниц, балконов, лоджий;</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12) на ограждающих конструкциях сезонных кафе при стационарных предприятиях общественного питания;</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13) выше уровня ограждения;</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14) с использованием динамического способа передачи информации.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xml:space="preserve">19. </w:t>
      </w:r>
      <w:proofErr w:type="gramStart"/>
      <w:r w:rsidRPr="005A465C">
        <w:rPr>
          <w:rFonts w:ascii="Times New Roman" w:eastAsia="Times New Roman" w:hAnsi="Times New Roman" w:cs="Times New Roman"/>
          <w:sz w:val="28"/>
          <w:szCs w:val="28"/>
          <w:lang w:eastAsia="ru-RU"/>
        </w:rPr>
        <w:t>Модульная конструкция - это разновидность вывески, используемая в случае размещения в одном здании нескольких организаций независимо от их организационно-правовой формы, индивидуальных предпринимателей, в виде модулей, объединенных в единый блок, размещаемая на здании, ограждении такого здания или земельном участке, на котором оно расположено, или смежном с таким участком земельном участке, предоставленном для эксплуатации здания или организации парковочных мест к нему.</w:t>
      </w:r>
      <w:proofErr w:type="gramEnd"/>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Модульная конструкция может размещаться в виде:</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декоративного панно;</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консольной конструкции;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вывески, режимной таблички, за исключением выполненной непосредственно на остеклении входных групп;</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объемно-пространственной композиции крупного формата.</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На модульные конструкции распространяются требования, установленные для соответствующего вида информационной конструкции, при соблюдении особенностей, предусмотренных настоящим пунктом.</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Не допускается установка модульных конструкций:</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 высотой более 6,0 м и менее 2,0 м (консольная конструкция);</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2) на зданиях высотой более пяти этажей (консольная конструкция);</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3) на фасадах многоквартирных жилых домов, за исключением встроенно-пристроенных помещений (консольная конструкция);</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4) с использованием различных материалов изготовления информационного поля модульных элементов и способов подсветки в одном блоке и на одном здании;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5) с количеством менее трех модульных элементов в одной конструкции;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proofErr w:type="gramStart"/>
      <w:r w:rsidRPr="005A465C">
        <w:rPr>
          <w:rFonts w:ascii="Times New Roman" w:eastAsia="Times New Roman" w:hAnsi="Times New Roman" w:cs="Times New Roman"/>
          <w:sz w:val="28"/>
          <w:szCs w:val="28"/>
          <w:lang w:eastAsia="ru-RU"/>
        </w:rPr>
        <w:t>6) консольных при наличии модульной конструкции в виде декоративного панно;</w:t>
      </w:r>
      <w:proofErr w:type="gramEnd"/>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7) в виде декоративного панно при наличии модульной конструкции в виде кронштейна;</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8) более двух блоков на одном здании в виде одной конструкции;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9) высотой и длиной более 1,5 м (учрежденческая доска, режимная табличка);</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10) длиной более 2/3 от длины простенка, в котором размещается (учрежденческая доска, режимная табличка);</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11) более одной с одной стороны входа (учрежденческая доска, режимная табличка).</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lastRenderedPageBreak/>
        <w:t xml:space="preserve">20. Объемно-пространственная композиция - отдельно стоящая рекламная, декоративно-информационная конструкция, выполненная в индивидуальном исполнении малого (высотой не более 6,0 м) или крупного (более 6,0 м) формата, состоящая из фундамента, каркаса, обшитого материалом нейтральных цветов (серый, бежевый, графит, черный, коричневый и т.п.), содержащая краткую информацию о фирменном наименовании организации, а для зданий, сооружений массового посещения площадью более 1500 кв. м </w:t>
      </w:r>
      <w:proofErr w:type="gramStart"/>
      <w:r w:rsidRPr="005A465C">
        <w:rPr>
          <w:rFonts w:ascii="Times New Roman" w:eastAsia="Times New Roman" w:hAnsi="Times New Roman" w:cs="Times New Roman"/>
          <w:sz w:val="28"/>
          <w:szCs w:val="28"/>
          <w:lang w:eastAsia="ru-RU"/>
        </w:rPr>
        <w:t>–б</w:t>
      </w:r>
      <w:proofErr w:type="gramEnd"/>
      <w:r w:rsidRPr="005A465C">
        <w:rPr>
          <w:rFonts w:ascii="Times New Roman" w:eastAsia="Times New Roman" w:hAnsi="Times New Roman" w:cs="Times New Roman"/>
          <w:sz w:val="28"/>
          <w:szCs w:val="28"/>
          <w:lang w:eastAsia="ru-RU"/>
        </w:rPr>
        <w:t>рендовой информации: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Не допускается размещение объемно-пространственных композиций:</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2) в случаях, когда отсутствует техническая возможность заглубления фундамента без его декоративного оформления;</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4)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5) в границах земельного участка, занимаемого нестационарным торговым объектом, индивидуальным или многоквартирным жилым домом;</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xml:space="preserve">6) в границах исторических территорий, за исключением размещения не более одной конструкции на земельных участках крупных торгово-административных зданий, сооружений, а также объектов </w:t>
      </w:r>
      <w:proofErr w:type="spellStart"/>
      <w:r w:rsidRPr="005A465C">
        <w:rPr>
          <w:rFonts w:ascii="Times New Roman" w:eastAsia="Times New Roman" w:hAnsi="Times New Roman" w:cs="Times New Roman"/>
          <w:sz w:val="28"/>
          <w:szCs w:val="28"/>
          <w:lang w:eastAsia="ru-RU"/>
        </w:rPr>
        <w:t>культурноразвлекательного</w:t>
      </w:r>
      <w:proofErr w:type="spellEnd"/>
      <w:r w:rsidRPr="005A465C">
        <w:rPr>
          <w:rFonts w:ascii="Times New Roman" w:eastAsia="Times New Roman" w:hAnsi="Times New Roman" w:cs="Times New Roman"/>
          <w:sz w:val="28"/>
          <w:szCs w:val="28"/>
          <w:lang w:eastAsia="ru-RU"/>
        </w:rPr>
        <w:t xml:space="preserve"> назначения (театры, музеи, концертные залы, кинотеатры, выставочные комплексы), спортивных комплексов общей площадью более 5000,0 кв. м, автозаправочных станций;</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7) на расстоянии ближе 6,0 м от фундамента конструкции до фундамента здания;</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8) на тротуарах и пешеходных дорожках, проездах, в местах, предназначенных для парковки и стоянки автомобилей;</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9) вместо зеленых насаждений (деревьев, кустарников);</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10) имеющих заглубленный фундамент на расстоянии ближе 5,0 м от стволов деревьев;</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xml:space="preserve">11) с использованием при изготовлении </w:t>
      </w:r>
      <w:proofErr w:type="spellStart"/>
      <w:r w:rsidRPr="005A465C">
        <w:rPr>
          <w:rFonts w:ascii="Times New Roman" w:eastAsia="Times New Roman" w:hAnsi="Times New Roman" w:cs="Times New Roman"/>
          <w:sz w:val="28"/>
          <w:szCs w:val="28"/>
          <w:lang w:eastAsia="ru-RU"/>
        </w:rPr>
        <w:t>профнастила</w:t>
      </w:r>
      <w:proofErr w:type="spellEnd"/>
      <w:r w:rsidRPr="005A465C">
        <w:rPr>
          <w:rFonts w:ascii="Times New Roman" w:eastAsia="Times New Roman" w:hAnsi="Times New Roman" w:cs="Times New Roman"/>
          <w:sz w:val="28"/>
          <w:szCs w:val="28"/>
          <w:lang w:eastAsia="ru-RU"/>
        </w:rPr>
        <w:t>, тканых материалов;</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12) малого формата с размещением информационных поверхностей со сменным изображением, а также совмещенных с медиа-экранами;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13) с фотоизображением на информационном поле;</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14) крупного формата для зданий общей площадью менее 5000,0 кв. м, за исключением автозаправочных станций;</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lastRenderedPageBreak/>
        <w:t>15) с использованием динамического способа передачи информации, за исключением медиа-экранов, объемно-пространственных композиций автозаправочных станций с информацией о ценах на топливо;</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16) для зданий, сооружений массового посещения общей площадью более 1500 кв. м без использования бренда.</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21. Щитовая конструкция - отдельно стоящая рекламная, информационная конструкция с внешним подсветом, высотой не более 4,0 м, состоящая из фундамента, каркаса, декоративных элементов, информационного поля на твердой основе размерами не более 3х6 метров.</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Не допускается размещение щитовых конструкций:</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2) в случаях, когда отсутствует техническая возможность заглубления фундамента без его декоративного оформления;</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4)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5) в границах земельного участка, занимаемого нестационарным торговым объектом, индивидуальным или многоквартирным жилым домом;</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6) на расстоянии ближе 6,0 м от фундамента конструкции до фундамента здания;</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7) на тротуарах и пешеходных дорожках, проездах, в местах, предназначенных для парковки и стоянки автомобилей;</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8) вместо зеленых насаждений (деревьев, кустарников);</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9) имеющих заглубленный фундамент на расстоянии ближе 5,0 м от стволов деревьев;</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xml:space="preserve">10) с использованием при изготовлении </w:t>
      </w:r>
      <w:proofErr w:type="spellStart"/>
      <w:r w:rsidRPr="005A465C">
        <w:rPr>
          <w:rFonts w:ascii="Times New Roman" w:eastAsia="Times New Roman" w:hAnsi="Times New Roman" w:cs="Times New Roman"/>
          <w:sz w:val="28"/>
          <w:szCs w:val="28"/>
          <w:lang w:eastAsia="ru-RU"/>
        </w:rPr>
        <w:t>профнастила</w:t>
      </w:r>
      <w:proofErr w:type="spellEnd"/>
      <w:r w:rsidRPr="005A465C">
        <w:rPr>
          <w:rFonts w:ascii="Times New Roman" w:eastAsia="Times New Roman" w:hAnsi="Times New Roman" w:cs="Times New Roman"/>
          <w:sz w:val="28"/>
          <w:szCs w:val="28"/>
          <w:lang w:eastAsia="ru-RU"/>
        </w:rPr>
        <w:t>, тканых материалов;</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11) без декоративно-художественного оформления информационной конструкции;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12) на расстоянии ближе 6,0 м от границы земельного участка, смежной с красной линией, обозначающей границы территории общего пользования;</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13) с использованием динамического способа передачи информации.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xml:space="preserve">22. </w:t>
      </w:r>
      <w:proofErr w:type="spellStart"/>
      <w:r w:rsidRPr="005A465C">
        <w:rPr>
          <w:rFonts w:ascii="Times New Roman" w:eastAsia="Times New Roman" w:hAnsi="Times New Roman" w:cs="Times New Roman"/>
          <w:sz w:val="28"/>
          <w:szCs w:val="28"/>
          <w:lang w:eastAsia="ru-RU"/>
        </w:rPr>
        <w:t>Флаговая</w:t>
      </w:r>
      <w:proofErr w:type="spellEnd"/>
      <w:r w:rsidRPr="005A465C">
        <w:rPr>
          <w:rFonts w:ascii="Times New Roman" w:eastAsia="Times New Roman" w:hAnsi="Times New Roman" w:cs="Times New Roman"/>
          <w:sz w:val="28"/>
          <w:szCs w:val="28"/>
          <w:lang w:eastAsia="ru-RU"/>
        </w:rPr>
        <w:t xml:space="preserve"> композиция - отдельно стоящая рекламная, информационная конструкция, состоящая из основания, одного или нескольких флагштоков и мягких полотнищ (информационных полей).</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xml:space="preserve">Не допускается размещение </w:t>
      </w:r>
      <w:proofErr w:type="spellStart"/>
      <w:r w:rsidRPr="005A465C">
        <w:rPr>
          <w:rFonts w:ascii="Times New Roman" w:eastAsia="Times New Roman" w:hAnsi="Times New Roman" w:cs="Times New Roman"/>
          <w:sz w:val="28"/>
          <w:szCs w:val="28"/>
          <w:lang w:eastAsia="ru-RU"/>
        </w:rPr>
        <w:t>флаговых</w:t>
      </w:r>
      <w:proofErr w:type="spellEnd"/>
      <w:r w:rsidRPr="005A465C">
        <w:rPr>
          <w:rFonts w:ascii="Times New Roman" w:eastAsia="Times New Roman" w:hAnsi="Times New Roman" w:cs="Times New Roman"/>
          <w:sz w:val="28"/>
          <w:szCs w:val="28"/>
          <w:lang w:eastAsia="ru-RU"/>
        </w:rPr>
        <w:t xml:space="preserve"> композиций:</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xml:space="preserve">1) за границами земельного участка, принадлежащего собственнику, владельцу, пользователю, на котором располагается здание и место нахождения </w:t>
      </w:r>
      <w:r w:rsidRPr="005A465C">
        <w:rPr>
          <w:rFonts w:ascii="Times New Roman" w:eastAsia="Times New Roman" w:hAnsi="Times New Roman" w:cs="Times New Roman"/>
          <w:sz w:val="28"/>
          <w:szCs w:val="28"/>
          <w:lang w:eastAsia="ru-RU"/>
        </w:rPr>
        <w:lastRenderedPageBreak/>
        <w:t>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2) в случаях, когда отсутствует техническая возможность заглубления фундамента без его декоративного оформления;</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4)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5) в границах земельного участка, занимаемого нестационарным торговым объектом, индивидуальным или многоквартирным жилым домом;</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6) в границах исторических территорий, за исключением размещения не более одной конструкции на земельных участках крупных торгово-административных зданий, сооружений, а также объектов культурно-развлекательного назначения (театры, музеи, концертные залы, кинотеатры, выставочные комплексы), спортивных комплексов общей площадью более 5000,0 кв. м;</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7) на расстоянии ближе 6,0 м от фундамента конструкции до фундамента здания;</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8) на тротуарах и пешеходных дорожках, проездах, в местах, предназначенных для парковки и стоянки автомобилей;</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9) вместо зеленых насаждений (деревьев, кустарников);</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10) имеющих заглубленный фундамент на расстоянии ближе 5,0 м от стволов деревьев;</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11) с габаритами информационного поля, по ширине превышающего расстояние между флагштоками.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23. Специализированная конструкция - отдельно стоящая информационная конструкция, предназначенная для оповещения населения о социально значимой информации в области защиты населения и обеспечения безопасности, а также информации о спортивн</w:t>
      </w:r>
      <w:proofErr w:type="gramStart"/>
      <w:r w:rsidRPr="005A465C">
        <w:rPr>
          <w:rFonts w:ascii="Times New Roman" w:eastAsia="Times New Roman" w:hAnsi="Times New Roman" w:cs="Times New Roman"/>
          <w:sz w:val="28"/>
          <w:szCs w:val="28"/>
          <w:lang w:eastAsia="ru-RU"/>
        </w:rPr>
        <w:t>о-</w:t>
      </w:r>
      <w:proofErr w:type="gramEnd"/>
      <w:r w:rsidRPr="005A465C">
        <w:rPr>
          <w:rFonts w:ascii="Times New Roman" w:eastAsia="Times New Roman" w:hAnsi="Times New Roman" w:cs="Times New Roman"/>
          <w:sz w:val="28"/>
          <w:szCs w:val="28"/>
          <w:lang w:eastAsia="ru-RU"/>
        </w:rPr>
        <w:t>, культурно-массовых мероприятиях, состоящая из фундамента, каркаса, обшитого материалом нейтральных цветов, информационного поля в виде электронного экрана, позволяющего демонстрировать видеоизображения, размещаемая на земельных участках крупных торговых и спортивно-, культурно-развлекательных комплексов с площадью земельного участка более 3 га.</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Не допускается размещение специализированных конструкций:</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2) в случаях, когда отсутствует техническая возможность заглубления фундамента без его декоративного оформления;</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lastRenderedPageBreak/>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4)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5) в границах земельного участка, занимаемого нестационарным торговым объектом, индивидуальным или многоквартирным жилым домом;</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xml:space="preserve">6) в границах исторических территорий, за исключением размещения не более одной конструкции на земельных участках крупных торгово-административных зданий, сооружений, а также объектов </w:t>
      </w:r>
      <w:proofErr w:type="spellStart"/>
      <w:r w:rsidRPr="005A465C">
        <w:rPr>
          <w:rFonts w:ascii="Times New Roman" w:eastAsia="Times New Roman" w:hAnsi="Times New Roman" w:cs="Times New Roman"/>
          <w:sz w:val="28"/>
          <w:szCs w:val="28"/>
          <w:lang w:eastAsia="ru-RU"/>
        </w:rPr>
        <w:t>культурноразвлекательного</w:t>
      </w:r>
      <w:proofErr w:type="spellEnd"/>
      <w:r w:rsidRPr="005A465C">
        <w:rPr>
          <w:rFonts w:ascii="Times New Roman" w:eastAsia="Times New Roman" w:hAnsi="Times New Roman" w:cs="Times New Roman"/>
          <w:sz w:val="28"/>
          <w:szCs w:val="28"/>
          <w:lang w:eastAsia="ru-RU"/>
        </w:rPr>
        <w:t xml:space="preserve"> назначения (театры, музеи, концертные залы, кинотеатры, выставочные комплексы), спортивных комплексов общей площадью более 5000,0 кв. м;</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7) на расстоянии ближе 6,0 м от фундамента конструкции до фундамента здания;</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8) на тротуарах и пешеходных дорожках, проездах, в местах, предназначенных для парковки и стоянки автомобилей;</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9) вместо зеленых насаждений (деревьев, кустарников);</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10) имеющих заглубленный фундамент на расстоянии ближе 5,0 м от стволов деревьев;</w:t>
      </w:r>
    </w:p>
    <w:p w:rsidR="00E659B5" w:rsidRPr="00CB0019" w:rsidRDefault="005A465C" w:rsidP="005A465C">
      <w:pPr>
        <w:spacing w:after="0" w:line="240" w:lineRule="auto"/>
        <w:ind w:firstLine="709"/>
        <w:jc w:val="both"/>
        <w:rPr>
          <w:rFonts w:ascii="Times New Roman" w:eastAsia="Times New Roman" w:hAnsi="Times New Roman" w:cs="Times New Roman"/>
          <w:b/>
          <w:sz w:val="28"/>
          <w:szCs w:val="28"/>
          <w:lang w:eastAsia="ru-RU"/>
        </w:rPr>
      </w:pPr>
      <w:r w:rsidRPr="005A465C">
        <w:rPr>
          <w:rFonts w:ascii="Times New Roman" w:eastAsia="Times New Roman" w:hAnsi="Times New Roman" w:cs="Times New Roman"/>
          <w:sz w:val="28"/>
          <w:szCs w:val="28"/>
          <w:lang w:eastAsia="ru-RU"/>
        </w:rPr>
        <w:t>11) с использованием при изготовлении</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профнастила</w:t>
      </w:r>
      <w:proofErr w:type="spellEnd"/>
      <w:r>
        <w:rPr>
          <w:rFonts w:ascii="Times New Roman" w:eastAsia="Times New Roman" w:hAnsi="Times New Roman" w:cs="Times New Roman"/>
          <w:sz w:val="28"/>
          <w:szCs w:val="28"/>
          <w:lang w:eastAsia="ru-RU"/>
        </w:rPr>
        <w:t>, тканых материалов</w:t>
      </w:r>
      <w:proofErr w:type="gramStart"/>
      <w:r w:rsidR="003525F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End"/>
    </w:p>
    <w:p w:rsidR="00E94DA1" w:rsidRPr="00CB0019" w:rsidRDefault="00CB0019" w:rsidP="00E94DA1">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w:t>
      </w:r>
      <w:r w:rsidR="005A1737">
        <w:rPr>
          <w:rFonts w:ascii="Times New Roman" w:eastAsia="Times New Roman" w:hAnsi="Times New Roman" w:cs="Times New Roman"/>
          <w:sz w:val="28"/>
          <w:szCs w:val="28"/>
          <w:lang w:eastAsia="ru-RU"/>
        </w:rPr>
        <w:t>9</w:t>
      </w:r>
      <w:r w:rsidRPr="00CB0019">
        <w:rPr>
          <w:rFonts w:ascii="Times New Roman" w:eastAsia="Times New Roman" w:hAnsi="Times New Roman" w:cs="Times New Roman"/>
          <w:sz w:val="28"/>
          <w:szCs w:val="28"/>
          <w:lang w:eastAsia="ru-RU"/>
        </w:rPr>
        <w:t xml:space="preserve"> </w:t>
      </w:r>
      <w:r w:rsidR="00E94DA1">
        <w:rPr>
          <w:rFonts w:ascii="Times New Roman" w:eastAsia="Times New Roman" w:hAnsi="Times New Roman" w:cs="Times New Roman"/>
          <w:sz w:val="28"/>
          <w:szCs w:val="28"/>
          <w:lang w:eastAsia="ru-RU"/>
        </w:rPr>
        <w:t xml:space="preserve">пункт 11 статьи 28 главы 7 Правил </w:t>
      </w:r>
      <w:r w:rsidR="00E94DA1" w:rsidRPr="00CB0019">
        <w:rPr>
          <w:rFonts w:ascii="Times New Roman" w:eastAsia="Times New Roman" w:hAnsi="Times New Roman" w:cs="Times New Roman"/>
          <w:sz w:val="28"/>
          <w:szCs w:val="28"/>
          <w:lang w:eastAsia="ru-RU"/>
        </w:rPr>
        <w:t>изложить в новой редакции:</w:t>
      </w:r>
    </w:p>
    <w:p w:rsidR="00E94DA1" w:rsidRDefault="00E94DA1" w:rsidP="00CB001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94DA1">
        <w:rPr>
          <w:rFonts w:ascii="Times New Roman" w:eastAsia="Times New Roman" w:hAnsi="Times New Roman" w:cs="Times New Roman"/>
          <w:sz w:val="28"/>
          <w:szCs w:val="28"/>
          <w:lang w:eastAsia="ru-RU"/>
        </w:rPr>
        <w:t>11. Очистка кровель зданий, строений, сооружений (в том числе и временных) от снега, наледи и сосулек со сбросом их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наледи и сосулек необходимо обеспечить безопасность прохода граждан. Сброшенные с кровель снег, наледь и сосульки убираются немедленно по окончании сбрасывания с проезжей части, тротуаров и пешеходных дорожек</w:t>
      </w:r>
      <w:proofErr w:type="gramStart"/>
      <w:r w:rsidR="003525F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End"/>
    </w:p>
    <w:p w:rsidR="00CB0019" w:rsidRPr="00CB0019" w:rsidRDefault="005A1737" w:rsidP="00CB0019">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1.10</w:t>
      </w:r>
      <w:r w:rsidR="00E94DA1">
        <w:rPr>
          <w:rFonts w:ascii="Times New Roman" w:eastAsia="Times New Roman" w:hAnsi="Times New Roman" w:cs="Times New Roman"/>
          <w:sz w:val="28"/>
          <w:szCs w:val="28"/>
          <w:lang w:eastAsia="ru-RU"/>
        </w:rPr>
        <w:t xml:space="preserve"> </w:t>
      </w:r>
      <w:r w:rsidR="00CB0019" w:rsidRPr="00CB0019">
        <w:rPr>
          <w:rFonts w:ascii="Times New Roman" w:eastAsia="Times New Roman" w:hAnsi="Times New Roman" w:cs="Times New Roman"/>
          <w:sz w:val="28"/>
          <w:szCs w:val="28"/>
          <w:lang w:eastAsia="ru-RU"/>
        </w:rPr>
        <w:t>статью 32 главы 7 Правил изложить в новой редакции:</w:t>
      </w:r>
    </w:p>
    <w:p w:rsidR="00DC01F7" w:rsidRDefault="00CB0019" w:rsidP="005A465C">
      <w:pPr>
        <w:spacing w:after="0" w:line="240" w:lineRule="auto"/>
        <w:ind w:firstLine="709"/>
        <w:jc w:val="both"/>
        <w:rPr>
          <w:rFonts w:ascii="Times New Roman" w:eastAsia="Times New Roman" w:hAnsi="Times New Roman" w:cs="Times New Roman"/>
          <w:sz w:val="28"/>
          <w:szCs w:val="28"/>
          <w:lang w:eastAsia="ru-RU"/>
        </w:rPr>
      </w:pPr>
      <w:r w:rsidRPr="00CB0019">
        <w:rPr>
          <w:rFonts w:ascii="Times New Roman" w:eastAsia="Times New Roman" w:hAnsi="Times New Roman" w:cs="Times New Roman"/>
          <w:sz w:val="28"/>
          <w:szCs w:val="28"/>
          <w:lang w:eastAsia="ru-RU"/>
        </w:rPr>
        <w:t>«</w:t>
      </w:r>
      <w:r w:rsidR="00DC01F7" w:rsidRPr="00DC01F7">
        <w:rPr>
          <w:rFonts w:ascii="Times New Roman" w:eastAsia="Times New Roman" w:hAnsi="Times New Roman" w:cs="Times New Roman"/>
          <w:sz w:val="28"/>
          <w:szCs w:val="28"/>
          <w:lang w:eastAsia="ru-RU"/>
        </w:rPr>
        <w:t>Статья 32. Запрещенные виды деятельности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 На территории муниципального образования запрещается:</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1.1 засорение канализационных, водопроводных колодцев и других инженерных коммуникаций;</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1.2 мойка транспортных средств, их ремонт вне специально оборудованных для этого мест;</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xml:space="preserve">1.3 загораживать подъезды к контейнерным площадкам, техническим и подвальным помещениям, входы к подъездам многоквартирных домов, офисным учреждениям, объектам торгового и бытового обслуживания </w:t>
      </w:r>
      <w:r w:rsidRPr="005A465C">
        <w:rPr>
          <w:rFonts w:ascii="Times New Roman" w:eastAsia="Times New Roman" w:hAnsi="Times New Roman" w:cs="Times New Roman"/>
          <w:sz w:val="28"/>
          <w:szCs w:val="28"/>
          <w:lang w:eastAsia="ru-RU"/>
        </w:rPr>
        <w:lastRenderedPageBreak/>
        <w:t>транспортными средствами, за исключением спецтехники, обслуживающей данные объекты;</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1.4 размещать транспортное средство и объекты строительного или производственного оборудования на пешеходных дорожках, тротуарах, газонах, клумбах и иных объектах озеленения, детских и спортивных площадках, под окнами и (или) под балконами многоквартирных домов;</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1.5 засорение, засыпание водоемов или устройство на них запруд;</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1.6 засорение зон санитарной охраны водозаборных и водопроводных сооружений;</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xml:space="preserve">1.7 установка </w:t>
      </w:r>
      <w:proofErr w:type="spellStart"/>
      <w:r w:rsidRPr="005A465C">
        <w:rPr>
          <w:rFonts w:ascii="Times New Roman" w:eastAsia="Times New Roman" w:hAnsi="Times New Roman" w:cs="Times New Roman"/>
          <w:sz w:val="28"/>
          <w:szCs w:val="28"/>
          <w:lang w:eastAsia="ru-RU"/>
        </w:rPr>
        <w:t>штендеров</w:t>
      </w:r>
      <w:proofErr w:type="spellEnd"/>
      <w:r w:rsidRPr="005A465C">
        <w:rPr>
          <w:rFonts w:ascii="Times New Roman" w:eastAsia="Times New Roman" w:hAnsi="Times New Roman" w:cs="Times New Roman"/>
          <w:sz w:val="28"/>
          <w:szCs w:val="28"/>
          <w:lang w:eastAsia="ru-RU"/>
        </w:rPr>
        <w:t xml:space="preserve"> в пешеходных зонах и на тротуарах за пределами пяти метров от входа в здание, строение, сооружение, и/или мешающих проходу пешеходов, в том числе людям с инвалидностью, прежде всего передвигающихся при помощи инвалидных колясок и людей с потерей зрения, а также при ширине тротуара менее двух метров. Не допускается размещение более двух </w:t>
      </w:r>
      <w:proofErr w:type="spellStart"/>
      <w:r w:rsidRPr="005A465C">
        <w:rPr>
          <w:rFonts w:ascii="Times New Roman" w:eastAsia="Times New Roman" w:hAnsi="Times New Roman" w:cs="Times New Roman"/>
          <w:sz w:val="28"/>
          <w:szCs w:val="28"/>
          <w:lang w:eastAsia="ru-RU"/>
        </w:rPr>
        <w:t>штендеров</w:t>
      </w:r>
      <w:proofErr w:type="spellEnd"/>
      <w:r w:rsidRPr="005A465C">
        <w:rPr>
          <w:rFonts w:ascii="Times New Roman" w:eastAsia="Times New Roman" w:hAnsi="Times New Roman" w:cs="Times New Roman"/>
          <w:sz w:val="28"/>
          <w:szCs w:val="28"/>
          <w:lang w:eastAsia="ru-RU"/>
        </w:rPr>
        <w:t xml:space="preserve"> у входа в здание, строение, сооружение, а также установка </w:t>
      </w:r>
      <w:proofErr w:type="spellStart"/>
      <w:r w:rsidRPr="005A465C">
        <w:rPr>
          <w:rFonts w:ascii="Times New Roman" w:eastAsia="Times New Roman" w:hAnsi="Times New Roman" w:cs="Times New Roman"/>
          <w:sz w:val="28"/>
          <w:szCs w:val="28"/>
          <w:lang w:eastAsia="ru-RU"/>
        </w:rPr>
        <w:t>штендеров</w:t>
      </w:r>
      <w:proofErr w:type="spellEnd"/>
      <w:r w:rsidRPr="005A465C">
        <w:rPr>
          <w:rFonts w:ascii="Times New Roman" w:eastAsia="Times New Roman" w:hAnsi="Times New Roman" w:cs="Times New Roman"/>
          <w:sz w:val="28"/>
          <w:szCs w:val="28"/>
          <w:lang w:eastAsia="ru-RU"/>
        </w:rPr>
        <w:t xml:space="preserve"> в качестве дополнительного средства рекламы при наличии хорошо просматриваемых с тротуара вывесок и витрин.</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1.8 размещение парковочных барьеров и оградительных сигнальных конусов на землях общего пользования, за исключением случаев проведения аварийно-восстановительных и ремонтных работ;</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1.9 самовольное присоединение промышленных, хозяйственно-бытовых и иных объектов к сетям ливневой канализации;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1.10 складирование в местах общего пользования, на территориях административных объектов, объектов социальной сферы, торговли, общественного питания, бытового обслуживания населения, индивидуальной и многоквартирной жилищной застройки строительных отходов, металлолома, разукомплектованного транспорта, песка, грунта, мусора;</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1.11 складирование на контейнерных площадках и в контейнеры строительных отходов и иных запрещенных отходов и предметов;</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1.12 размещение ритуальных принадлежностей и надгробных сооружений вне мест, специально предназначенных для этих целей;</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1.13 производство земляных работ без ордера, выдаваемого администрацией муниципального образования в порядке, установленном муниципальным правовым актом.</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proofErr w:type="gramStart"/>
      <w:r w:rsidRPr="005A465C">
        <w:rPr>
          <w:rFonts w:ascii="Times New Roman" w:eastAsia="Times New Roman" w:hAnsi="Times New Roman" w:cs="Times New Roman"/>
          <w:sz w:val="28"/>
          <w:szCs w:val="28"/>
          <w:lang w:eastAsia="ru-RU"/>
        </w:rPr>
        <w:t>1.14 размещение плакатов, афиш, объявлений, рекламных материалов, иной печатной продукции на зданиях, строениях, сооружениях, некапитальных объектах, опорах освещения, светофорах, деревьях, на ограждениях (заборах) и других местах, необорудованных  для этого, а также нанесение рисунков и надписей, в том числе на тротуарах и дорогах общего пользования вне специально отведенных для этого мест, определенных  нормативным актом администрации муниципального образования;</w:t>
      </w:r>
      <w:proofErr w:type="gramEnd"/>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proofErr w:type="gramStart"/>
      <w:r w:rsidRPr="005A465C">
        <w:rPr>
          <w:rFonts w:ascii="Times New Roman" w:eastAsia="Times New Roman" w:hAnsi="Times New Roman" w:cs="Times New Roman"/>
          <w:sz w:val="28"/>
          <w:szCs w:val="28"/>
          <w:lang w:eastAsia="ru-RU"/>
        </w:rPr>
        <w:t xml:space="preserve">1.15 осуществление мероприятий по реконструкции, переоборудованию (переустройству) зданий и их конструктивных элементов, устройство пристроек, навесов и козырьков, крепление к зданиям (их конструктивным элементам) различных растяжек, подвесок, вывесок, рекламных конструкций, плакатов, указателей, флагштоков и других устройств без получения </w:t>
      </w:r>
      <w:r w:rsidRPr="005A465C">
        <w:rPr>
          <w:rFonts w:ascii="Times New Roman" w:eastAsia="Times New Roman" w:hAnsi="Times New Roman" w:cs="Times New Roman"/>
          <w:sz w:val="28"/>
          <w:szCs w:val="28"/>
          <w:lang w:eastAsia="ru-RU"/>
        </w:rPr>
        <w:lastRenderedPageBreak/>
        <w:t xml:space="preserve">соответствующего разрешения в соответствии с Постановлением Государственного комитета Российской Федерации по строительству и жилищно-коммунальному комплексу от 27 сентября 2003 года </w:t>
      </w:r>
      <w:r w:rsidR="003D1BF0">
        <w:rPr>
          <w:rFonts w:ascii="Times New Roman" w:eastAsia="Times New Roman" w:hAnsi="Times New Roman" w:cs="Times New Roman"/>
          <w:sz w:val="28"/>
          <w:szCs w:val="28"/>
          <w:lang w:eastAsia="ru-RU"/>
        </w:rPr>
        <w:t>№</w:t>
      </w:r>
      <w:r w:rsidRPr="005A465C">
        <w:rPr>
          <w:rFonts w:ascii="Times New Roman" w:eastAsia="Times New Roman" w:hAnsi="Times New Roman" w:cs="Times New Roman"/>
          <w:sz w:val="28"/>
          <w:szCs w:val="28"/>
          <w:lang w:eastAsia="ru-RU"/>
        </w:rPr>
        <w:t xml:space="preserve"> 170 «Об утверждении</w:t>
      </w:r>
      <w:proofErr w:type="gramEnd"/>
      <w:r w:rsidRPr="005A465C">
        <w:rPr>
          <w:rFonts w:ascii="Times New Roman" w:eastAsia="Times New Roman" w:hAnsi="Times New Roman" w:cs="Times New Roman"/>
          <w:sz w:val="28"/>
          <w:szCs w:val="28"/>
          <w:lang w:eastAsia="ru-RU"/>
        </w:rPr>
        <w:t xml:space="preserve"> Правил и норм технической эксплуатации жилищного фонда» и с нарушением требований настоящих Правил;</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1.16 нарушение требований по содержанию устройств наружного освещения, размещенных на зданиях, строениях, сооружениях;</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1.17 сброс коммунального и строительного мусора, отходов производства, жидких и иных коммунальных отходов</w:t>
      </w:r>
      <w:r w:rsidR="006074FE">
        <w:rPr>
          <w:rFonts w:ascii="Times New Roman" w:eastAsia="Times New Roman" w:hAnsi="Times New Roman" w:cs="Times New Roman"/>
          <w:sz w:val="28"/>
          <w:szCs w:val="28"/>
          <w:lang w:eastAsia="ru-RU"/>
        </w:rPr>
        <w:t xml:space="preserve"> (бытовых и канализационных)</w:t>
      </w:r>
      <w:r w:rsidRPr="005A465C">
        <w:rPr>
          <w:rFonts w:ascii="Times New Roman" w:eastAsia="Times New Roman" w:hAnsi="Times New Roman" w:cs="Times New Roman"/>
          <w:sz w:val="28"/>
          <w:szCs w:val="28"/>
          <w:lang w:eastAsia="ru-RU"/>
        </w:rPr>
        <w:t>, тары, листвы, снега, смета, спила деревьев вне специально отведенных для этих целей мест. 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1.18 слив жидких отходов, отработанных горюче-смазочных жидкостей на усовершенствованное покрытие территории или грунт, в колодцы ливневой канализации;</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1.19 перевозка грунта, мусора, сыпучих строительных материалов, легкой тары, листвы, ветвей деревьев, снега, смета, коммунальных и иных отходов без покрытия брезентом или другим материалом, исключающим загрязнение дорог;</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1.20 утилизация коммунального и строительного мусора вне установленных для этого мест, сжигание листьев, травы, тары, тополиного пуха, закапывание и сжигание отходов, включая внутренние территории предприятий и частных домовладений;</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1.21 обустройство выгребных ям, уборных за территорией домовладений;</w:t>
      </w:r>
    </w:p>
    <w:p w:rsid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1.22 использовать в качестве печного отопления уголь, бытовой мусор, содержащий отходы пластиковых, резинотехнических изделий; ветошь, пропитанную нефтепродуктами, отработанными маслами и другие отходы, при сгорании которых выделяются высокотоксичные вещества, загрязняющие окружающую среду</w:t>
      </w:r>
      <w:proofErr w:type="gramStart"/>
      <w:r w:rsidR="003525F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End"/>
    </w:p>
    <w:p w:rsidR="00CB0019" w:rsidRPr="00CB0019" w:rsidRDefault="00CB0019" w:rsidP="005A465C">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w:t>
      </w:r>
      <w:r w:rsidR="00E94DA1">
        <w:rPr>
          <w:rFonts w:ascii="Times New Roman" w:eastAsia="Times New Roman" w:hAnsi="Times New Roman" w:cs="Times New Roman"/>
          <w:sz w:val="28"/>
          <w:szCs w:val="28"/>
          <w:lang w:eastAsia="ru-RU"/>
        </w:rPr>
        <w:t>1</w:t>
      </w:r>
      <w:r w:rsidR="005A1737">
        <w:rPr>
          <w:rFonts w:ascii="Times New Roman" w:eastAsia="Times New Roman" w:hAnsi="Times New Roman" w:cs="Times New Roman"/>
          <w:sz w:val="28"/>
          <w:szCs w:val="28"/>
          <w:lang w:eastAsia="ru-RU"/>
        </w:rPr>
        <w:t>1</w:t>
      </w:r>
      <w:r w:rsidRPr="00CB0019">
        <w:rPr>
          <w:rFonts w:ascii="Times New Roman" w:eastAsia="Times New Roman" w:hAnsi="Times New Roman" w:cs="Times New Roman"/>
          <w:sz w:val="28"/>
          <w:szCs w:val="28"/>
          <w:lang w:eastAsia="ru-RU"/>
        </w:rPr>
        <w:t xml:space="preserve"> </w:t>
      </w:r>
      <w:r w:rsidR="009215D3">
        <w:rPr>
          <w:rFonts w:ascii="Times New Roman" w:eastAsia="Times New Roman" w:hAnsi="Times New Roman" w:cs="Times New Roman"/>
          <w:sz w:val="28"/>
          <w:szCs w:val="28"/>
          <w:lang w:eastAsia="ru-RU"/>
        </w:rPr>
        <w:t>дополнить статьё</w:t>
      </w:r>
      <w:r w:rsidRPr="00CB0019">
        <w:rPr>
          <w:rFonts w:ascii="Times New Roman" w:eastAsia="Times New Roman" w:hAnsi="Times New Roman" w:cs="Times New Roman"/>
          <w:sz w:val="28"/>
          <w:szCs w:val="28"/>
          <w:lang w:eastAsia="ru-RU"/>
        </w:rPr>
        <w:t>й 33</w:t>
      </w:r>
      <w:r w:rsidR="00D51964">
        <w:rPr>
          <w:rFonts w:ascii="Times New Roman" w:eastAsia="Times New Roman" w:hAnsi="Times New Roman" w:cs="Times New Roman"/>
          <w:sz w:val="28"/>
          <w:szCs w:val="28"/>
          <w:lang w:eastAsia="ru-RU"/>
        </w:rPr>
        <w:t xml:space="preserve"> глав</w:t>
      </w:r>
      <w:r w:rsidR="00A24EA9">
        <w:rPr>
          <w:rFonts w:ascii="Times New Roman" w:eastAsia="Times New Roman" w:hAnsi="Times New Roman" w:cs="Times New Roman"/>
          <w:sz w:val="28"/>
          <w:szCs w:val="28"/>
          <w:lang w:eastAsia="ru-RU"/>
        </w:rPr>
        <w:t>у</w:t>
      </w:r>
      <w:r w:rsidR="00D51964">
        <w:rPr>
          <w:rFonts w:ascii="Times New Roman" w:eastAsia="Times New Roman" w:hAnsi="Times New Roman" w:cs="Times New Roman"/>
          <w:sz w:val="28"/>
          <w:szCs w:val="28"/>
          <w:lang w:eastAsia="ru-RU"/>
        </w:rPr>
        <w:t xml:space="preserve"> 7 Правил</w:t>
      </w:r>
      <w:r w:rsidRPr="00CB0019">
        <w:rPr>
          <w:rFonts w:ascii="Times New Roman" w:eastAsia="Times New Roman" w:hAnsi="Times New Roman" w:cs="Times New Roman"/>
          <w:sz w:val="28"/>
          <w:szCs w:val="28"/>
          <w:lang w:eastAsia="ru-RU"/>
        </w:rPr>
        <w:t xml:space="preserve"> следующего содержания:</w:t>
      </w:r>
    </w:p>
    <w:p w:rsidR="005A465C" w:rsidRPr="005A465C" w:rsidRDefault="00CB0019" w:rsidP="005A465C">
      <w:pPr>
        <w:spacing w:after="0" w:line="240" w:lineRule="auto"/>
        <w:ind w:firstLine="709"/>
        <w:jc w:val="both"/>
        <w:rPr>
          <w:rFonts w:ascii="Times New Roman" w:eastAsia="Times New Roman" w:hAnsi="Times New Roman" w:cs="Times New Roman"/>
          <w:sz w:val="28"/>
          <w:szCs w:val="28"/>
          <w:lang w:eastAsia="ru-RU"/>
        </w:rPr>
      </w:pPr>
      <w:r w:rsidRPr="00CB0019">
        <w:rPr>
          <w:rFonts w:ascii="Times New Roman" w:eastAsia="Times New Roman" w:hAnsi="Times New Roman" w:cs="Times New Roman"/>
          <w:sz w:val="28"/>
          <w:szCs w:val="28"/>
          <w:lang w:eastAsia="ru-RU"/>
        </w:rPr>
        <w:t>«</w:t>
      </w:r>
      <w:r w:rsidR="005A465C" w:rsidRPr="005A465C">
        <w:rPr>
          <w:rFonts w:ascii="Times New Roman" w:eastAsia="Times New Roman" w:hAnsi="Times New Roman" w:cs="Times New Roman"/>
          <w:sz w:val="28"/>
          <w:szCs w:val="28"/>
          <w:lang w:eastAsia="ru-RU"/>
        </w:rPr>
        <w:t>Статья 33. Общие требования по содержанию животных на территории муниципального образования.</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xml:space="preserve">1. Владельцы домашних животных (в том числе сельскохозяйственных животных) обязаны поддерживать надлежащее санитарное состояние дома и прилегающей территории, иных мест общего пользования: </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proofErr w:type="gramStart"/>
      <w:r w:rsidRPr="005A465C">
        <w:rPr>
          <w:rFonts w:ascii="Times New Roman" w:eastAsia="Times New Roman" w:hAnsi="Times New Roman" w:cs="Times New Roman"/>
          <w:sz w:val="28"/>
          <w:szCs w:val="28"/>
          <w:lang w:eastAsia="ru-RU"/>
        </w:rPr>
        <w:t>1.1 не допускать загрязнения животными подъездов, лестничных клеток, подвалов, лифтов и других мест общего пользования в многоквартирных  домах, а также дворов, детских и спортивных  площадок, дорог, улиц, тротуаров, площадей, скверов, парков, газонов, и других общественных мест.</w:t>
      </w:r>
      <w:proofErr w:type="gramEnd"/>
      <w:r w:rsidRPr="005A465C">
        <w:rPr>
          <w:rFonts w:ascii="Times New Roman" w:eastAsia="Times New Roman" w:hAnsi="Times New Roman" w:cs="Times New Roman"/>
          <w:sz w:val="28"/>
          <w:szCs w:val="28"/>
          <w:lang w:eastAsia="ru-RU"/>
        </w:rPr>
        <w:t xml:space="preserve"> Если животные оставили экскременты в этих местах, они должны быть убраны владельцами животных;</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xml:space="preserve">1.2 при выгуле домашнего животного необходимо исключать возможность свободного, неконтролируемого передвижения животного в подъездах, лифтах и других местах общего пользования в  многоквартирных  </w:t>
      </w:r>
      <w:r w:rsidRPr="005A465C">
        <w:rPr>
          <w:rFonts w:ascii="Times New Roman" w:eastAsia="Times New Roman" w:hAnsi="Times New Roman" w:cs="Times New Roman"/>
          <w:sz w:val="28"/>
          <w:szCs w:val="28"/>
          <w:lang w:eastAsia="ru-RU"/>
        </w:rPr>
        <w:lastRenderedPageBreak/>
        <w:t>домах,  во дворах таких домов, при пересечении проезжей части автомобильной дороги и других общественных мест.</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2. Выгул домашних животных должен осуществляться при условии обязательного обеспечения безопасности граждан, животных, сохранности имущества физических лиц и юридических лиц.</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3. На территории муниципального образования запрещается:</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proofErr w:type="gramStart"/>
      <w:r w:rsidRPr="005A465C">
        <w:rPr>
          <w:rFonts w:ascii="Times New Roman" w:eastAsia="Times New Roman" w:hAnsi="Times New Roman" w:cs="Times New Roman"/>
          <w:sz w:val="28"/>
          <w:szCs w:val="28"/>
          <w:lang w:eastAsia="ru-RU"/>
        </w:rPr>
        <w:t>3.1 выгул собак без присмотра, а равно выгул собак без поводка и без намордника (за исключением комнатных - декоративных пород собак) в подъездах, во дворах домов, на улицах, площадях, в парках, скверах, детских и спортивных  площадках, дорогах, улицах, тротуарах,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в местах отдыха</w:t>
      </w:r>
      <w:proofErr w:type="gramEnd"/>
      <w:r w:rsidRPr="005A465C">
        <w:rPr>
          <w:rFonts w:ascii="Times New Roman" w:eastAsia="Times New Roman" w:hAnsi="Times New Roman" w:cs="Times New Roman"/>
          <w:sz w:val="28"/>
          <w:szCs w:val="28"/>
          <w:lang w:eastAsia="ru-RU"/>
        </w:rPr>
        <w:t xml:space="preserve"> населения, в других общественных местах.</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3.2 выпас скота;</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3.3 содержание собак и кошек в местах общего пользования (на лестничных клетках, чердаках, в подвалах и коридорах), на лоджиях и балконах;</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 xml:space="preserve">3.4 выгуливать собак и появляться с ними в общественных местах и в транспорте лицам в нетрезвом состоянии; </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3.5 допускать детей в возрасте младше 14 лет к выгулу собак;</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proofErr w:type="gramStart"/>
      <w:r w:rsidRPr="005A465C">
        <w:rPr>
          <w:rFonts w:ascii="Times New Roman" w:eastAsia="Times New Roman" w:hAnsi="Times New Roman" w:cs="Times New Roman"/>
          <w:sz w:val="28"/>
          <w:szCs w:val="28"/>
          <w:lang w:eastAsia="ru-RU"/>
        </w:rPr>
        <w:t>3.6 выгул потенциально опасной собаки (перечень потенциально опасных собак утверждён Постановлением Правительства РФ от 29.07.2019 № 974 «Об утверждении перечня потенциально опасных собак») без намордника и поводка независимо от места выгула, за исключением случаев, если потенциально опасная собака находится на хорошо огороженной территории, принадлежащей владельцу потенциально опасной собаки на праве собственности или ином законном основании, где исключена возможность причинения вреда жизни</w:t>
      </w:r>
      <w:proofErr w:type="gramEnd"/>
      <w:r w:rsidRPr="005A465C">
        <w:rPr>
          <w:rFonts w:ascii="Times New Roman" w:eastAsia="Times New Roman" w:hAnsi="Times New Roman" w:cs="Times New Roman"/>
          <w:sz w:val="28"/>
          <w:szCs w:val="28"/>
          <w:lang w:eastAsia="ru-RU"/>
        </w:rPr>
        <w:t>, здоровью и имуществу лиц, находящихся за пределами этой территории. О наличии  собаки должна быть сделана предупреждающая надпись при входе на данную территорию.</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4. Свободный выгул (без поводка и намордника) собак (за исключением выгула потенциально опасных собак) разрешён только на пустырях и зелёных зонах при условии обеспечения безопасности присутствующих там людей.</w:t>
      </w:r>
    </w:p>
    <w:p w:rsidR="005A465C" w:rsidRP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5. При выгуле собак и в жилых помещениях владельцы должны обеспечивать тишину - предотвращать лай собак с 23 часов вечера до 7 часов утра.</w:t>
      </w:r>
    </w:p>
    <w:p w:rsidR="005A465C" w:rsidRDefault="005A465C" w:rsidP="005A465C">
      <w:pPr>
        <w:spacing w:after="0" w:line="240" w:lineRule="auto"/>
        <w:ind w:firstLine="709"/>
        <w:jc w:val="both"/>
        <w:rPr>
          <w:rFonts w:ascii="Times New Roman" w:eastAsia="Times New Roman" w:hAnsi="Times New Roman" w:cs="Times New Roman"/>
          <w:sz w:val="28"/>
          <w:szCs w:val="28"/>
          <w:lang w:eastAsia="ru-RU"/>
        </w:rPr>
      </w:pPr>
      <w:r w:rsidRPr="005A465C">
        <w:rPr>
          <w:rFonts w:ascii="Times New Roman" w:eastAsia="Times New Roman" w:hAnsi="Times New Roman" w:cs="Times New Roman"/>
          <w:sz w:val="28"/>
          <w:szCs w:val="28"/>
          <w:lang w:eastAsia="ru-RU"/>
        </w:rPr>
        <w:t>6. Собаки, независимо от породы, принадлежности и назначения, в том числе имеющие ошейники и в намордниках, находящиеся без владельца на улицах, площадках, рынках, скверах, парках, городском транспорте,  во дворах и иных общественных местах, считаются бродячими и подлежат отлову в порядке, установленном действующим законодательством</w:t>
      </w:r>
      <w:proofErr w:type="gramStart"/>
      <w:r w:rsidR="003525F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End"/>
    </w:p>
    <w:p w:rsidR="00CB0019" w:rsidRPr="00CB0019" w:rsidRDefault="00CB0019" w:rsidP="005A465C">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 xml:space="preserve">2. </w:t>
      </w:r>
      <w:proofErr w:type="gramStart"/>
      <w:r w:rsidRPr="00CB0019">
        <w:rPr>
          <w:rFonts w:ascii="Times New Roman" w:eastAsia="Times New Roman" w:hAnsi="Times New Roman" w:cs="Times New Roman"/>
          <w:color w:val="000000"/>
          <w:sz w:val="28"/>
          <w:szCs w:val="28"/>
          <w:lang w:eastAsia="ru-RU"/>
        </w:rPr>
        <w:t>Опубликовать настоящее решение  на «Официальном интернет – портале правовой информации городского округа муниципального образования «город Саянск» (</w:t>
      </w:r>
      <w:hyperlink r:id="rId6" w:history="1">
        <w:r w:rsidRPr="00CB0019">
          <w:rPr>
            <w:rFonts w:ascii="Times New Roman" w:eastAsia="Times New Roman" w:hAnsi="Times New Roman" w:cs="Times New Roman"/>
            <w:color w:val="0000FF"/>
            <w:sz w:val="28"/>
            <w:szCs w:val="28"/>
            <w:u w:val="single"/>
            <w:lang w:eastAsia="ru-RU"/>
          </w:rPr>
          <w:t>http://sayansk-pravo.ru),</w:t>
        </w:r>
      </w:hyperlink>
      <w:r w:rsidRPr="00CB0019">
        <w:rPr>
          <w:rFonts w:ascii="Times New Roman" w:eastAsia="Times New Roman" w:hAnsi="Times New Roman" w:cs="Times New Roman"/>
          <w:color w:val="000000"/>
          <w:sz w:val="28"/>
          <w:szCs w:val="28"/>
          <w:lang w:eastAsia="ru-RU"/>
        </w:rPr>
        <w:t xml:space="preserve"> в газете «Саянские зори» (за исключением приложений к настоящему решению)  и разместить  на официальном сайте Думы городского округа муниципального образования </w:t>
      </w:r>
      <w:r w:rsidRPr="00CB0019">
        <w:rPr>
          <w:rFonts w:ascii="Times New Roman" w:eastAsia="Times New Roman" w:hAnsi="Times New Roman" w:cs="Times New Roman"/>
          <w:color w:val="000000"/>
          <w:sz w:val="28"/>
          <w:szCs w:val="28"/>
          <w:lang w:eastAsia="ru-RU"/>
        </w:rPr>
        <w:lastRenderedPageBreak/>
        <w:t xml:space="preserve">«город Саянск» в информационно-телекоммуникационной сети «Интернет» - </w:t>
      </w:r>
      <w:hyperlink r:id="rId7" w:history="1">
        <w:r w:rsidRPr="00CB0019">
          <w:rPr>
            <w:rFonts w:ascii="Times New Roman" w:eastAsia="Times New Roman" w:hAnsi="Times New Roman" w:cs="Times New Roman"/>
            <w:color w:val="0000FF"/>
            <w:sz w:val="28"/>
            <w:szCs w:val="28"/>
            <w:u w:val="single"/>
            <w:lang w:eastAsia="ru-RU"/>
          </w:rPr>
          <w:t>http://www.dumasayansk.ru</w:t>
        </w:r>
      </w:hyperlink>
      <w:r w:rsidRPr="00CB0019">
        <w:rPr>
          <w:rFonts w:ascii="Times New Roman" w:eastAsia="Times New Roman" w:hAnsi="Times New Roman" w:cs="Times New Roman"/>
          <w:color w:val="000000"/>
          <w:sz w:val="28"/>
          <w:szCs w:val="28"/>
          <w:lang w:eastAsia="ru-RU"/>
        </w:rPr>
        <w:t>.</w:t>
      </w:r>
      <w:proofErr w:type="gramEnd"/>
    </w:p>
    <w:p w:rsidR="00CB0019" w:rsidRPr="00CB0019" w:rsidRDefault="00CB0019" w:rsidP="00CB0019">
      <w:pPr>
        <w:spacing w:after="0" w:line="240" w:lineRule="auto"/>
        <w:ind w:firstLine="709"/>
        <w:jc w:val="both"/>
        <w:rPr>
          <w:rFonts w:ascii="Times New Roman" w:eastAsia="Times New Roman" w:hAnsi="Times New Roman" w:cs="Times New Roman"/>
          <w:sz w:val="28"/>
          <w:szCs w:val="28"/>
          <w:lang w:eastAsia="ru-RU"/>
        </w:rPr>
      </w:pPr>
      <w:r w:rsidRPr="00CB0019">
        <w:rPr>
          <w:rFonts w:ascii="Times New Roman" w:eastAsia="Times New Roman" w:hAnsi="Times New Roman" w:cs="Times New Roman"/>
          <w:sz w:val="28"/>
          <w:szCs w:val="28"/>
          <w:lang w:eastAsia="ru-RU"/>
        </w:rPr>
        <w:t xml:space="preserve">3. Комитету по архитектуре и градостроительству администрации муниципального образования «город Саянск» </w:t>
      </w:r>
      <w:proofErr w:type="gramStart"/>
      <w:r w:rsidRPr="00CB0019">
        <w:rPr>
          <w:rFonts w:ascii="Times New Roman" w:eastAsia="Times New Roman" w:hAnsi="Times New Roman" w:cs="Times New Roman"/>
          <w:sz w:val="28"/>
          <w:szCs w:val="28"/>
          <w:lang w:eastAsia="ru-RU"/>
        </w:rPr>
        <w:t>разместить Правила</w:t>
      </w:r>
      <w:proofErr w:type="gramEnd"/>
      <w:r w:rsidRPr="00CB0019">
        <w:rPr>
          <w:rFonts w:ascii="Times New Roman" w:eastAsia="Times New Roman" w:hAnsi="Times New Roman" w:cs="Times New Roman"/>
          <w:sz w:val="28"/>
          <w:szCs w:val="28"/>
          <w:lang w:eastAsia="ru-RU"/>
        </w:rPr>
        <w:t xml:space="preserve"> с внесенными в них изменениями в федеральной государственной информационной системе территориального планирования не позднее, чем по истечении десяти дней с даты внесения указанных изменений.</w:t>
      </w:r>
    </w:p>
    <w:p w:rsidR="00CB0019" w:rsidRPr="00CB0019" w:rsidRDefault="00CB0019" w:rsidP="00CB0019">
      <w:pPr>
        <w:spacing w:after="0" w:line="240" w:lineRule="auto"/>
        <w:ind w:firstLine="709"/>
        <w:jc w:val="both"/>
        <w:rPr>
          <w:rFonts w:ascii="Times New Roman" w:eastAsia="Times New Roman" w:hAnsi="Times New Roman" w:cs="Times New Roman"/>
          <w:sz w:val="28"/>
          <w:szCs w:val="28"/>
          <w:lang w:eastAsia="ru-RU"/>
        </w:rPr>
      </w:pPr>
      <w:r w:rsidRPr="00CB0019">
        <w:rPr>
          <w:rFonts w:ascii="Times New Roman" w:eastAsia="Times New Roman" w:hAnsi="Times New Roman" w:cs="Times New Roman"/>
          <w:sz w:val="28"/>
          <w:szCs w:val="28"/>
          <w:lang w:eastAsia="ru-RU"/>
        </w:rPr>
        <w:t>4. Настоящее решение вступает в силу после дня его официального опубликования.</w:t>
      </w:r>
    </w:p>
    <w:p w:rsidR="00CB0019" w:rsidRPr="00CB0019" w:rsidRDefault="00CB0019" w:rsidP="00CB0019">
      <w:pPr>
        <w:spacing w:after="0" w:line="240" w:lineRule="auto"/>
        <w:rPr>
          <w:rFonts w:ascii="Times New Roman" w:eastAsia="Times New Roman" w:hAnsi="Times New Roman" w:cs="Times New Roman"/>
          <w:sz w:val="28"/>
          <w:szCs w:val="28"/>
          <w:lang w:eastAsia="ru-RU"/>
        </w:rPr>
      </w:pPr>
    </w:p>
    <w:p w:rsidR="00CB0019" w:rsidRPr="00CB0019" w:rsidRDefault="00537E99" w:rsidP="00CB001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shapetype id="_x0000_t202" coordsize="21600,21600" o:spt="202" path="m,l,21600r21600,l21600,xe">
            <v:stroke joinstyle="miter"/>
            <v:path gradientshapeok="t" o:connecttype="rect"/>
          </v:shapetype>
          <v:shape id="Поле 5" o:spid="_x0000_s1026" type="#_x0000_t202" style="position:absolute;margin-left:-.05pt;margin-top:.65pt;width:222pt;height:123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" filled="f" stroked="f">
            <v:textbox>
              <w:txbxContent>
                <w:p w:rsidR="000806C1" w:rsidRPr="00CB0019" w:rsidRDefault="000806C1" w:rsidP="00CB0019">
                  <w:pPr>
                    <w:rPr>
                      <w:rFonts w:ascii="Times New Roman" w:hAnsi="Times New Roman" w:cs="Times New Roman"/>
                      <w:sz w:val="28"/>
                      <w:szCs w:val="28"/>
                    </w:rPr>
                  </w:pPr>
                  <w:r>
                    <w:rPr>
                      <w:rFonts w:ascii="Times New Roman" w:hAnsi="Times New Roman" w:cs="Times New Roman"/>
                      <w:sz w:val="28"/>
                      <w:szCs w:val="28"/>
                    </w:rPr>
                    <w:t>Заместитель председателя</w:t>
                  </w:r>
                  <w:r w:rsidRPr="00CB0019">
                    <w:rPr>
                      <w:rFonts w:ascii="Times New Roman" w:hAnsi="Times New Roman" w:cs="Times New Roman"/>
                      <w:sz w:val="28"/>
                      <w:szCs w:val="28"/>
                    </w:rPr>
                    <w:t xml:space="preserve"> Думы городского округа муниципального образования «город Саянск»</w:t>
                  </w:r>
                </w:p>
                <w:p w:rsidR="000806C1" w:rsidRPr="00CB0019" w:rsidRDefault="000806C1" w:rsidP="00CB0019">
                  <w:pPr>
                    <w:rPr>
                      <w:rFonts w:ascii="Times New Roman" w:hAnsi="Times New Roman" w:cs="Times New Roman"/>
                      <w:sz w:val="28"/>
                      <w:szCs w:val="28"/>
                    </w:rPr>
                  </w:pPr>
                  <w:r>
                    <w:rPr>
                      <w:rFonts w:ascii="Times New Roman" w:hAnsi="Times New Roman" w:cs="Times New Roman"/>
                      <w:sz w:val="28"/>
                      <w:szCs w:val="28"/>
                    </w:rPr>
                    <w:t>____________А.Р. Романовский</w:t>
                  </w:r>
                </w:p>
              </w:txbxContent>
            </v:textbox>
          </v:shape>
        </w:pict>
      </w:r>
      <w:r>
        <w:rPr>
          <w:rFonts w:ascii="Times New Roman" w:eastAsia="Times New Roman" w:hAnsi="Times New Roman" w:cs="Times New Roman"/>
          <w:noProof/>
          <w:sz w:val="28"/>
          <w:szCs w:val="28"/>
          <w:lang w:eastAsia="ru-RU"/>
        </w:rPr>
        <w:pict>
          <v:shape id="Поле 6" o:spid="_x0000_s1027" type="#_x0000_t202" style="position:absolute;margin-left:294.35pt;margin-top:1.8pt;width:207pt;height:1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" stroked="f">
            <v:textbox>
              <w:txbxContent>
                <w:p w:rsidR="000806C1" w:rsidRDefault="000806C1" w:rsidP="00591ED8">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w:t>
                  </w:r>
                </w:p>
                <w:p w:rsidR="000806C1" w:rsidRPr="00CB0019" w:rsidRDefault="000806C1" w:rsidP="00591ED8">
                  <w:pPr>
                    <w:spacing w:after="0" w:line="240" w:lineRule="auto"/>
                    <w:rPr>
                      <w:rFonts w:ascii="Times New Roman" w:hAnsi="Times New Roman" w:cs="Times New Roman"/>
                      <w:sz w:val="28"/>
                      <w:szCs w:val="28"/>
                    </w:rPr>
                  </w:pPr>
                  <w:r>
                    <w:rPr>
                      <w:rFonts w:ascii="Times New Roman" w:hAnsi="Times New Roman" w:cs="Times New Roman"/>
                      <w:sz w:val="28"/>
                      <w:szCs w:val="28"/>
                    </w:rPr>
                    <w:t>м</w:t>
                  </w:r>
                  <w:r w:rsidRPr="00CB0019">
                    <w:rPr>
                      <w:rFonts w:ascii="Times New Roman" w:hAnsi="Times New Roman" w:cs="Times New Roman"/>
                      <w:sz w:val="28"/>
                      <w:szCs w:val="28"/>
                    </w:rPr>
                    <w:t>эр</w:t>
                  </w:r>
                  <w:r>
                    <w:rPr>
                      <w:rFonts w:ascii="Times New Roman" w:hAnsi="Times New Roman" w:cs="Times New Roman"/>
                      <w:sz w:val="28"/>
                      <w:szCs w:val="28"/>
                    </w:rPr>
                    <w:t>а</w:t>
                  </w:r>
                  <w:r w:rsidRPr="00CB0019">
                    <w:rPr>
                      <w:rFonts w:ascii="Times New Roman" w:hAnsi="Times New Roman" w:cs="Times New Roman"/>
                      <w:sz w:val="28"/>
                      <w:szCs w:val="28"/>
                    </w:rPr>
                    <w:t xml:space="preserve"> городского округа муниципального образования «город Саянск»</w:t>
                  </w:r>
                </w:p>
                <w:p w:rsidR="000806C1" w:rsidRPr="00CB0019" w:rsidRDefault="000806C1" w:rsidP="00CB0019">
                  <w:pPr>
                    <w:rPr>
                      <w:rFonts w:ascii="Times New Roman" w:hAnsi="Times New Roman" w:cs="Times New Roman"/>
                      <w:sz w:val="28"/>
                      <w:szCs w:val="28"/>
                    </w:rPr>
                  </w:pPr>
                  <w:r w:rsidRPr="00CB0019">
                    <w:rPr>
                      <w:rFonts w:ascii="Times New Roman" w:hAnsi="Times New Roman" w:cs="Times New Roman"/>
                      <w:sz w:val="28"/>
                      <w:szCs w:val="28"/>
                    </w:rPr>
                    <w:t>_____________</w:t>
                  </w:r>
                  <w:r>
                    <w:rPr>
                      <w:rFonts w:ascii="Times New Roman" w:hAnsi="Times New Roman" w:cs="Times New Roman"/>
                      <w:sz w:val="28"/>
                      <w:szCs w:val="28"/>
                    </w:rPr>
                    <w:t>А.В. Ермаков</w:t>
                  </w:r>
                </w:p>
              </w:txbxContent>
            </v:textbox>
          </v:shape>
        </w:pict>
      </w:r>
    </w:p>
    <w:p w:rsidR="00CB0019" w:rsidRPr="00CB0019" w:rsidRDefault="00CB0019" w:rsidP="00CB0019">
      <w:pPr>
        <w:spacing w:after="0" w:line="240" w:lineRule="auto"/>
        <w:rPr>
          <w:rFonts w:ascii="Times New Roman" w:eastAsia="Times New Roman" w:hAnsi="Times New Roman" w:cs="Times New Roman"/>
          <w:sz w:val="28"/>
          <w:szCs w:val="28"/>
          <w:lang w:eastAsia="ru-RU"/>
        </w:rPr>
      </w:pPr>
    </w:p>
    <w:p w:rsidR="00CB0019" w:rsidRPr="00CB0019" w:rsidRDefault="00CB0019" w:rsidP="00CB0019">
      <w:pPr>
        <w:spacing w:after="0" w:line="240" w:lineRule="auto"/>
        <w:rPr>
          <w:rFonts w:ascii="Times New Roman" w:eastAsia="Times New Roman" w:hAnsi="Times New Roman" w:cs="Times New Roman"/>
          <w:sz w:val="28"/>
          <w:szCs w:val="28"/>
          <w:lang w:eastAsia="ru-RU"/>
        </w:rPr>
      </w:pPr>
    </w:p>
    <w:p w:rsidR="00CB0019" w:rsidRPr="00CB0019" w:rsidRDefault="00CB0019" w:rsidP="00CB0019">
      <w:pPr>
        <w:spacing w:after="0" w:line="240" w:lineRule="auto"/>
        <w:rPr>
          <w:rFonts w:ascii="Times New Roman" w:eastAsia="Times New Roman" w:hAnsi="Times New Roman" w:cs="Times New Roman"/>
          <w:sz w:val="28"/>
          <w:szCs w:val="28"/>
          <w:lang w:eastAsia="ru-RU"/>
        </w:rPr>
      </w:pPr>
    </w:p>
    <w:p w:rsidR="00CB0019" w:rsidRPr="00CB0019" w:rsidRDefault="00CB0019" w:rsidP="00CB0019">
      <w:pPr>
        <w:spacing w:after="0" w:line="240" w:lineRule="auto"/>
        <w:rPr>
          <w:rFonts w:ascii="Times New Roman" w:eastAsia="Times New Roman" w:hAnsi="Times New Roman" w:cs="Times New Roman"/>
          <w:sz w:val="28"/>
          <w:szCs w:val="28"/>
          <w:lang w:eastAsia="ru-RU"/>
        </w:rPr>
      </w:pPr>
    </w:p>
    <w:p w:rsidR="00CB0019" w:rsidRPr="00CB0019" w:rsidRDefault="00CB0019" w:rsidP="00CB0019">
      <w:pPr>
        <w:spacing w:after="0" w:line="240" w:lineRule="auto"/>
        <w:rPr>
          <w:rFonts w:ascii="Times New Roman" w:eastAsia="Times New Roman" w:hAnsi="Times New Roman" w:cs="Times New Roman"/>
          <w:sz w:val="28"/>
          <w:szCs w:val="28"/>
          <w:lang w:eastAsia="ru-RU"/>
        </w:rPr>
      </w:pPr>
      <w:bookmarkStart w:id="0" w:name="_GoBack"/>
      <w:bookmarkEnd w:id="0"/>
    </w:p>
    <w:p w:rsidR="001202E0" w:rsidRDefault="001202E0" w:rsidP="00CB0019">
      <w:pPr>
        <w:spacing w:after="0" w:line="240" w:lineRule="auto"/>
        <w:rPr>
          <w:rFonts w:ascii="Times New Roman" w:eastAsia="Times New Roman" w:hAnsi="Times New Roman" w:cs="Times New Roman"/>
          <w:sz w:val="20"/>
          <w:szCs w:val="27"/>
          <w:lang w:eastAsia="ru-RU"/>
        </w:rPr>
      </w:pPr>
    </w:p>
    <w:p w:rsidR="00247DE0" w:rsidRDefault="00247DE0" w:rsidP="00CB0019">
      <w:pPr>
        <w:spacing w:after="0" w:line="240" w:lineRule="auto"/>
        <w:rPr>
          <w:rFonts w:ascii="Times New Roman" w:eastAsia="Times New Roman" w:hAnsi="Times New Roman" w:cs="Times New Roman"/>
          <w:sz w:val="20"/>
          <w:szCs w:val="27"/>
          <w:lang w:eastAsia="ru-RU"/>
        </w:rPr>
      </w:pPr>
    </w:p>
    <w:p w:rsidR="00247DE0" w:rsidRDefault="00247DE0" w:rsidP="00CB0019">
      <w:pPr>
        <w:spacing w:after="0" w:line="240" w:lineRule="auto"/>
        <w:rPr>
          <w:rFonts w:ascii="Times New Roman" w:eastAsia="Times New Roman" w:hAnsi="Times New Roman" w:cs="Times New Roman"/>
          <w:sz w:val="20"/>
          <w:szCs w:val="27"/>
          <w:lang w:eastAsia="ru-RU"/>
        </w:rPr>
      </w:pPr>
    </w:p>
    <w:p w:rsidR="00247DE0" w:rsidRDefault="00247DE0" w:rsidP="00CB0019">
      <w:pPr>
        <w:spacing w:after="0" w:line="240" w:lineRule="auto"/>
        <w:rPr>
          <w:rFonts w:ascii="Times New Roman" w:eastAsia="Times New Roman" w:hAnsi="Times New Roman" w:cs="Times New Roman"/>
          <w:sz w:val="20"/>
          <w:szCs w:val="27"/>
          <w:lang w:eastAsia="ru-RU"/>
        </w:rPr>
      </w:pPr>
    </w:p>
    <w:p w:rsidR="00247DE0" w:rsidRDefault="00247DE0" w:rsidP="00CB0019">
      <w:pPr>
        <w:spacing w:after="0" w:line="240" w:lineRule="auto"/>
        <w:rPr>
          <w:rFonts w:ascii="Times New Roman" w:eastAsia="Times New Roman" w:hAnsi="Times New Roman" w:cs="Times New Roman"/>
          <w:sz w:val="20"/>
          <w:szCs w:val="27"/>
          <w:lang w:eastAsia="ru-RU"/>
        </w:rPr>
      </w:pPr>
    </w:p>
    <w:p w:rsidR="00247DE0" w:rsidRDefault="00247DE0" w:rsidP="00CB0019">
      <w:pPr>
        <w:spacing w:after="0" w:line="240" w:lineRule="auto"/>
        <w:rPr>
          <w:rFonts w:ascii="Times New Roman" w:eastAsia="Times New Roman" w:hAnsi="Times New Roman" w:cs="Times New Roman"/>
          <w:sz w:val="20"/>
          <w:szCs w:val="27"/>
          <w:lang w:eastAsia="ru-RU"/>
        </w:rPr>
      </w:pPr>
    </w:p>
    <w:p w:rsidR="00247DE0" w:rsidRDefault="00247DE0" w:rsidP="00CB0019">
      <w:pPr>
        <w:spacing w:after="0" w:line="240" w:lineRule="auto"/>
        <w:rPr>
          <w:rFonts w:ascii="Times New Roman" w:eastAsia="Times New Roman" w:hAnsi="Times New Roman" w:cs="Times New Roman"/>
          <w:sz w:val="20"/>
          <w:szCs w:val="27"/>
          <w:lang w:eastAsia="ru-RU"/>
        </w:rPr>
      </w:pPr>
    </w:p>
    <w:p w:rsidR="00247DE0" w:rsidRDefault="00247DE0" w:rsidP="00CB0019">
      <w:pPr>
        <w:spacing w:after="0" w:line="240" w:lineRule="auto"/>
        <w:rPr>
          <w:rFonts w:ascii="Times New Roman" w:eastAsia="Times New Roman" w:hAnsi="Times New Roman" w:cs="Times New Roman"/>
          <w:sz w:val="20"/>
          <w:szCs w:val="27"/>
          <w:lang w:eastAsia="ru-RU"/>
        </w:rPr>
      </w:pPr>
    </w:p>
    <w:p w:rsidR="00247DE0" w:rsidRDefault="00247DE0" w:rsidP="00CB0019">
      <w:pPr>
        <w:spacing w:after="0" w:line="240" w:lineRule="auto"/>
        <w:rPr>
          <w:rFonts w:ascii="Times New Roman" w:eastAsia="Times New Roman" w:hAnsi="Times New Roman" w:cs="Times New Roman"/>
          <w:sz w:val="20"/>
          <w:szCs w:val="27"/>
          <w:lang w:eastAsia="ru-RU"/>
        </w:rPr>
      </w:pPr>
    </w:p>
    <w:p w:rsidR="00247DE0" w:rsidRDefault="00247DE0" w:rsidP="00CB0019">
      <w:pPr>
        <w:spacing w:after="0" w:line="240" w:lineRule="auto"/>
        <w:rPr>
          <w:rFonts w:ascii="Times New Roman" w:eastAsia="Times New Roman" w:hAnsi="Times New Roman" w:cs="Times New Roman"/>
          <w:sz w:val="20"/>
          <w:szCs w:val="27"/>
          <w:lang w:eastAsia="ru-RU"/>
        </w:rPr>
      </w:pPr>
    </w:p>
    <w:p w:rsidR="00797133" w:rsidRDefault="00797133" w:rsidP="00CB0019">
      <w:pPr>
        <w:spacing w:after="0" w:line="240" w:lineRule="auto"/>
        <w:rPr>
          <w:rFonts w:ascii="Times New Roman" w:eastAsia="Times New Roman" w:hAnsi="Times New Roman" w:cs="Times New Roman"/>
          <w:sz w:val="20"/>
          <w:szCs w:val="27"/>
          <w:lang w:eastAsia="ru-RU"/>
        </w:rPr>
      </w:pPr>
    </w:p>
    <w:p w:rsidR="00797133" w:rsidRDefault="00797133" w:rsidP="00CB0019">
      <w:pPr>
        <w:spacing w:after="0" w:line="240" w:lineRule="auto"/>
        <w:rPr>
          <w:rFonts w:ascii="Times New Roman" w:eastAsia="Times New Roman" w:hAnsi="Times New Roman" w:cs="Times New Roman"/>
          <w:sz w:val="20"/>
          <w:szCs w:val="27"/>
          <w:lang w:eastAsia="ru-RU"/>
        </w:rPr>
      </w:pPr>
    </w:p>
    <w:p w:rsidR="00797133" w:rsidRDefault="00797133" w:rsidP="00CB0019">
      <w:pPr>
        <w:spacing w:after="0" w:line="240" w:lineRule="auto"/>
        <w:rPr>
          <w:rFonts w:ascii="Times New Roman" w:eastAsia="Times New Roman" w:hAnsi="Times New Roman" w:cs="Times New Roman"/>
          <w:sz w:val="20"/>
          <w:szCs w:val="27"/>
          <w:lang w:eastAsia="ru-RU"/>
        </w:rPr>
      </w:pPr>
    </w:p>
    <w:p w:rsidR="00797133" w:rsidRDefault="00797133" w:rsidP="00CB0019">
      <w:pPr>
        <w:spacing w:after="0" w:line="240" w:lineRule="auto"/>
        <w:rPr>
          <w:rFonts w:ascii="Times New Roman" w:eastAsia="Times New Roman" w:hAnsi="Times New Roman" w:cs="Times New Roman"/>
          <w:sz w:val="20"/>
          <w:szCs w:val="27"/>
          <w:lang w:eastAsia="ru-RU"/>
        </w:rPr>
      </w:pPr>
    </w:p>
    <w:sectPr w:rsidR="00797133" w:rsidSect="00797133">
      <w:pgSz w:w="11906" w:h="16838"/>
      <w:pgMar w:top="1134" w:right="566"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CB0019"/>
    <w:rsid w:val="000622C9"/>
    <w:rsid w:val="0007686E"/>
    <w:rsid w:val="000806C1"/>
    <w:rsid w:val="001202E0"/>
    <w:rsid w:val="00141117"/>
    <w:rsid w:val="001D1C03"/>
    <w:rsid w:val="001D5351"/>
    <w:rsid w:val="00247DE0"/>
    <w:rsid w:val="0028598A"/>
    <w:rsid w:val="002D6371"/>
    <w:rsid w:val="002F6A63"/>
    <w:rsid w:val="003500D6"/>
    <w:rsid w:val="003525F4"/>
    <w:rsid w:val="00372F68"/>
    <w:rsid w:val="003C6DA0"/>
    <w:rsid w:val="003D1BF0"/>
    <w:rsid w:val="00454909"/>
    <w:rsid w:val="004A327E"/>
    <w:rsid w:val="004A6522"/>
    <w:rsid w:val="004C436A"/>
    <w:rsid w:val="00537E99"/>
    <w:rsid w:val="005419C0"/>
    <w:rsid w:val="00591ED8"/>
    <w:rsid w:val="005A1737"/>
    <w:rsid w:val="005A465C"/>
    <w:rsid w:val="005C7F3F"/>
    <w:rsid w:val="006074FE"/>
    <w:rsid w:val="00620D97"/>
    <w:rsid w:val="006728F8"/>
    <w:rsid w:val="00704D40"/>
    <w:rsid w:val="00723ED2"/>
    <w:rsid w:val="007706D9"/>
    <w:rsid w:val="007735C4"/>
    <w:rsid w:val="00797133"/>
    <w:rsid w:val="00816C75"/>
    <w:rsid w:val="008F11D0"/>
    <w:rsid w:val="009068C7"/>
    <w:rsid w:val="009215D3"/>
    <w:rsid w:val="009E0950"/>
    <w:rsid w:val="009E1936"/>
    <w:rsid w:val="00A24EA9"/>
    <w:rsid w:val="00A404E5"/>
    <w:rsid w:val="00A70068"/>
    <w:rsid w:val="00A85457"/>
    <w:rsid w:val="00AF5952"/>
    <w:rsid w:val="00B40A98"/>
    <w:rsid w:val="00B415A7"/>
    <w:rsid w:val="00B478E1"/>
    <w:rsid w:val="00B86C41"/>
    <w:rsid w:val="00BB743E"/>
    <w:rsid w:val="00BE04B3"/>
    <w:rsid w:val="00BE3720"/>
    <w:rsid w:val="00BE7250"/>
    <w:rsid w:val="00C81E7C"/>
    <w:rsid w:val="00CA156F"/>
    <w:rsid w:val="00CB0019"/>
    <w:rsid w:val="00CD2394"/>
    <w:rsid w:val="00D374DF"/>
    <w:rsid w:val="00D51964"/>
    <w:rsid w:val="00D85432"/>
    <w:rsid w:val="00DC01F7"/>
    <w:rsid w:val="00E659B5"/>
    <w:rsid w:val="00E94DA1"/>
    <w:rsid w:val="00F00522"/>
    <w:rsid w:val="00F01D17"/>
    <w:rsid w:val="00FA76A1"/>
    <w:rsid w:val="00FB1959"/>
    <w:rsid w:val="00FD3D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E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D6371"/>
    <w:rPr>
      <w:u w:val="single"/>
    </w:rPr>
  </w:style>
  <w:style w:type="paragraph" w:styleId="1">
    <w:name w:val="toc 1"/>
    <w:basedOn w:val="a"/>
    <w:next w:val="a"/>
    <w:autoRedefine/>
    <w:uiPriority w:val="39"/>
    <w:unhideWhenUsed/>
    <w:qFormat/>
    <w:rsid w:val="002D6371"/>
    <w:pPr>
      <w:pBdr>
        <w:top w:val="nil"/>
        <w:left w:val="nil"/>
        <w:bottom w:val="nil"/>
        <w:right w:val="nil"/>
        <w:between w:val="nil"/>
        <w:bar w:val="nil"/>
      </w:pBdr>
      <w:spacing w:after="100"/>
    </w:pPr>
    <w:rPr>
      <w:rFonts w:ascii="Calibri" w:eastAsia="Arial Unicode MS" w:hAnsi="Calibri" w:cs="Arial Unicode MS"/>
      <w:color w:val="000000"/>
      <w:u w:color="000000"/>
      <w:bdr w:val="nil"/>
      <w:lang w:eastAsia="ru-RU"/>
    </w:rPr>
  </w:style>
  <w:style w:type="paragraph" w:styleId="a4">
    <w:name w:val="Balloon Text"/>
    <w:basedOn w:val="a"/>
    <w:link w:val="a5"/>
    <w:uiPriority w:val="99"/>
    <w:semiHidden/>
    <w:unhideWhenUsed/>
    <w:rsid w:val="004C436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C436A"/>
    <w:rPr>
      <w:rFonts w:ascii="Tahoma" w:hAnsi="Tahoma" w:cs="Tahoma"/>
      <w:sz w:val="16"/>
      <w:szCs w:val="16"/>
    </w:rPr>
  </w:style>
  <w:style w:type="character" w:customStyle="1" w:styleId="a6">
    <w:name w:val="Нет"/>
    <w:rsid w:val="005A17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D6371"/>
    <w:rPr>
      <w:u w:val="single"/>
    </w:rPr>
  </w:style>
  <w:style w:type="paragraph" w:styleId="1">
    <w:name w:val="toc 1"/>
    <w:basedOn w:val="a"/>
    <w:next w:val="a"/>
    <w:autoRedefine/>
    <w:uiPriority w:val="39"/>
    <w:unhideWhenUsed/>
    <w:qFormat/>
    <w:rsid w:val="002D6371"/>
    <w:pPr>
      <w:pBdr>
        <w:top w:val="nil"/>
        <w:left w:val="nil"/>
        <w:bottom w:val="nil"/>
        <w:right w:val="nil"/>
        <w:between w:val="nil"/>
        <w:bar w:val="nil"/>
      </w:pBdr>
      <w:spacing w:after="100"/>
    </w:pPr>
    <w:rPr>
      <w:rFonts w:ascii="Calibri" w:eastAsia="Arial Unicode MS" w:hAnsi="Calibri" w:cs="Arial Unicode MS"/>
      <w:color w:val="000000"/>
      <w:u w:color="000000"/>
      <w:bdr w:val="nil"/>
      <w:lang w:eastAsia="ru-RU"/>
    </w:rPr>
  </w:style>
  <w:style w:type="paragraph" w:styleId="a4">
    <w:name w:val="Balloon Text"/>
    <w:basedOn w:val="a"/>
    <w:link w:val="a5"/>
    <w:uiPriority w:val="99"/>
    <w:semiHidden/>
    <w:unhideWhenUsed/>
    <w:rsid w:val="004C436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C436A"/>
    <w:rPr>
      <w:rFonts w:ascii="Tahoma" w:hAnsi="Tahoma" w:cs="Tahoma"/>
      <w:sz w:val="16"/>
      <w:szCs w:val="16"/>
    </w:rPr>
  </w:style>
  <w:style w:type="character" w:customStyle="1" w:styleId="a6">
    <w:name w:val="Нет"/>
    <w:rsid w:val="005A173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1053;&#1072;&#1089;&#1090;&#1103;\&#1055;&#1054;&#1057;&#1058;&#1040;&#1053;&#1054;&#1042;&#1051;&#1045;&#1053;&#1048;&#1071;\&#1055;&#1054;&#1057;&#1058;&#1040;&#1053;&#1054;&#1042;&#1051;&#1045;&#1053;&#1048;&#1071;%202022%20&#1075;\&#1042;&#1085;&#1077;&#1089;&#1077;&#1085;&#1080;&#1077;%20&#1080;&#1079;&#1084;&#1077;&#1085;&#1077;&#1085;&#1080;&#1081;%20&#1074;%20&#1055;&#1041;&#1058;\_&#26625;&#29696;&#29696;&#28672;&#14848;&#12032;&#12032;&#30464;&#30464;&#30464;&#11776;&#25600;&#29952;&#27904;&#24832;&#29440;&#24832;&#30976;&#24832;&#28160;&#29440;&#27392;&#11776;&#29184;&#29952;&#11776;_"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1053;&#1072;&#1089;&#1090;&#1103;\&#1055;&#1054;&#1057;&#1058;&#1040;&#1053;&#1054;&#1042;&#1051;&#1045;&#1053;&#1048;&#1071;\&#1055;&#1054;&#1057;&#1058;&#1040;&#1053;&#1054;&#1042;&#1051;&#1045;&#1053;&#1048;&#1071;%202022%20&#1075;\&#1042;&#1085;&#1077;&#1089;&#1077;&#1085;&#1080;&#1077;%20&#1080;&#1079;&#1084;&#1077;&#1085;&#1077;&#1085;&#1080;&#1081;%20&#1074;%20&#1055;&#1041;&#1058;\_&#26625;&#29696;&#29696;&#28672;&#14848;&#12032;&#12032;&#29440;&#24832;&#30976;&#24832;&#28160;&#29440;&#27392;&#11520;&#28672;&#29184;&#24832;&#30208;&#28416;&#11776;&#29184;&#29952;&#10496;&#11264;_" TargetMode="External"/><Relationship Id="rId5" Type="http://schemas.openxmlformats.org/officeDocument/2006/relationships/hyperlink" Target="consultantplus://offline/ref=22C145557DA28D5F53560E8ED3A37E8E7824599FC62439357A815831DA3C75A5425C3D8DF305945F1E839756DD6B375E7A3F41C499C68C367FZ7F" TargetMode="External"/><Relationship Id="rId10" Type="http://schemas.microsoft.com/office/2007/relationships/stylesWithEffects" Target="stylesWithEffects.xml"/><Relationship Id="rId4" Type="http://schemas.openxmlformats.org/officeDocument/2006/relationships/hyperlink" Target="consultantplus://offline/ref=C51E862946D5F714ACECA810C3421497E8A3A630051F4BAB60F6DFF758823B4163735D9D60Q7lCL"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30</Pages>
  <Words>11003</Words>
  <Characters>62719</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19</cp:revision>
  <cp:lastPrinted>2023-03-28T08:23:00Z</cp:lastPrinted>
  <dcterms:created xsi:type="dcterms:W3CDTF">2023-03-21T00:23:00Z</dcterms:created>
  <dcterms:modified xsi:type="dcterms:W3CDTF">2023-03-30T06:46:00Z</dcterms:modified>
</cp:coreProperties>
</file>