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EA8" w:rsidRDefault="00051EA8" w:rsidP="00051EA8">
      <w:pPr>
        <w:jc w:val="center"/>
        <w:rPr>
          <w:b/>
          <w:sz w:val="36"/>
        </w:rPr>
      </w:pPr>
      <w:bookmarkStart w:id="0" w:name="_GoBack"/>
      <w:bookmarkEnd w:id="0"/>
      <w:r>
        <w:rPr>
          <w:b/>
          <w:sz w:val="36"/>
        </w:rPr>
        <w:t xml:space="preserve">Дума городского округа </w:t>
      </w:r>
    </w:p>
    <w:p w:rsidR="00051EA8" w:rsidRDefault="00051EA8" w:rsidP="00051EA8">
      <w:pPr>
        <w:jc w:val="center"/>
        <w:rPr>
          <w:b/>
          <w:sz w:val="36"/>
        </w:rPr>
      </w:pPr>
      <w:r>
        <w:rPr>
          <w:b/>
          <w:sz w:val="36"/>
        </w:rPr>
        <w:t>муниципального образования</w:t>
      </w:r>
    </w:p>
    <w:p w:rsidR="00051EA8" w:rsidRDefault="00051EA8" w:rsidP="00051EA8">
      <w:pPr>
        <w:jc w:val="center"/>
        <w:rPr>
          <w:b/>
          <w:sz w:val="36"/>
        </w:rPr>
      </w:pPr>
      <w:r>
        <w:rPr>
          <w:b/>
          <w:sz w:val="36"/>
        </w:rPr>
        <w:t xml:space="preserve"> «город Саянск»</w:t>
      </w:r>
    </w:p>
    <w:p w:rsidR="00051EA8" w:rsidRDefault="00051EA8" w:rsidP="00051EA8">
      <w:pPr>
        <w:ind w:right="-1"/>
        <w:jc w:val="center"/>
        <w:rPr>
          <w:b/>
          <w:sz w:val="16"/>
        </w:rPr>
      </w:pPr>
    </w:p>
    <w:p w:rsidR="00051EA8" w:rsidRDefault="00051EA8" w:rsidP="00051EA8">
      <w:pPr>
        <w:ind w:right="-1"/>
        <w:jc w:val="center"/>
        <w:rPr>
          <w:b/>
          <w:sz w:val="28"/>
        </w:rPr>
      </w:pPr>
      <w:r>
        <w:rPr>
          <w:b/>
          <w:sz w:val="32"/>
          <w:lang w:val="en-US"/>
        </w:rPr>
        <w:t xml:space="preserve">VI </w:t>
      </w:r>
      <w:r>
        <w:rPr>
          <w:b/>
          <w:sz w:val="32"/>
        </w:rPr>
        <w:t>созыв</w:t>
      </w:r>
    </w:p>
    <w:p w:rsidR="00051EA8" w:rsidRDefault="00051EA8" w:rsidP="00051EA8">
      <w:pPr>
        <w:ind w:right="-2"/>
        <w:jc w:val="center"/>
        <w:rPr>
          <w:sz w:val="16"/>
        </w:rPr>
      </w:pPr>
    </w:p>
    <w:p w:rsidR="00051EA8" w:rsidRDefault="00051EA8" w:rsidP="00051EA8">
      <w:pPr>
        <w:pStyle w:val="1"/>
        <w:rPr>
          <w:spacing w:val="40"/>
        </w:rPr>
      </w:pPr>
      <w:r>
        <w:rPr>
          <w:spacing w:val="40"/>
        </w:rPr>
        <w:t>РЕШЕНИЕ</w:t>
      </w:r>
    </w:p>
    <w:p w:rsidR="00051EA8" w:rsidRDefault="00051EA8" w:rsidP="00051EA8">
      <w:pPr>
        <w:rPr>
          <w:sz w:val="28"/>
          <w:szCs w:val="28"/>
        </w:rPr>
      </w:pPr>
    </w:p>
    <w:tbl>
      <w:tblPr>
        <w:tblW w:w="0" w:type="auto"/>
        <w:tblInd w:w="28" w:type="dxa"/>
        <w:tblLayout w:type="fixed"/>
        <w:tblCellMar>
          <w:left w:w="28" w:type="dxa"/>
          <w:right w:w="28" w:type="dxa"/>
        </w:tblCellMar>
        <w:tblLook w:val="0000"/>
      </w:tblPr>
      <w:tblGrid>
        <w:gridCol w:w="534"/>
        <w:gridCol w:w="1535"/>
        <w:gridCol w:w="449"/>
        <w:gridCol w:w="1621"/>
        <w:gridCol w:w="794"/>
      </w:tblGrid>
      <w:tr w:rsidR="00051EA8" w:rsidTr="006766E2">
        <w:trPr>
          <w:cantSplit/>
          <w:trHeight w:val="220"/>
        </w:trPr>
        <w:tc>
          <w:tcPr>
            <w:tcW w:w="534" w:type="dxa"/>
          </w:tcPr>
          <w:p w:rsidR="00051EA8" w:rsidRDefault="00051EA8" w:rsidP="006766E2">
            <w:pPr>
              <w:rPr>
                <w:sz w:val="24"/>
              </w:rPr>
            </w:pPr>
            <w:r>
              <w:rPr>
                <w:sz w:val="24"/>
              </w:rPr>
              <w:t>От</w:t>
            </w:r>
          </w:p>
        </w:tc>
        <w:tc>
          <w:tcPr>
            <w:tcW w:w="1535" w:type="dxa"/>
            <w:tcBorders>
              <w:top w:val="nil"/>
              <w:left w:val="nil"/>
              <w:bottom w:val="single" w:sz="4" w:space="0" w:color="auto"/>
              <w:right w:val="nil"/>
            </w:tcBorders>
          </w:tcPr>
          <w:p w:rsidR="00051EA8" w:rsidRDefault="00D0009E" w:rsidP="006766E2">
            <w:pPr>
              <w:rPr>
                <w:sz w:val="24"/>
              </w:rPr>
            </w:pPr>
            <w:r>
              <w:rPr>
                <w:sz w:val="24"/>
              </w:rPr>
              <w:t>25.08.2016</w:t>
            </w:r>
          </w:p>
        </w:tc>
        <w:tc>
          <w:tcPr>
            <w:tcW w:w="449" w:type="dxa"/>
          </w:tcPr>
          <w:p w:rsidR="00051EA8" w:rsidRDefault="00051EA8" w:rsidP="006766E2">
            <w:pPr>
              <w:jc w:val="center"/>
            </w:pPr>
            <w:r>
              <w:rPr>
                <w:sz w:val="24"/>
              </w:rPr>
              <w:t>№</w:t>
            </w:r>
          </w:p>
        </w:tc>
        <w:tc>
          <w:tcPr>
            <w:tcW w:w="1621" w:type="dxa"/>
            <w:tcBorders>
              <w:top w:val="nil"/>
              <w:left w:val="nil"/>
              <w:bottom w:val="single" w:sz="4" w:space="0" w:color="auto"/>
              <w:right w:val="nil"/>
            </w:tcBorders>
          </w:tcPr>
          <w:p w:rsidR="00051EA8" w:rsidRDefault="00D0009E" w:rsidP="006766E2">
            <w:pPr>
              <w:rPr>
                <w:sz w:val="24"/>
              </w:rPr>
            </w:pPr>
            <w:r>
              <w:rPr>
                <w:sz w:val="24"/>
              </w:rPr>
              <w:t>61-67-16-42</w:t>
            </w:r>
          </w:p>
        </w:tc>
        <w:tc>
          <w:tcPr>
            <w:tcW w:w="794" w:type="dxa"/>
            <w:vMerge w:val="restart"/>
          </w:tcPr>
          <w:p w:rsidR="00051EA8" w:rsidRDefault="00051EA8" w:rsidP="006766E2"/>
        </w:tc>
      </w:tr>
      <w:tr w:rsidR="00051EA8" w:rsidTr="006766E2">
        <w:trPr>
          <w:cantSplit/>
          <w:trHeight w:val="220"/>
        </w:trPr>
        <w:tc>
          <w:tcPr>
            <w:tcW w:w="4139" w:type="dxa"/>
            <w:gridSpan w:val="4"/>
          </w:tcPr>
          <w:p w:rsidR="00051EA8" w:rsidRDefault="00051EA8" w:rsidP="006766E2">
            <w:pPr>
              <w:jc w:val="center"/>
              <w:rPr>
                <w:sz w:val="24"/>
              </w:rPr>
            </w:pPr>
            <w:r>
              <w:rPr>
                <w:sz w:val="24"/>
              </w:rPr>
              <w:t>г</w:t>
            </w:r>
            <w:proofErr w:type="gramStart"/>
            <w:r>
              <w:rPr>
                <w:sz w:val="24"/>
              </w:rPr>
              <w:t>.С</w:t>
            </w:r>
            <w:proofErr w:type="gramEnd"/>
            <w:r>
              <w:rPr>
                <w:sz w:val="24"/>
              </w:rPr>
              <w:t>аянск</w:t>
            </w:r>
          </w:p>
        </w:tc>
        <w:tc>
          <w:tcPr>
            <w:tcW w:w="794" w:type="dxa"/>
            <w:vMerge/>
            <w:vAlign w:val="center"/>
          </w:tcPr>
          <w:p w:rsidR="00051EA8" w:rsidRDefault="00051EA8" w:rsidP="006766E2"/>
        </w:tc>
      </w:tr>
    </w:tbl>
    <w:p w:rsidR="00051EA8" w:rsidRDefault="00051EA8" w:rsidP="00051EA8">
      <w:pPr>
        <w:rPr>
          <w:sz w:val="28"/>
          <w:szCs w:val="28"/>
        </w:rPr>
      </w:pPr>
    </w:p>
    <w:tbl>
      <w:tblPr>
        <w:tblW w:w="0" w:type="auto"/>
        <w:tblInd w:w="-1815" w:type="dxa"/>
        <w:tblLayout w:type="fixed"/>
        <w:tblCellMar>
          <w:left w:w="28" w:type="dxa"/>
          <w:right w:w="28" w:type="dxa"/>
        </w:tblCellMar>
        <w:tblLook w:val="0000"/>
      </w:tblPr>
      <w:tblGrid>
        <w:gridCol w:w="144"/>
        <w:gridCol w:w="1699"/>
        <w:gridCol w:w="144"/>
        <w:gridCol w:w="5856"/>
        <w:gridCol w:w="120"/>
      </w:tblGrid>
      <w:tr w:rsidR="00051EA8" w:rsidTr="006766E2">
        <w:trPr>
          <w:cantSplit/>
        </w:trPr>
        <w:tc>
          <w:tcPr>
            <w:tcW w:w="144" w:type="dxa"/>
          </w:tcPr>
          <w:p w:rsidR="00051EA8" w:rsidRDefault="00051EA8" w:rsidP="006766E2">
            <w:pPr>
              <w:rPr>
                <w:noProof/>
                <w:sz w:val="18"/>
              </w:rPr>
            </w:pPr>
          </w:p>
        </w:tc>
        <w:tc>
          <w:tcPr>
            <w:tcW w:w="1699" w:type="dxa"/>
          </w:tcPr>
          <w:p w:rsidR="00051EA8" w:rsidRDefault="00051EA8" w:rsidP="006766E2">
            <w:pPr>
              <w:jc w:val="right"/>
              <w:rPr>
                <w:noProof/>
                <w:sz w:val="18"/>
              </w:rPr>
            </w:pPr>
          </w:p>
        </w:tc>
        <w:tc>
          <w:tcPr>
            <w:tcW w:w="144" w:type="dxa"/>
          </w:tcPr>
          <w:p w:rsidR="00051EA8" w:rsidRDefault="00051EA8" w:rsidP="006766E2">
            <w:pPr>
              <w:rPr>
                <w:sz w:val="28"/>
                <w:lang w:val="en-US"/>
              </w:rPr>
            </w:pPr>
            <w:r>
              <w:rPr>
                <w:sz w:val="28"/>
                <w:lang w:val="en-US"/>
              </w:rPr>
              <w:sym w:font="Symbol" w:char="00E9"/>
            </w:r>
          </w:p>
        </w:tc>
        <w:tc>
          <w:tcPr>
            <w:tcW w:w="5856" w:type="dxa"/>
          </w:tcPr>
          <w:p w:rsidR="00051EA8" w:rsidRDefault="00740A64" w:rsidP="002E2709">
            <w:pPr>
              <w:pStyle w:val="ConsPlusNormal"/>
              <w:ind w:left="-30"/>
              <w:jc w:val="both"/>
              <w:rPr>
                <w:rFonts w:eastAsia="Calibri"/>
                <w:sz w:val="24"/>
                <w:szCs w:val="24"/>
              </w:rPr>
            </w:pPr>
            <w:proofErr w:type="gramStart"/>
            <w:r>
              <w:rPr>
                <w:bCs/>
                <w:sz w:val="24"/>
                <w:szCs w:val="24"/>
              </w:rPr>
              <w:t>О внесении изменений в решение Думы городского округа муниципального образования «город Саянск» от 04.10.2010 № 051-14-93 «</w:t>
            </w:r>
            <w:r w:rsidR="00345F43">
              <w:rPr>
                <w:bCs/>
                <w:sz w:val="24"/>
                <w:szCs w:val="24"/>
              </w:rPr>
              <w:t>О</w:t>
            </w:r>
            <w:r w:rsidR="002E2709" w:rsidRPr="002E2709">
              <w:rPr>
                <w:bCs/>
                <w:sz w:val="24"/>
                <w:szCs w:val="24"/>
              </w:rPr>
              <w:t>б утверждении Положения о порядке определения размера арендной платы</w:t>
            </w:r>
            <w:r>
              <w:rPr>
                <w:bCs/>
                <w:sz w:val="24"/>
                <w:szCs w:val="24"/>
              </w:rPr>
              <w:t xml:space="preserve">, порядке,  условияхи сроках внесения арендной платы за использование земельных участков, </w:t>
            </w:r>
            <w:r w:rsidR="002E2709" w:rsidRPr="002E2709">
              <w:rPr>
                <w:bCs/>
                <w:sz w:val="24"/>
                <w:szCs w:val="24"/>
              </w:rPr>
              <w:t xml:space="preserve">государственная собственность на которые не разграничена, и земельных участков, находящихся в муниципальной собственности муниципального образования </w:t>
            </w:r>
            <w:r w:rsidR="002E2709">
              <w:rPr>
                <w:bCs/>
                <w:sz w:val="24"/>
                <w:szCs w:val="24"/>
              </w:rPr>
              <w:t>«</w:t>
            </w:r>
            <w:r w:rsidR="002E2709" w:rsidRPr="002E2709">
              <w:rPr>
                <w:bCs/>
                <w:sz w:val="24"/>
                <w:szCs w:val="24"/>
              </w:rPr>
              <w:t>город Саянск</w:t>
            </w:r>
            <w:r w:rsidR="002E2709">
              <w:rPr>
                <w:bCs/>
                <w:sz w:val="24"/>
                <w:szCs w:val="24"/>
              </w:rPr>
              <w:t>»</w:t>
            </w:r>
            <w:proofErr w:type="gramEnd"/>
          </w:p>
          <w:p w:rsidR="00051EA8" w:rsidRPr="007F2313" w:rsidRDefault="00051EA8" w:rsidP="006766E2">
            <w:pPr>
              <w:autoSpaceDE w:val="0"/>
              <w:autoSpaceDN w:val="0"/>
              <w:adjustRightInd w:val="0"/>
              <w:jc w:val="both"/>
              <w:outlineLvl w:val="0"/>
              <w:rPr>
                <w:sz w:val="24"/>
                <w:szCs w:val="24"/>
              </w:rPr>
            </w:pPr>
          </w:p>
        </w:tc>
        <w:tc>
          <w:tcPr>
            <w:tcW w:w="120" w:type="dxa"/>
          </w:tcPr>
          <w:p w:rsidR="00051EA8" w:rsidRDefault="00051EA8" w:rsidP="006766E2">
            <w:pPr>
              <w:ind w:left="-28"/>
              <w:jc w:val="right"/>
              <w:rPr>
                <w:sz w:val="28"/>
                <w:lang w:val="en-US"/>
              </w:rPr>
            </w:pPr>
            <w:r>
              <w:rPr>
                <w:sz w:val="28"/>
                <w:lang w:val="en-US"/>
              </w:rPr>
              <w:sym w:font="Symbol" w:char="00F9"/>
            </w:r>
          </w:p>
        </w:tc>
      </w:tr>
    </w:tbl>
    <w:p w:rsidR="00051EA8" w:rsidRPr="009D35D5" w:rsidRDefault="00051EA8" w:rsidP="00345F43">
      <w:pPr>
        <w:pStyle w:val="ConsPlusNormal"/>
        <w:ind w:firstLine="567"/>
        <w:jc w:val="both"/>
        <w:rPr>
          <w:spacing w:val="-10"/>
        </w:rPr>
      </w:pPr>
      <w:proofErr w:type="gramStart"/>
      <w:r>
        <w:t xml:space="preserve">В целях приведения </w:t>
      </w:r>
      <w:r w:rsidR="001B7FB5">
        <w:t xml:space="preserve">муниципального </w:t>
      </w:r>
      <w:r>
        <w:t xml:space="preserve">нормативного правового акта в соответствие действующему законодательству Российской Федерации, на основании </w:t>
      </w:r>
      <w:r w:rsidR="00740A64">
        <w:t xml:space="preserve">пункта 4 статьи 2, статей 11, 22, 39.7 </w:t>
      </w:r>
      <w:r w:rsidR="009D35D5">
        <w:t xml:space="preserve">Земельного кодекса Российской Федерации, </w:t>
      </w:r>
      <w:r>
        <w:t>Федерального закона от 06.10.2003 № 131</w:t>
      </w:r>
      <w:r w:rsidRPr="009D35D5">
        <w:t>-ФЗ «Об общих принципах организации местного самоуправления в Российской Федерации»</w:t>
      </w:r>
      <w:r w:rsidRPr="009D35D5">
        <w:rPr>
          <w:spacing w:val="-10"/>
        </w:rPr>
        <w:t xml:space="preserve">, </w:t>
      </w:r>
      <w:r w:rsidR="008B0C2D">
        <w:rPr>
          <w:spacing w:val="-10"/>
        </w:rPr>
        <w:t>п</w:t>
      </w:r>
      <w:r w:rsidR="00345F43">
        <w:t>остановлени</w:t>
      </w:r>
      <w:r w:rsidR="008B0C2D">
        <w:t>я</w:t>
      </w:r>
      <w:r w:rsidR="00345F43">
        <w:t xml:space="preserve"> Правительства Иркутской области от 01.12.2015 № 601-пп «Об утверждении Положения о порядке определения размера арендной платы за земельные участки</w:t>
      </w:r>
      <w:proofErr w:type="gramEnd"/>
      <w:r w:rsidR="00345F43">
        <w:t xml:space="preserve">, государственная </w:t>
      </w:r>
      <w:proofErr w:type="gramStart"/>
      <w:r w:rsidR="00345F43">
        <w:t>собственность</w:t>
      </w:r>
      <w:proofErr w:type="gramEnd"/>
      <w:r w:rsidR="00345F43">
        <w:t xml:space="preserve"> на которые не разграничена», </w:t>
      </w:r>
      <w:r w:rsidRPr="009D35D5">
        <w:rPr>
          <w:spacing w:val="-10"/>
        </w:rPr>
        <w:t>руководствуясь статьями 4, 21 Устава муниципального образования «город Саянск», Дума городского округа муниципального образования «город Саянск»</w:t>
      </w:r>
    </w:p>
    <w:p w:rsidR="00051EA8" w:rsidRDefault="00051EA8" w:rsidP="00051EA8">
      <w:pPr>
        <w:autoSpaceDE w:val="0"/>
        <w:autoSpaceDN w:val="0"/>
        <w:adjustRightInd w:val="0"/>
        <w:ind w:firstLine="360"/>
        <w:jc w:val="both"/>
        <w:rPr>
          <w:spacing w:val="-10"/>
          <w:sz w:val="28"/>
          <w:szCs w:val="28"/>
        </w:rPr>
      </w:pPr>
      <w:r w:rsidRPr="00054759">
        <w:rPr>
          <w:spacing w:val="-10"/>
          <w:sz w:val="28"/>
          <w:szCs w:val="28"/>
        </w:rPr>
        <w:t>РЕШИЛА:</w:t>
      </w:r>
    </w:p>
    <w:p w:rsidR="00740A64" w:rsidRDefault="00740A64" w:rsidP="00740A64">
      <w:pPr>
        <w:widowControl w:val="0"/>
        <w:numPr>
          <w:ilvl w:val="0"/>
          <w:numId w:val="2"/>
        </w:numPr>
        <w:tabs>
          <w:tab w:val="clear" w:pos="720"/>
          <w:tab w:val="left" w:pos="993"/>
        </w:tabs>
        <w:autoSpaceDE w:val="0"/>
        <w:autoSpaceDN w:val="0"/>
        <w:adjustRightInd w:val="0"/>
        <w:ind w:left="0" w:firstLine="709"/>
        <w:jc w:val="both"/>
        <w:rPr>
          <w:color w:val="000000"/>
          <w:sz w:val="28"/>
          <w:szCs w:val="28"/>
        </w:rPr>
      </w:pPr>
      <w:r w:rsidRPr="00740A64">
        <w:rPr>
          <w:sz w:val="28"/>
          <w:szCs w:val="28"/>
        </w:rPr>
        <w:t xml:space="preserve">Внести в </w:t>
      </w:r>
      <w:r w:rsidRPr="00740A64">
        <w:rPr>
          <w:color w:val="000000"/>
          <w:sz w:val="28"/>
          <w:szCs w:val="28"/>
        </w:rPr>
        <w:t xml:space="preserve">решение Думы городского округа муниципального образования «город Саянск» от  </w:t>
      </w:r>
      <w:r w:rsidRPr="00740A64">
        <w:rPr>
          <w:sz w:val="28"/>
          <w:szCs w:val="28"/>
        </w:rPr>
        <w:t xml:space="preserve">04.10.2010 № 051-14-93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государственная собственность на которые не разграничена, и земельных участков, находящихся в муниципальной собственности муниципального образования «город Саянск» (в редакции от </w:t>
      </w:r>
      <w:r w:rsidR="00431448">
        <w:rPr>
          <w:sz w:val="28"/>
          <w:szCs w:val="28"/>
        </w:rPr>
        <w:t>18</w:t>
      </w:r>
      <w:r w:rsidRPr="00740A64">
        <w:rPr>
          <w:sz w:val="28"/>
          <w:szCs w:val="28"/>
        </w:rPr>
        <w:t>.</w:t>
      </w:r>
      <w:r w:rsidR="00431448">
        <w:rPr>
          <w:sz w:val="28"/>
          <w:szCs w:val="28"/>
        </w:rPr>
        <w:t>09</w:t>
      </w:r>
      <w:r w:rsidRPr="00740A64">
        <w:rPr>
          <w:sz w:val="28"/>
          <w:szCs w:val="28"/>
        </w:rPr>
        <w:t>.2015 № 61-67-15-</w:t>
      </w:r>
      <w:r w:rsidR="00431448">
        <w:rPr>
          <w:sz w:val="28"/>
          <w:szCs w:val="28"/>
        </w:rPr>
        <w:t>70</w:t>
      </w:r>
      <w:r w:rsidRPr="00740A64">
        <w:rPr>
          <w:sz w:val="28"/>
          <w:szCs w:val="28"/>
        </w:rPr>
        <w:t xml:space="preserve">), </w:t>
      </w:r>
      <w:r w:rsidR="00801675">
        <w:rPr>
          <w:sz w:val="28"/>
          <w:szCs w:val="28"/>
        </w:rPr>
        <w:t>(</w:t>
      </w:r>
      <w:r w:rsidRPr="00740A64">
        <w:rPr>
          <w:sz w:val="28"/>
          <w:szCs w:val="28"/>
        </w:rPr>
        <w:t xml:space="preserve">опубликованное в газете «Саянские зори» от </w:t>
      </w:r>
      <w:r w:rsidR="00431448">
        <w:rPr>
          <w:sz w:val="28"/>
          <w:szCs w:val="28"/>
        </w:rPr>
        <w:t>14</w:t>
      </w:r>
      <w:r w:rsidRPr="00740A64">
        <w:rPr>
          <w:sz w:val="28"/>
          <w:szCs w:val="28"/>
        </w:rPr>
        <w:t>.1</w:t>
      </w:r>
      <w:r w:rsidR="00431448">
        <w:rPr>
          <w:sz w:val="28"/>
          <w:szCs w:val="28"/>
        </w:rPr>
        <w:t>0</w:t>
      </w:r>
      <w:r w:rsidRPr="00740A64">
        <w:rPr>
          <w:sz w:val="28"/>
          <w:szCs w:val="28"/>
        </w:rPr>
        <w:t>.201</w:t>
      </w:r>
      <w:r w:rsidR="00431448">
        <w:rPr>
          <w:sz w:val="28"/>
          <w:szCs w:val="28"/>
        </w:rPr>
        <w:t>0</w:t>
      </w:r>
      <w:r w:rsidRPr="00740A64">
        <w:rPr>
          <w:sz w:val="28"/>
          <w:szCs w:val="28"/>
        </w:rPr>
        <w:t xml:space="preserve"> № </w:t>
      </w:r>
      <w:r w:rsidR="00431448">
        <w:rPr>
          <w:sz w:val="28"/>
          <w:szCs w:val="28"/>
        </w:rPr>
        <w:t>266-272</w:t>
      </w:r>
      <w:r w:rsidRPr="00740A64">
        <w:rPr>
          <w:sz w:val="28"/>
          <w:szCs w:val="28"/>
        </w:rPr>
        <w:t xml:space="preserve">, от </w:t>
      </w:r>
      <w:r w:rsidR="00431448">
        <w:rPr>
          <w:sz w:val="28"/>
          <w:szCs w:val="28"/>
        </w:rPr>
        <w:t>01</w:t>
      </w:r>
      <w:r w:rsidRPr="00740A64">
        <w:rPr>
          <w:sz w:val="28"/>
          <w:szCs w:val="28"/>
        </w:rPr>
        <w:t>.</w:t>
      </w:r>
      <w:r w:rsidR="00431448">
        <w:rPr>
          <w:sz w:val="28"/>
          <w:szCs w:val="28"/>
        </w:rPr>
        <w:t>10</w:t>
      </w:r>
      <w:r w:rsidRPr="00740A64">
        <w:rPr>
          <w:sz w:val="28"/>
          <w:szCs w:val="28"/>
        </w:rPr>
        <w:t>.201</w:t>
      </w:r>
      <w:r w:rsidR="00431448">
        <w:rPr>
          <w:sz w:val="28"/>
          <w:szCs w:val="28"/>
        </w:rPr>
        <w:t>5</w:t>
      </w:r>
      <w:r w:rsidRPr="00740A64">
        <w:rPr>
          <w:sz w:val="28"/>
          <w:szCs w:val="28"/>
        </w:rPr>
        <w:t xml:space="preserve"> № </w:t>
      </w:r>
      <w:r w:rsidR="00431448">
        <w:rPr>
          <w:sz w:val="28"/>
          <w:szCs w:val="28"/>
        </w:rPr>
        <w:t>38</w:t>
      </w:r>
      <w:r>
        <w:rPr>
          <w:rFonts w:ascii="Times New Roman CYR" w:hAnsi="Times New Roman CYR" w:cs="Times New Roman CYR"/>
          <w:sz w:val="28"/>
          <w:szCs w:val="28"/>
        </w:rPr>
        <w:t>), следующие изменения:</w:t>
      </w:r>
    </w:p>
    <w:p w:rsidR="00431448" w:rsidRDefault="00431448" w:rsidP="00431448">
      <w:pPr>
        <w:pStyle w:val="ConsPlusNormal"/>
        <w:ind w:firstLine="540"/>
        <w:jc w:val="both"/>
      </w:pPr>
      <w:r>
        <w:rPr>
          <w:color w:val="000000"/>
        </w:rPr>
        <w:t xml:space="preserve">1.1. </w:t>
      </w:r>
      <w:proofErr w:type="gramStart"/>
      <w:r>
        <w:rPr>
          <w:color w:val="000000"/>
        </w:rPr>
        <w:t xml:space="preserve">В преамбуле </w:t>
      </w:r>
      <w:r w:rsidR="00E66756">
        <w:rPr>
          <w:color w:val="000000"/>
        </w:rPr>
        <w:t>слова «</w:t>
      </w:r>
      <w:r w:rsidR="00AA10C3">
        <w:rPr>
          <w:color w:val="000000"/>
        </w:rPr>
        <w:t xml:space="preserve">статьей 16, </w:t>
      </w:r>
      <w:r w:rsidR="00E66756">
        <w:rPr>
          <w:color w:val="000000"/>
        </w:rPr>
        <w:t>пунктом 6 части 1 стать</w:t>
      </w:r>
      <w:r w:rsidR="00D67EA0">
        <w:rPr>
          <w:color w:val="000000"/>
        </w:rPr>
        <w:t>и</w:t>
      </w:r>
      <w:r w:rsidR="00E66756">
        <w:rPr>
          <w:color w:val="000000"/>
        </w:rPr>
        <w:t xml:space="preserve"> 55» заменить  </w:t>
      </w:r>
      <w:r w:rsidR="00AA10C3">
        <w:rPr>
          <w:color w:val="000000"/>
        </w:rPr>
        <w:t xml:space="preserve">словами </w:t>
      </w:r>
      <w:r w:rsidR="00E66756">
        <w:rPr>
          <w:color w:val="000000"/>
        </w:rPr>
        <w:t>«</w:t>
      </w:r>
      <w:r w:rsidR="00AA10C3">
        <w:rPr>
          <w:color w:val="000000"/>
        </w:rPr>
        <w:t xml:space="preserve">статьями 16, </w:t>
      </w:r>
      <w:r w:rsidR="00E66756">
        <w:rPr>
          <w:color w:val="000000"/>
        </w:rPr>
        <w:t>55»</w:t>
      </w:r>
      <w:r w:rsidR="00801675">
        <w:rPr>
          <w:color w:val="000000"/>
        </w:rPr>
        <w:t xml:space="preserve">, </w:t>
      </w:r>
      <w:r>
        <w:rPr>
          <w:color w:val="000000"/>
        </w:rPr>
        <w:t>слова «постановлением а</w:t>
      </w:r>
      <w:r>
        <w:t xml:space="preserve">дминистрации Иркутской области от 31.07.2008 № 213-па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государственная собственность на которые не разграничена» </w:t>
      </w:r>
      <w:r w:rsidR="008B0C2D">
        <w:t>заменить словами «</w:t>
      </w:r>
      <w:r w:rsidR="008B0C2D">
        <w:rPr>
          <w:spacing w:val="-10"/>
        </w:rPr>
        <w:t>п</w:t>
      </w:r>
      <w:r w:rsidR="008B0C2D">
        <w:t>остановлением Правительства Иркутской области от 01.12.2015 № 601-пп «Обутверждении</w:t>
      </w:r>
      <w:proofErr w:type="gramEnd"/>
      <w:r w:rsidR="008B0C2D">
        <w:t xml:space="preserve"> Положения о порядке определения размера арендной платы за земельные участки, государственная собственность на которые не разграничена»</w:t>
      </w:r>
      <w:r>
        <w:t>.</w:t>
      </w:r>
    </w:p>
    <w:p w:rsidR="00801675" w:rsidRDefault="00801675" w:rsidP="00801675">
      <w:pPr>
        <w:widowControl w:val="0"/>
        <w:tabs>
          <w:tab w:val="left" w:pos="993"/>
        </w:tabs>
        <w:autoSpaceDE w:val="0"/>
        <w:autoSpaceDN w:val="0"/>
        <w:adjustRightInd w:val="0"/>
        <w:ind w:left="709"/>
        <w:jc w:val="both"/>
        <w:rPr>
          <w:color w:val="000000"/>
          <w:sz w:val="28"/>
          <w:szCs w:val="28"/>
        </w:rPr>
      </w:pPr>
    </w:p>
    <w:p w:rsidR="00740A64" w:rsidRPr="00431448" w:rsidRDefault="00431448" w:rsidP="00740A64">
      <w:pPr>
        <w:widowControl w:val="0"/>
        <w:numPr>
          <w:ilvl w:val="0"/>
          <w:numId w:val="2"/>
        </w:numPr>
        <w:tabs>
          <w:tab w:val="clear" w:pos="720"/>
          <w:tab w:val="left" w:pos="993"/>
        </w:tabs>
        <w:autoSpaceDE w:val="0"/>
        <w:autoSpaceDN w:val="0"/>
        <w:adjustRightInd w:val="0"/>
        <w:ind w:left="0" w:firstLine="709"/>
        <w:jc w:val="both"/>
        <w:rPr>
          <w:color w:val="000000"/>
          <w:sz w:val="28"/>
          <w:szCs w:val="28"/>
        </w:rPr>
      </w:pPr>
      <w:r>
        <w:rPr>
          <w:color w:val="000000"/>
          <w:sz w:val="28"/>
          <w:szCs w:val="28"/>
        </w:rPr>
        <w:t xml:space="preserve">Внести в </w:t>
      </w:r>
      <w:r w:rsidR="00740A64" w:rsidRPr="00431448">
        <w:rPr>
          <w:rFonts w:ascii="Times New Roman CYR" w:hAnsi="Times New Roman CYR" w:cs="Times New Roman CYR"/>
          <w:sz w:val="28"/>
          <w:szCs w:val="28"/>
        </w:rPr>
        <w:t>Положение</w:t>
      </w:r>
      <w:r w:rsidR="00801675">
        <w:rPr>
          <w:sz w:val="28"/>
          <w:szCs w:val="28"/>
        </w:rPr>
        <w:t>«О</w:t>
      </w:r>
      <w:r w:rsidRPr="00740A64">
        <w:rPr>
          <w:sz w:val="28"/>
          <w:szCs w:val="28"/>
        </w:rPr>
        <w:t xml:space="preserve"> порядке определения размера арендной платы, порядке, условиях и сроках внесения арендной платы за использование земельных участков, государственная собственность на которые не разграничена, и земельных участков, находящихся в муниципальной собственности муниципального образования «город Саянск</w:t>
      </w:r>
      <w:r w:rsidR="00801675">
        <w:rPr>
          <w:rFonts w:ascii="Times New Roman CYR" w:hAnsi="Times New Roman CYR" w:cs="Times New Roman CYR"/>
          <w:sz w:val="28"/>
          <w:szCs w:val="28"/>
        </w:rPr>
        <w:t>»</w:t>
      </w:r>
      <w:r w:rsidR="008A2122">
        <w:rPr>
          <w:sz w:val="28"/>
          <w:szCs w:val="28"/>
        </w:rPr>
        <w:t>,</w:t>
      </w:r>
      <w:r w:rsidR="00740A64" w:rsidRPr="00431448">
        <w:rPr>
          <w:rFonts w:ascii="Times New Roman CYR" w:hAnsi="Times New Roman CYR" w:cs="Times New Roman CYR"/>
          <w:sz w:val="28"/>
          <w:szCs w:val="28"/>
        </w:rPr>
        <w:t>следующие изменения:</w:t>
      </w:r>
    </w:p>
    <w:p w:rsidR="008B0C2D" w:rsidRDefault="00431448" w:rsidP="008B0C2D">
      <w:pPr>
        <w:pStyle w:val="ConsPlusNormal"/>
        <w:ind w:firstLine="540"/>
        <w:jc w:val="both"/>
      </w:pPr>
      <w:r>
        <w:rPr>
          <w:rFonts w:ascii="Times New Roman CYR" w:hAnsi="Times New Roman CYR" w:cs="Times New Roman CYR"/>
        </w:rPr>
        <w:t xml:space="preserve">2.1. </w:t>
      </w:r>
      <w:proofErr w:type="gramStart"/>
      <w:r w:rsidR="009135F8">
        <w:rPr>
          <w:color w:val="000000"/>
        </w:rPr>
        <w:t xml:space="preserve">В преамбуле </w:t>
      </w:r>
      <w:r w:rsidR="00E66756">
        <w:rPr>
          <w:color w:val="000000"/>
        </w:rPr>
        <w:t xml:space="preserve">слова «пунктом 6 части 1 стать 55» заменить </w:t>
      </w:r>
      <w:r w:rsidR="00AA10C3">
        <w:rPr>
          <w:color w:val="000000"/>
        </w:rPr>
        <w:t>словами  «статьями 16, 55»</w:t>
      </w:r>
      <w:r w:rsidR="00801675">
        <w:rPr>
          <w:color w:val="000000"/>
        </w:rPr>
        <w:t>,</w:t>
      </w:r>
      <w:r w:rsidR="009135F8">
        <w:rPr>
          <w:color w:val="000000"/>
        </w:rPr>
        <w:t>слова «постановлением а</w:t>
      </w:r>
      <w:r w:rsidR="009135F8">
        <w:t xml:space="preserve">дминистрации Иркутской области от 31.07.2008 № 213-па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государственная собственность на которые не разграничена» </w:t>
      </w:r>
      <w:r w:rsidR="008B0C2D">
        <w:t>заменить словами «</w:t>
      </w:r>
      <w:r w:rsidR="008B0C2D">
        <w:rPr>
          <w:spacing w:val="-10"/>
        </w:rPr>
        <w:t>п</w:t>
      </w:r>
      <w:r w:rsidR="008B0C2D">
        <w:t>остановлением Правительства Иркутской области от 01.12.2015 № 601-пп «Об утверждении Положения</w:t>
      </w:r>
      <w:proofErr w:type="gramEnd"/>
      <w:r w:rsidR="008B0C2D">
        <w:t xml:space="preserve"> о порядке определения размера арендной платы за земельные участки, государственная собственность на которые не разграничена»</w:t>
      </w:r>
      <w:r w:rsidR="00801675">
        <w:t>.</w:t>
      </w:r>
    </w:p>
    <w:p w:rsidR="001360C8" w:rsidRDefault="009135F8" w:rsidP="00873174">
      <w:pPr>
        <w:pStyle w:val="ConsPlusNormal"/>
        <w:ind w:firstLine="540"/>
        <w:jc w:val="both"/>
      </w:pPr>
      <w:r w:rsidRPr="00873174">
        <w:t>2.2.</w:t>
      </w:r>
      <w:r w:rsidR="001360C8">
        <w:t xml:space="preserve"> Пункт 4 раздела </w:t>
      </w:r>
      <w:r w:rsidR="001360C8">
        <w:rPr>
          <w:lang w:val="en-US"/>
        </w:rPr>
        <w:t>II</w:t>
      </w:r>
      <w:r w:rsidR="001360C8">
        <w:t xml:space="preserve"> дополнить абзацем следующего содержания:</w:t>
      </w:r>
    </w:p>
    <w:p w:rsidR="001360C8" w:rsidRDefault="001360C8" w:rsidP="001360C8">
      <w:pPr>
        <w:pStyle w:val="ConsPlusNormal"/>
        <w:ind w:firstLine="540"/>
        <w:jc w:val="both"/>
      </w:pPr>
      <w:r>
        <w:t xml:space="preserve"> «Настоящий пункт не применяется при определении размера арендной платы за использование земельных участков для осуществления уставной деятельности общественными организациями инвалидов (в том числе созданными как союзы общественных организаций инвалидов), среди членов которых инвалиды и их законные представители составляют не менее 80 процентов</w:t>
      </w:r>
      <w:proofErr w:type="gramStart"/>
      <w:r>
        <w:t>.».</w:t>
      </w:r>
      <w:proofErr w:type="gramEnd"/>
    </w:p>
    <w:p w:rsidR="001360C8" w:rsidRDefault="00E66756" w:rsidP="001360C8">
      <w:pPr>
        <w:pStyle w:val="ConsPlusNormal"/>
        <w:ind w:firstLine="540"/>
        <w:jc w:val="both"/>
        <w:rPr>
          <w:rFonts w:eastAsia="Calibri"/>
        </w:rPr>
      </w:pPr>
      <w:r>
        <w:t>2.3</w:t>
      </w:r>
      <w:r w:rsidR="001360C8">
        <w:t xml:space="preserve">. </w:t>
      </w:r>
      <w:r w:rsidR="001360C8">
        <w:rPr>
          <w:rFonts w:eastAsia="Calibri"/>
        </w:rPr>
        <w:t xml:space="preserve">Раздел  </w:t>
      </w:r>
      <w:r w:rsidR="001360C8">
        <w:rPr>
          <w:rFonts w:eastAsia="Calibri"/>
          <w:lang w:val="en-US"/>
        </w:rPr>
        <w:t>II</w:t>
      </w:r>
      <w:r w:rsidR="001360C8">
        <w:rPr>
          <w:rFonts w:eastAsia="Calibri"/>
        </w:rPr>
        <w:t xml:space="preserve"> дополнить пунктом «5(1)» следующего содержания:</w:t>
      </w:r>
    </w:p>
    <w:p w:rsidR="001360C8" w:rsidRDefault="001360C8" w:rsidP="001360C8">
      <w:pPr>
        <w:pStyle w:val="ConsPlusNormal"/>
        <w:ind w:firstLine="540"/>
        <w:jc w:val="both"/>
      </w:pPr>
      <w:r>
        <w:rPr>
          <w:rFonts w:eastAsia="Calibri"/>
        </w:rPr>
        <w:t xml:space="preserve">«5(1). </w:t>
      </w:r>
      <w:r>
        <w:t xml:space="preserve">Размер арендной платы за использование земельных участков, определяемый в соответствии с настоящим Положением, за исключением случаев определения размера арендной платы в </w:t>
      </w:r>
      <w:r w:rsidRPr="001360C8">
        <w:t xml:space="preserve">соответствии с </w:t>
      </w:r>
      <w:hyperlink r:id="rId5" w:history="1">
        <w:r w:rsidRPr="001360C8">
          <w:t xml:space="preserve">пунктом </w:t>
        </w:r>
      </w:hyperlink>
      <w:r w:rsidRPr="001360C8">
        <w:t>4 настоящего</w:t>
      </w:r>
      <w:r>
        <w:t xml:space="preserve"> Положения, не может быть менее земельного налога за соответствующий земельный участок в отношении передаваемого в аренду земельного участка</w:t>
      </w:r>
      <w:proofErr w:type="gramStart"/>
      <w:r>
        <w:t>.».</w:t>
      </w:r>
      <w:proofErr w:type="gramEnd"/>
    </w:p>
    <w:p w:rsidR="001360C8" w:rsidRDefault="00E66756" w:rsidP="001360C8">
      <w:pPr>
        <w:pStyle w:val="ConsPlusNormal"/>
        <w:ind w:firstLine="540"/>
        <w:jc w:val="both"/>
      </w:pPr>
      <w:r>
        <w:t>2.4</w:t>
      </w:r>
      <w:r w:rsidR="001360C8">
        <w:t xml:space="preserve">. Пункт 6 раздела </w:t>
      </w:r>
      <w:r w:rsidR="001360C8">
        <w:rPr>
          <w:lang w:val="en-US"/>
        </w:rPr>
        <w:t>II</w:t>
      </w:r>
      <w:r w:rsidR="001360C8">
        <w:t xml:space="preserve"> изложить в следующей редакции:</w:t>
      </w:r>
    </w:p>
    <w:p w:rsidR="001360C8" w:rsidRDefault="001360C8" w:rsidP="008B0C2D">
      <w:pPr>
        <w:pStyle w:val="ConsPlusNormal"/>
        <w:ind w:firstLine="540"/>
        <w:jc w:val="both"/>
      </w:pPr>
      <w:r>
        <w:t xml:space="preserve">«6. </w:t>
      </w:r>
      <w:proofErr w:type="gramStart"/>
      <w:r w:rsidR="008B0C2D">
        <w:t xml:space="preserve">Арендная плата в год за использование земельного участка для целей, не связанных с осуществлением предпринимательской деятельности, устанавливается в размере земельного налога за соответствующий земельный участок для категорий арендаторов, указанных </w:t>
      </w:r>
      <w:r w:rsidR="008B0C2D" w:rsidRPr="008B0C2D">
        <w:t xml:space="preserve">в </w:t>
      </w:r>
      <w:hyperlink r:id="rId6" w:history="1">
        <w:r w:rsidR="008B0C2D" w:rsidRPr="008B0C2D">
          <w:t>пункте 8</w:t>
        </w:r>
      </w:hyperlink>
      <w:r w:rsidR="008B0C2D">
        <w:t xml:space="preserve"> Положения о порядке определения размера арендной платы за земельные участки, государственная собственность на которые не разграничена, утвержденного постановлением Правительства Иркутской области от 01.12.2015 № 601-пп.</w:t>
      </w:r>
      <w:r w:rsidR="00213CBD">
        <w:t>».</w:t>
      </w:r>
      <w:proofErr w:type="gramEnd"/>
    </w:p>
    <w:p w:rsidR="00BE2870" w:rsidRDefault="00E66756" w:rsidP="00BE2870">
      <w:pPr>
        <w:pStyle w:val="ConsPlusNormal"/>
        <w:ind w:firstLine="540"/>
        <w:jc w:val="both"/>
      </w:pPr>
      <w:r>
        <w:t>2.5</w:t>
      </w:r>
      <w:r w:rsidR="00BE2870">
        <w:t xml:space="preserve">. Пункт 6(1) раздела </w:t>
      </w:r>
      <w:r w:rsidR="00BE2870">
        <w:rPr>
          <w:lang w:val="en-US"/>
        </w:rPr>
        <w:t>II</w:t>
      </w:r>
      <w:r w:rsidR="00BE2870">
        <w:t xml:space="preserve"> изложить в следующей редакции:</w:t>
      </w:r>
    </w:p>
    <w:p w:rsidR="00BE2870" w:rsidRDefault="00BE2870" w:rsidP="00BE2870">
      <w:pPr>
        <w:pStyle w:val="ConsPlusNormal"/>
        <w:ind w:firstLine="540"/>
        <w:jc w:val="both"/>
      </w:pPr>
      <w:r>
        <w:t xml:space="preserve">«6(1). Размер арендной платы за использование земельных участков определяется в размере не выше размера земельного налога, рассчитанного вотношении такого земельного участка, в случае заключения договора аренды земельного участка в соответствии с </w:t>
      </w:r>
      <w:hyperlink r:id="rId7" w:history="1">
        <w:r w:rsidRPr="00BE2870">
          <w:t>пунктом 5 статьи 39.7</w:t>
        </w:r>
      </w:hyperlink>
      <w:r w:rsidRPr="00BE2870">
        <w:t xml:space="preserve"> Зем</w:t>
      </w:r>
      <w:r>
        <w:t>ельного кодекса Российской Федерации</w:t>
      </w:r>
      <w:proofErr w:type="gramStart"/>
      <w:r>
        <w:t>.».</w:t>
      </w:r>
      <w:proofErr w:type="gramEnd"/>
    </w:p>
    <w:p w:rsidR="00BE2870" w:rsidRDefault="00E66756" w:rsidP="00BE2870">
      <w:pPr>
        <w:pStyle w:val="ConsPlusNormal"/>
        <w:ind w:firstLine="540"/>
        <w:jc w:val="both"/>
        <w:rPr>
          <w:rFonts w:eastAsia="Calibri"/>
        </w:rPr>
      </w:pPr>
      <w:r>
        <w:t>2.6</w:t>
      </w:r>
      <w:r w:rsidR="00BE2870">
        <w:t xml:space="preserve">. </w:t>
      </w:r>
      <w:r w:rsidR="00BE2870">
        <w:rPr>
          <w:rFonts w:eastAsia="Calibri"/>
        </w:rPr>
        <w:t xml:space="preserve">Раздел  </w:t>
      </w:r>
      <w:r w:rsidR="00BE2870">
        <w:rPr>
          <w:rFonts w:eastAsia="Calibri"/>
          <w:lang w:val="en-US"/>
        </w:rPr>
        <w:t>II</w:t>
      </w:r>
      <w:r w:rsidR="00BE2870">
        <w:rPr>
          <w:rFonts w:eastAsia="Calibri"/>
        </w:rPr>
        <w:t xml:space="preserve"> дополнить пунктом «6(2)» следующего содержания:</w:t>
      </w:r>
    </w:p>
    <w:p w:rsidR="008A2122" w:rsidRDefault="00BE2870" w:rsidP="00BE2870">
      <w:pPr>
        <w:pStyle w:val="ConsPlusNormal"/>
        <w:ind w:firstLine="540"/>
        <w:jc w:val="both"/>
      </w:pPr>
      <w:r>
        <w:rPr>
          <w:rFonts w:eastAsia="Calibri"/>
        </w:rPr>
        <w:t xml:space="preserve">«6(2). </w:t>
      </w:r>
      <w:r>
        <w:t xml:space="preserve">Размер арендной платы за использование земельных участков, предоставленных для размещения объектов, </w:t>
      </w:r>
      <w:r w:rsidRPr="00BE2870">
        <w:t xml:space="preserve">предусмотренных </w:t>
      </w:r>
      <w:hyperlink r:id="rId8" w:history="1">
        <w:r w:rsidRPr="00BE2870">
          <w:t>подпунктом 2 пункта 1 статьи 49</w:t>
        </w:r>
      </w:hyperlink>
      <w:r w:rsidRPr="00BE2870">
        <w:t xml:space="preserve">Земельного кодекса Российской Федерации, а также </w:t>
      </w:r>
      <w:proofErr w:type="gramStart"/>
      <w:r w:rsidRPr="00BE2870">
        <w:t>для</w:t>
      </w:r>
      <w:proofErr w:type="gramEnd"/>
    </w:p>
    <w:p w:rsidR="00BE2870" w:rsidRDefault="00BE2870" w:rsidP="008A2122">
      <w:pPr>
        <w:pStyle w:val="ConsPlusNormal"/>
        <w:jc w:val="both"/>
      </w:pPr>
      <w:r w:rsidRPr="00BE2870">
        <w:lastRenderedPageBreak/>
        <w:t>проведения работ, связанных с пользованием недрами, не может превышать размер арендной платы, рассчитанный для соответствующих целей</w:t>
      </w:r>
      <w:r>
        <w:t xml:space="preserve"> в отношении земельных участков, находящихся в федеральной собственности</w:t>
      </w:r>
      <w:proofErr w:type="gramStart"/>
      <w:r>
        <w:t>.».</w:t>
      </w:r>
      <w:proofErr w:type="gramEnd"/>
    </w:p>
    <w:p w:rsidR="00051EA8" w:rsidRPr="00344911" w:rsidRDefault="003C4157" w:rsidP="009135F8">
      <w:pPr>
        <w:pStyle w:val="ConsPlusNormal"/>
        <w:ind w:firstLine="540"/>
        <w:jc w:val="both"/>
      </w:pPr>
      <w:r>
        <w:t>3</w:t>
      </w:r>
      <w:r w:rsidR="00051EA8" w:rsidRPr="00925D77">
        <w:t xml:space="preserve">. </w:t>
      </w:r>
      <w:r w:rsidR="00051EA8" w:rsidRPr="00925D77">
        <w:rPr>
          <w:color w:val="000000"/>
        </w:rPr>
        <w:t xml:space="preserve">Опубликовать настоящее решение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w:t>
      </w:r>
      <w:hyperlink r:id="rId9" w:history="1">
        <w:r w:rsidR="00431448" w:rsidRPr="00344911">
          <w:rPr>
            <w:rStyle w:val="a5"/>
            <w:color w:val="auto"/>
          </w:rPr>
          <w:t>http://www.</w:t>
        </w:r>
        <w:r w:rsidR="00431448" w:rsidRPr="00344911">
          <w:rPr>
            <w:rStyle w:val="a5"/>
            <w:color w:val="auto"/>
            <w:lang w:val="en-US"/>
          </w:rPr>
          <w:t>duma</w:t>
        </w:r>
        <w:r w:rsidR="00431448" w:rsidRPr="00344911">
          <w:rPr>
            <w:rStyle w:val="a5"/>
            <w:color w:val="auto"/>
          </w:rPr>
          <w:t>sayansk.ru</w:t>
        </w:r>
      </w:hyperlink>
      <w:r w:rsidR="00051EA8" w:rsidRPr="00344911">
        <w:t>.</w:t>
      </w:r>
    </w:p>
    <w:p w:rsidR="00051EA8" w:rsidRPr="00AD526B" w:rsidRDefault="003C4157" w:rsidP="00051EA8">
      <w:pPr>
        <w:ind w:firstLine="709"/>
        <w:jc w:val="both"/>
        <w:rPr>
          <w:color w:val="000000"/>
          <w:sz w:val="28"/>
          <w:szCs w:val="28"/>
        </w:rPr>
      </w:pPr>
      <w:r>
        <w:rPr>
          <w:color w:val="000000"/>
          <w:sz w:val="28"/>
          <w:szCs w:val="28"/>
        </w:rPr>
        <w:t>4</w:t>
      </w:r>
      <w:r w:rsidR="00051EA8" w:rsidRPr="00AD526B">
        <w:rPr>
          <w:color w:val="000000"/>
          <w:sz w:val="28"/>
          <w:szCs w:val="28"/>
        </w:rPr>
        <w:t xml:space="preserve">. Настоящее  решение вступает в силу </w:t>
      </w:r>
      <w:r w:rsidR="00E6566A">
        <w:rPr>
          <w:color w:val="000000"/>
          <w:sz w:val="28"/>
          <w:szCs w:val="28"/>
        </w:rPr>
        <w:t>после</w:t>
      </w:r>
      <w:r w:rsidR="00051EA8" w:rsidRPr="00AD526B">
        <w:rPr>
          <w:color w:val="000000"/>
          <w:sz w:val="28"/>
          <w:szCs w:val="28"/>
        </w:rPr>
        <w:t xml:space="preserve"> дня его официального опубликования. </w:t>
      </w:r>
    </w:p>
    <w:p w:rsidR="003C4157" w:rsidRDefault="003C4157" w:rsidP="00051EA8">
      <w:pPr>
        <w:tabs>
          <w:tab w:val="left" w:pos="5760"/>
        </w:tabs>
        <w:rPr>
          <w:color w:val="000000"/>
          <w:sz w:val="28"/>
          <w:szCs w:val="28"/>
        </w:rPr>
      </w:pPr>
    </w:p>
    <w:p w:rsidR="00051EA8" w:rsidRPr="00AD526B" w:rsidRDefault="00051EA8" w:rsidP="00051EA8">
      <w:pPr>
        <w:tabs>
          <w:tab w:val="left" w:pos="5760"/>
        </w:tabs>
        <w:rPr>
          <w:color w:val="000000"/>
          <w:sz w:val="28"/>
          <w:szCs w:val="28"/>
        </w:rPr>
      </w:pPr>
      <w:r w:rsidRPr="00AD526B">
        <w:rPr>
          <w:color w:val="000000"/>
          <w:sz w:val="28"/>
          <w:szCs w:val="28"/>
        </w:rPr>
        <w:t>Председатель Думы городского округа                Мэр городского округа</w:t>
      </w:r>
    </w:p>
    <w:p w:rsidR="00051EA8" w:rsidRPr="00AD526B" w:rsidRDefault="00051EA8" w:rsidP="00051EA8">
      <w:pPr>
        <w:rPr>
          <w:color w:val="000000"/>
          <w:sz w:val="28"/>
          <w:szCs w:val="28"/>
        </w:rPr>
      </w:pPr>
      <w:r w:rsidRPr="00AD526B">
        <w:rPr>
          <w:color w:val="000000"/>
          <w:sz w:val="28"/>
          <w:szCs w:val="28"/>
        </w:rPr>
        <w:t xml:space="preserve">муниципального образования                               муниципального образования </w:t>
      </w:r>
    </w:p>
    <w:p w:rsidR="00051EA8" w:rsidRPr="00AD526B" w:rsidRDefault="00051EA8" w:rsidP="00051EA8">
      <w:pPr>
        <w:rPr>
          <w:color w:val="000000"/>
          <w:sz w:val="28"/>
          <w:szCs w:val="28"/>
        </w:rPr>
      </w:pPr>
      <w:r w:rsidRPr="00AD526B">
        <w:rPr>
          <w:color w:val="000000"/>
          <w:sz w:val="28"/>
          <w:szCs w:val="28"/>
        </w:rPr>
        <w:t>«город Саянск»                                                        «город Саянск»</w:t>
      </w:r>
    </w:p>
    <w:p w:rsidR="00051EA8" w:rsidRPr="00AD526B" w:rsidRDefault="00051EA8" w:rsidP="00051EA8">
      <w:pPr>
        <w:rPr>
          <w:color w:val="000000"/>
          <w:sz w:val="28"/>
          <w:szCs w:val="28"/>
        </w:rPr>
      </w:pPr>
    </w:p>
    <w:p w:rsidR="00051EA8" w:rsidRPr="00AD526B" w:rsidRDefault="00051EA8" w:rsidP="00051EA8">
      <w:pPr>
        <w:rPr>
          <w:color w:val="000000"/>
          <w:sz w:val="28"/>
          <w:szCs w:val="28"/>
        </w:rPr>
      </w:pPr>
      <w:proofErr w:type="spellStart"/>
      <w:r w:rsidRPr="00AD526B">
        <w:rPr>
          <w:color w:val="000000"/>
          <w:sz w:val="28"/>
          <w:szCs w:val="28"/>
        </w:rPr>
        <w:t>_________________Р.М.Хайрутдинов</w:t>
      </w:r>
      <w:proofErr w:type="spellEnd"/>
      <w:r w:rsidRPr="00AD526B">
        <w:rPr>
          <w:color w:val="000000"/>
          <w:sz w:val="28"/>
          <w:szCs w:val="28"/>
        </w:rPr>
        <w:t xml:space="preserve">               </w:t>
      </w:r>
      <w:proofErr w:type="spellStart"/>
      <w:r w:rsidRPr="00AD526B">
        <w:rPr>
          <w:color w:val="000000"/>
          <w:sz w:val="28"/>
          <w:szCs w:val="28"/>
        </w:rPr>
        <w:t>______________О.В.Боровский</w:t>
      </w:r>
      <w:proofErr w:type="spellEnd"/>
    </w:p>
    <w:p w:rsidR="00051EA8" w:rsidRPr="00AD526B" w:rsidRDefault="00051EA8" w:rsidP="00051EA8">
      <w:pPr>
        <w:rPr>
          <w:color w:val="000000"/>
          <w:sz w:val="28"/>
          <w:szCs w:val="28"/>
        </w:rPr>
      </w:pPr>
    </w:p>
    <w:p w:rsidR="008C48B7" w:rsidRDefault="008C48B7" w:rsidP="00051EA8">
      <w:pPr>
        <w:ind w:right="-29"/>
        <w:jc w:val="both"/>
        <w:rPr>
          <w:sz w:val="24"/>
          <w:szCs w:val="24"/>
        </w:rPr>
      </w:pPr>
    </w:p>
    <w:p w:rsidR="008C48B7" w:rsidRDefault="008C48B7" w:rsidP="00051EA8">
      <w:pPr>
        <w:ind w:right="-29"/>
        <w:jc w:val="both"/>
        <w:rPr>
          <w:sz w:val="24"/>
          <w:szCs w:val="24"/>
        </w:rPr>
      </w:pPr>
    </w:p>
    <w:p w:rsidR="008C48B7" w:rsidRDefault="008C48B7" w:rsidP="00051EA8">
      <w:pPr>
        <w:ind w:right="-29"/>
        <w:jc w:val="both"/>
        <w:rPr>
          <w:sz w:val="24"/>
          <w:szCs w:val="24"/>
        </w:rPr>
      </w:pPr>
    </w:p>
    <w:p w:rsidR="008C48B7" w:rsidRDefault="008C48B7" w:rsidP="00051EA8">
      <w:pPr>
        <w:ind w:right="-29"/>
        <w:jc w:val="both"/>
        <w:rPr>
          <w:sz w:val="24"/>
          <w:szCs w:val="24"/>
        </w:rPr>
      </w:pPr>
    </w:p>
    <w:p w:rsidR="008C48B7" w:rsidRDefault="008C48B7" w:rsidP="00051EA8">
      <w:pPr>
        <w:ind w:right="-29"/>
        <w:jc w:val="both"/>
        <w:rPr>
          <w:sz w:val="24"/>
          <w:szCs w:val="24"/>
        </w:rPr>
      </w:pPr>
    </w:p>
    <w:p w:rsidR="008C48B7" w:rsidRDefault="008C48B7" w:rsidP="00051EA8">
      <w:pPr>
        <w:ind w:right="-29"/>
        <w:jc w:val="both"/>
        <w:rPr>
          <w:sz w:val="24"/>
          <w:szCs w:val="24"/>
        </w:rPr>
      </w:pPr>
    </w:p>
    <w:p w:rsidR="008C48B7" w:rsidRDefault="008C48B7" w:rsidP="00051EA8">
      <w:pPr>
        <w:ind w:right="-29"/>
        <w:jc w:val="both"/>
        <w:rPr>
          <w:sz w:val="24"/>
          <w:szCs w:val="24"/>
        </w:rPr>
      </w:pPr>
    </w:p>
    <w:p w:rsidR="008C48B7" w:rsidRDefault="008C48B7" w:rsidP="00051EA8">
      <w:pPr>
        <w:ind w:right="-29"/>
        <w:jc w:val="both"/>
        <w:rPr>
          <w:sz w:val="24"/>
          <w:szCs w:val="24"/>
        </w:rPr>
      </w:pPr>
    </w:p>
    <w:p w:rsidR="008C48B7" w:rsidRDefault="008C48B7" w:rsidP="00051EA8">
      <w:pPr>
        <w:ind w:right="-29"/>
        <w:jc w:val="both"/>
        <w:rPr>
          <w:sz w:val="24"/>
          <w:szCs w:val="24"/>
        </w:rPr>
      </w:pPr>
    </w:p>
    <w:p w:rsidR="008C48B7" w:rsidRDefault="008C48B7" w:rsidP="00051EA8">
      <w:pPr>
        <w:ind w:right="-29"/>
        <w:jc w:val="both"/>
        <w:rPr>
          <w:sz w:val="24"/>
          <w:szCs w:val="24"/>
        </w:rPr>
      </w:pPr>
    </w:p>
    <w:p w:rsidR="008C48B7" w:rsidRDefault="008C48B7" w:rsidP="00051EA8">
      <w:pPr>
        <w:ind w:right="-29"/>
        <w:jc w:val="both"/>
        <w:rPr>
          <w:sz w:val="24"/>
          <w:szCs w:val="24"/>
        </w:rPr>
      </w:pPr>
    </w:p>
    <w:p w:rsidR="008C48B7" w:rsidRDefault="008C48B7" w:rsidP="00051EA8">
      <w:pPr>
        <w:ind w:right="-29"/>
        <w:jc w:val="both"/>
        <w:rPr>
          <w:sz w:val="24"/>
          <w:szCs w:val="24"/>
        </w:rPr>
      </w:pPr>
    </w:p>
    <w:p w:rsidR="008C48B7" w:rsidRDefault="008C48B7" w:rsidP="00051EA8">
      <w:pPr>
        <w:ind w:right="-29"/>
        <w:jc w:val="both"/>
        <w:rPr>
          <w:sz w:val="24"/>
          <w:szCs w:val="24"/>
        </w:rPr>
      </w:pPr>
    </w:p>
    <w:p w:rsidR="008C48B7" w:rsidRDefault="008C48B7" w:rsidP="00051EA8">
      <w:pPr>
        <w:ind w:right="-29"/>
        <w:jc w:val="both"/>
        <w:rPr>
          <w:sz w:val="24"/>
          <w:szCs w:val="24"/>
        </w:rPr>
      </w:pPr>
    </w:p>
    <w:p w:rsidR="008C48B7" w:rsidRDefault="008C48B7" w:rsidP="00051EA8">
      <w:pPr>
        <w:ind w:right="-29"/>
        <w:jc w:val="both"/>
        <w:rPr>
          <w:sz w:val="24"/>
          <w:szCs w:val="24"/>
        </w:rPr>
      </w:pPr>
    </w:p>
    <w:p w:rsidR="008C48B7" w:rsidRDefault="008C48B7" w:rsidP="00051EA8">
      <w:pPr>
        <w:ind w:right="-29"/>
        <w:jc w:val="both"/>
        <w:rPr>
          <w:sz w:val="24"/>
          <w:szCs w:val="24"/>
        </w:rPr>
      </w:pPr>
    </w:p>
    <w:p w:rsidR="008C48B7" w:rsidRDefault="008C48B7" w:rsidP="00051EA8">
      <w:pPr>
        <w:ind w:right="-29"/>
        <w:jc w:val="both"/>
        <w:rPr>
          <w:sz w:val="24"/>
          <w:szCs w:val="24"/>
        </w:rPr>
      </w:pPr>
    </w:p>
    <w:p w:rsidR="00AA10C3" w:rsidRDefault="00AA10C3" w:rsidP="00051EA8">
      <w:pPr>
        <w:ind w:right="-29"/>
        <w:jc w:val="both"/>
        <w:rPr>
          <w:sz w:val="24"/>
          <w:szCs w:val="24"/>
        </w:rPr>
      </w:pPr>
    </w:p>
    <w:p w:rsidR="00AA10C3" w:rsidRDefault="00AA10C3" w:rsidP="00051EA8">
      <w:pPr>
        <w:ind w:right="-29"/>
        <w:jc w:val="both"/>
        <w:rPr>
          <w:sz w:val="24"/>
          <w:szCs w:val="24"/>
        </w:rPr>
      </w:pPr>
    </w:p>
    <w:p w:rsidR="00AA10C3" w:rsidRDefault="00AA10C3" w:rsidP="00051EA8">
      <w:pPr>
        <w:ind w:right="-29"/>
        <w:jc w:val="both"/>
        <w:rPr>
          <w:sz w:val="24"/>
          <w:szCs w:val="24"/>
        </w:rPr>
      </w:pPr>
    </w:p>
    <w:p w:rsidR="00AA10C3" w:rsidRDefault="00AA10C3" w:rsidP="00051EA8">
      <w:pPr>
        <w:ind w:right="-29"/>
        <w:jc w:val="both"/>
        <w:rPr>
          <w:sz w:val="24"/>
          <w:szCs w:val="24"/>
        </w:rPr>
      </w:pPr>
    </w:p>
    <w:p w:rsidR="00AA10C3" w:rsidRDefault="00AA10C3" w:rsidP="00051EA8">
      <w:pPr>
        <w:ind w:right="-29"/>
        <w:jc w:val="both"/>
        <w:rPr>
          <w:sz w:val="24"/>
          <w:szCs w:val="24"/>
        </w:rPr>
      </w:pPr>
    </w:p>
    <w:p w:rsidR="00AA10C3" w:rsidRDefault="00AA10C3" w:rsidP="00051EA8">
      <w:pPr>
        <w:ind w:right="-29"/>
        <w:jc w:val="both"/>
        <w:rPr>
          <w:sz w:val="24"/>
          <w:szCs w:val="24"/>
        </w:rPr>
      </w:pPr>
    </w:p>
    <w:p w:rsidR="00AA10C3" w:rsidRDefault="00AA10C3" w:rsidP="00051EA8">
      <w:pPr>
        <w:ind w:right="-29"/>
        <w:jc w:val="both"/>
        <w:rPr>
          <w:sz w:val="24"/>
          <w:szCs w:val="24"/>
        </w:rPr>
      </w:pPr>
    </w:p>
    <w:p w:rsidR="00AA10C3" w:rsidRDefault="00AA10C3" w:rsidP="00051EA8">
      <w:pPr>
        <w:ind w:right="-29"/>
        <w:jc w:val="both"/>
        <w:rPr>
          <w:sz w:val="24"/>
          <w:szCs w:val="24"/>
        </w:rPr>
      </w:pPr>
    </w:p>
    <w:p w:rsidR="00AA10C3" w:rsidRDefault="00AA10C3" w:rsidP="00051EA8">
      <w:pPr>
        <w:ind w:right="-29"/>
        <w:jc w:val="both"/>
        <w:rPr>
          <w:sz w:val="24"/>
          <w:szCs w:val="24"/>
        </w:rPr>
      </w:pPr>
    </w:p>
    <w:p w:rsidR="00AA10C3" w:rsidRDefault="00AA10C3" w:rsidP="00051EA8">
      <w:pPr>
        <w:ind w:right="-29"/>
        <w:jc w:val="both"/>
        <w:rPr>
          <w:sz w:val="24"/>
          <w:szCs w:val="24"/>
        </w:rPr>
      </w:pPr>
    </w:p>
    <w:p w:rsidR="001F548F" w:rsidRDefault="001F548F" w:rsidP="00051EA8">
      <w:pPr>
        <w:ind w:right="-29"/>
        <w:jc w:val="both"/>
        <w:rPr>
          <w:sz w:val="24"/>
          <w:szCs w:val="24"/>
        </w:rPr>
      </w:pPr>
    </w:p>
    <w:p w:rsidR="001F548F" w:rsidRDefault="001F548F" w:rsidP="00051EA8">
      <w:pPr>
        <w:ind w:right="-29"/>
        <w:jc w:val="both"/>
        <w:rPr>
          <w:sz w:val="24"/>
          <w:szCs w:val="24"/>
        </w:rPr>
      </w:pPr>
    </w:p>
    <w:p w:rsidR="00AA10C3" w:rsidRDefault="00AA10C3" w:rsidP="00051EA8">
      <w:pPr>
        <w:ind w:right="-29"/>
        <w:jc w:val="both"/>
        <w:rPr>
          <w:sz w:val="24"/>
          <w:szCs w:val="24"/>
        </w:rPr>
      </w:pPr>
    </w:p>
    <w:p w:rsidR="008C48B7" w:rsidRDefault="008C48B7" w:rsidP="00051EA8">
      <w:pPr>
        <w:ind w:right="-29"/>
        <w:jc w:val="both"/>
        <w:rPr>
          <w:sz w:val="24"/>
          <w:szCs w:val="24"/>
        </w:rPr>
      </w:pPr>
    </w:p>
    <w:p w:rsidR="00051EA8" w:rsidRPr="00E54B06" w:rsidRDefault="00051EA8" w:rsidP="00051EA8">
      <w:pPr>
        <w:ind w:right="-29"/>
        <w:jc w:val="both"/>
        <w:rPr>
          <w:sz w:val="24"/>
          <w:szCs w:val="24"/>
        </w:rPr>
      </w:pPr>
      <w:proofErr w:type="spellStart"/>
      <w:r>
        <w:rPr>
          <w:sz w:val="24"/>
          <w:szCs w:val="24"/>
        </w:rPr>
        <w:t>Малинова</w:t>
      </w:r>
      <w:proofErr w:type="spellEnd"/>
      <w:r>
        <w:rPr>
          <w:sz w:val="24"/>
          <w:szCs w:val="24"/>
        </w:rPr>
        <w:t xml:space="preserve"> М.А.</w:t>
      </w:r>
    </w:p>
    <w:p w:rsidR="00CE03AA" w:rsidRPr="00CE03AA" w:rsidRDefault="00051EA8" w:rsidP="00CE03AA">
      <w:pPr>
        <w:ind w:right="-29"/>
        <w:jc w:val="both"/>
        <w:rPr>
          <w:sz w:val="24"/>
          <w:szCs w:val="24"/>
        </w:rPr>
      </w:pPr>
      <w:r w:rsidRPr="00E54B06">
        <w:rPr>
          <w:sz w:val="24"/>
          <w:szCs w:val="24"/>
        </w:rPr>
        <w:t>56596</w:t>
      </w:r>
    </w:p>
    <w:p w:rsidR="00CE03AA" w:rsidRDefault="00CE03AA" w:rsidP="00051EA8">
      <w:pPr>
        <w:ind w:right="-29"/>
        <w:jc w:val="both"/>
        <w:rPr>
          <w:sz w:val="24"/>
          <w:szCs w:val="24"/>
        </w:rPr>
      </w:pPr>
    </w:p>
    <w:p w:rsidR="008C48B7" w:rsidRDefault="008C48B7" w:rsidP="00051EA8">
      <w:pPr>
        <w:ind w:right="-29"/>
        <w:jc w:val="both"/>
        <w:rPr>
          <w:sz w:val="24"/>
          <w:szCs w:val="24"/>
        </w:rPr>
      </w:pPr>
    </w:p>
    <w:p w:rsidR="008C48B7" w:rsidRDefault="008C48B7" w:rsidP="00051EA8">
      <w:pPr>
        <w:ind w:right="-29"/>
        <w:jc w:val="both"/>
        <w:rPr>
          <w:sz w:val="24"/>
          <w:szCs w:val="24"/>
        </w:rPr>
      </w:pPr>
    </w:p>
    <w:p w:rsidR="008C48B7" w:rsidRDefault="008C48B7" w:rsidP="00051EA8">
      <w:pPr>
        <w:ind w:right="-29"/>
        <w:jc w:val="both"/>
        <w:rPr>
          <w:sz w:val="24"/>
          <w:szCs w:val="24"/>
        </w:rPr>
      </w:pPr>
    </w:p>
    <w:sectPr w:rsidR="008C48B7" w:rsidSect="008A2122">
      <w:pgSz w:w="11906" w:h="16838"/>
      <w:pgMar w:top="567" w:right="566" w:bottom="851" w:left="1418"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51F6"/>
    <w:multiLevelType w:val="multilevel"/>
    <w:tmpl w:val="00B098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9652104"/>
    <w:multiLevelType w:val="multilevel"/>
    <w:tmpl w:val="78C817B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1EA8"/>
    <w:rsid w:val="00051EA8"/>
    <w:rsid w:val="00064032"/>
    <w:rsid w:val="00064C0E"/>
    <w:rsid w:val="000652D8"/>
    <w:rsid w:val="00096314"/>
    <w:rsid w:val="000D0034"/>
    <w:rsid w:val="000F0242"/>
    <w:rsid w:val="000F53C3"/>
    <w:rsid w:val="00104134"/>
    <w:rsid w:val="0012639E"/>
    <w:rsid w:val="001360C8"/>
    <w:rsid w:val="001554B3"/>
    <w:rsid w:val="00160B4A"/>
    <w:rsid w:val="00170339"/>
    <w:rsid w:val="00191A00"/>
    <w:rsid w:val="00192190"/>
    <w:rsid w:val="001A492F"/>
    <w:rsid w:val="001A6C5C"/>
    <w:rsid w:val="001B7FB5"/>
    <w:rsid w:val="001D4F81"/>
    <w:rsid w:val="001F4656"/>
    <w:rsid w:val="001F548F"/>
    <w:rsid w:val="00213CBD"/>
    <w:rsid w:val="00280B25"/>
    <w:rsid w:val="002851DF"/>
    <w:rsid w:val="002D107F"/>
    <w:rsid w:val="002E2709"/>
    <w:rsid w:val="002F6F50"/>
    <w:rsid w:val="00316C0D"/>
    <w:rsid w:val="00344911"/>
    <w:rsid w:val="00345F43"/>
    <w:rsid w:val="00355F87"/>
    <w:rsid w:val="003731F1"/>
    <w:rsid w:val="003C4157"/>
    <w:rsid w:val="00431448"/>
    <w:rsid w:val="00454598"/>
    <w:rsid w:val="004916A3"/>
    <w:rsid w:val="004963A6"/>
    <w:rsid w:val="004A2D03"/>
    <w:rsid w:val="004D269F"/>
    <w:rsid w:val="004E22D2"/>
    <w:rsid w:val="004E7949"/>
    <w:rsid w:val="004F5D63"/>
    <w:rsid w:val="00516073"/>
    <w:rsid w:val="00522DF2"/>
    <w:rsid w:val="00527834"/>
    <w:rsid w:val="005874B8"/>
    <w:rsid w:val="00590F49"/>
    <w:rsid w:val="005A64AA"/>
    <w:rsid w:val="00615BF6"/>
    <w:rsid w:val="006412D0"/>
    <w:rsid w:val="006B696C"/>
    <w:rsid w:val="006B7C1F"/>
    <w:rsid w:val="006D23EC"/>
    <w:rsid w:val="006E7F50"/>
    <w:rsid w:val="00724844"/>
    <w:rsid w:val="00740A64"/>
    <w:rsid w:val="00761E1C"/>
    <w:rsid w:val="007B2355"/>
    <w:rsid w:val="007B7882"/>
    <w:rsid w:val="007F7F99"/>
    <w:rsid w:val="00801675"/>
    <w:rsid w:val="008428A8"/>
    <w:rsid w:val="00844333"/>
    <w:rsid w:val="00873174"/>
    <w:rsid w:val="008A2122"/>
    <w:rsid w:val="008B0C2D"/>
    <w:rsid w:val="008B1901"/>
    <w:rsid w:val="008B510E"/>
    <w:rsid w:val="008C48B7"/>
    <w:rsid w:val="008E34E4"/>
    <w:rsid w:val="009135F8"/>
    <w:rsid w:val="00925D77"/>
    <w:rsid w:val="009D35D5"/>
    <w:rsid w:val="00A07E73"/>
    <w:rsid w:val="00A538BE"/>
    <w:rsid w:val="00A60E52"/>
    <w:rsid w:val="00A621C7"/>
    <w:rsid w:val="00A75922"/>
    <w:rsid w:val="00A81415"/>
    <w:rsid w:val="00AA10C3"/>
    <w:rsid w:val="00AB2A12"/>
    <w:rsid w:val="00AD37D4"/>
    <w:rsid w:val="00B1047B"/>
    <w:rsid w:val="00B11F0E"/>
    <w:rsid w:val="00B240BF"/>
    <w:rsid w:val="00B36308"/>
    <w:rsid w:val="00B43613"/>
    <w:rsid w:val="00B471EA"/>
    <w:rsid w:val="00B5290C"/>
    <w:rsid w:val="00B73DD9"/>
    <w:rsid w:val="00B92FDA"/>
    <w:rsid w:val="00BA07B8"/>
    <w:rsid w:val="00BA5839"/>
    <w:rsid w:val="00BE181C"/>
    <w:rsid w:val="00BE2870"/>
    <w:rsid w:val="00C10B7F"/>
    <w:rsid w:val="00C6702E"/>
    <w:rsid w:val="00C748CB"/>
    <w:rsid w:val="00C95BFE"/>
    <w:rsid w:val="00CE03AA"/>
    <w:rsid w:val="00CE04AF"/>
    <w:rsid w:val="00D0009E"/>
    <w:rsid w:val="00D005B5"/>
    <w:rsid w:val="00D50A0C"/>
    <w:rsid w:val="00D60DDC"/>
    <w:rsid w:val="00D67EA0"/>
    <w:rsid w:val="00D905B0"/>
    <w:rsid w:val="00E07746"/>
    <w:rsid w:val="00E44E22"/>
    <w:rsid w:val="00E6566A"/>
    <w:rsid w:val="00E66756"/>
    <w:rsid w:val="00E95576"/>
    <w:rsid w:val="00EE5653"/>
    <w:rsid w:val="00F10534"/>
    <w:rsid w:val="00F33D60"/>
    <w:rsid w:val="00F65C56"/>
    <w:rsid w:val="00FA4532"/>
    <w:rsid w:val="00FA7E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EA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51EA8"/>
    <w:pPr>
      <w:keepNext/>
      <w:jc w:val="center"/>
      <w:outlineLvl w:val="0"/>
    </w:pPr>
    <w:rPr>
      <w:b/>
      <w:sz w:val="36"/>
    </w:rPr>
  </w:style>
  <w:style w:type="paragraph" w:styleId="8">
    <w:name w:val="heading 8"/>
    <w:basedOn w:val="a"/>
    <w:next w:val="a"/>
    <w:link w:val="80"/>
    <w:qFormat/>
    <w:rsid w:val="00051EA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1EA8"/>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051EA8"/>
    <w:rPr>
      <w:rFonts w:ascii="Times New Roman" w:eastAsia="Times New Roman" w:hAnsi="Times New Roman" w:cs="Times New Roman"/>
      <w:i/>
      <w:iCs/>
      <w:sz w:val="24"/>
      <w:szCs w:val="24"/>
      <w:lang w:eastAsia="ru-RU"/>
    </w:rPr>
  </w:style>
  <w:style w:type="paragraph" w:styleId="a3">
    <w:name w:val="Body Text Indent"/>
    <w:basedOn w:val="a"/>
    <w:link w:val="a4"/>
    <w:rsid w:val="00051EA8"/>
    <w:pPr>
      <w:autoSpaceDE w:val="0"/>
      <w:autoSpaceDN w:val="0"/>
      <w:ind w:firstLine="720"/>
      <w:jc w:val="both"/>
    </w:pPr>
    <w:rPr>
      <w:sz w:val="28"/>
      <w:szCs w:val="28"/>
    </w:rPr>
  </w:style>
  <w:style w:type="character" w:customStyle="1" w:styleId="a4">
    <w:name w:val="Основной текст с отступом Знак"/>
    <w:basedOn w:val="a0"/>
    <w:link w:val="a3"/>
    <w:rsid w:val="00051EA8"/>
    <w:rPr>
      <w:rFonts w:ascii="Times New Roman" w:eastAsia="Times New Roman" w:hAnsi="Times New Roman" w:cs="Times New Roman"/>
      <w:sz w:val="28"/>
      <w:szCs w:val="28"/>
      <w:lang w:eastAsia="ru-RU"/>
    </w:rPr>
  </w:style>
  <w:style w:type="character" w:styleId="a5">
    <w:name w:val="Hyperlink"/>
    <w:rsid w:val="00051EA8"/>
    <w:rPr>
      <w:color w:val="0000FF"/>
      <w:u w:val="single"/>
    </w:rPr>
  </w:style>
  <w:style w:type="paragraph" w:customStyle="1" w:styleId="ConsPlusNormal">
    <w:name w:val="ConsPlusNormal"/>
    <w:rsid w:val="006E7F50"/>
    <w:pPr>
      <w:autoSpaceDE w:val="0"/>
      <w:autoSpaceDN w:val="0"/>
      <w:adjustRightInd w:val="0"/>
      <w:spacing w:after="0" w:line="240" w:lineRule="auto"/>
    </w:pPr>
    <w:rPr>
      <w:rFonts w:ascii="Times New Roman" w:hAnsi="Times New Roman" w:cs="Times New Roman"/>
      <w:sz w:val="28"/>
      <w:szCs w:val="28"/>
    </w:rPr>
  </w:style>
  <w:style w:type="paragraph" w:customStyle="1" w:styleId="ConsPlusCell">
    <w:name w:val="ConsPlusCell"/>
    <w:rsid w:val="00160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A60E52"/>
    <w:rPr>
      <w:rFonts w:ascii="Tahoma" w:hAnsi="Tahoma" w:cs="Tahoma"/>
      <w:sz w:val="16"/>
      <w:szCs w:val="16"/>
    </w:rPr>
  </w:style>
  <w:style w:type="character" w:customStyle="1" w:styleId="a7">
    <w:name w:val="Текст выноски Знак"/>
    <w:basedOn w:val="a0"/>
    <w:link w:val="a6"/>
    <w:uiPriority w:val="99"/>
    <w:semiHidden/>
    <w:rsid w:val="00A60E52"/>
    <w:rPr>
      <w:rFonts w:ascii="Tahoma" w:eastAsia="Times New Roman" w:hAnsi="Tahoma" w:cs="Tahoma"/>
      <w:sz w:val="16"/>
      <w:szCs w:val="16"/>
      <w:lang w:eastAsia="ru-RU"/>
    </w:rPr>
  </w:style>
  <w:style w:type="paragraph" w:styleId="a8">
    <w:name w:val="List Paragraph"/>
    <w:basedOn w:val="a"/>
    <w:uiPriority w:val="34"/>
    <w:qFormat/>
    <w:rsid w:val="00925D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EA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51EA8"/>
    <w:pPr>
      <w:keepNext/>
      <w:jc w:val="center"/>
      <w:outlineLvl w:val="0"/>
    </w:pPr>
    <w:rPr>
      <w:b/>
      <w:sz w:val="36"/>
    </w:rPr>
  </w:style>
  <w:style w:type="paragraph" w:styleId="8">
    <w:name w:val="heading 8"/>
    <w:basedOn w:val="a"/>
    <w:next w:val="a"/>
    <w:link w:val="80"/>
    <w:qFormat/>
    <w:rsid w:val="00051EA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1EA8"/>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051EA8"/>
    <w:rPr>
      <w:rFonts w:ascii="Times New Roman" w:eastAsia="Times New Roman" w:hAnsi="Times New Roman" w:cs="Times New Roman"/>
      <w:i/>
      <w:iCs/>
      <w:sz w:val="24"/>
      <w:szCs w:val="24"/>
      <w:lang w:eastAsia="ru-RU"/>
    </w:rPr>
  </w:style>
  <w:style w:type="paragraph" w:styleId="a3">
    <w:name w:val="Body Text Indent"/>
    <w:basedOn w:val="a"/>
    <w:link w:val="a4"/>
    <w:rsid w:val="00051EA8"/>
    <w:pPr>
      <w:autoSpaceDE w:val="0"/>
      <w:autoSpaceDN w:val="0"/>
      <w:ind w:firstLine="720"/>
      <w:jc w:val="both"/>
    </w:pPr>
    <w:rPr>
      <w:sz w:val="28"/>
      <w:szCs w:val="28"/>
    </w:rPr>
  </w:style>
  <w:style w:type="character" w:customStyle="1" w:styleId="a4">
    <w:name w:val="Основной текст с отступом Знак"/>
    <w:basedOn w:val="a0"/>
    <w:link w:val="a3"/>
    <w:rsid w:val="00051EA8"/>
    <w:rPr>
      <w:rFonts w:ascii="Times New Roman" w:eastAsia="Times New Roman" w:hAnsi="Times New Roman" w:cs="Times New Roman"/>
      <w:sz w:val="28"/>
      <w:szCs w:val="28"/>
      <w:lang w:eastAsia="ru-RU"/>
    </w:rPr>
  </w:style>
  <w:style w:type="character" w:styleId="a5">
    <w:name w:val="Hyperlink"/>
    <w:rsid w:val="00051EA8"/>
    <w:rPr>
      <w:color w:val="0000FF"/>
      <w:u w:val="single"/>
    </w:rPr>
  </w:style>
  <w:style w:type="paragraph" w:customStyle="1" w:styleId="ConsPlusNormal">
    <w:name w:val="ConsPlusNormal"/>
    <w:rsid w:val="006E7F50"/>
    <w:pPr>
      <w:autoSpaceDE w:val="0"/>
      <w:autoSpaceDN w:val="0"/>
      <w:adjustRightInd w:val="0"/>
      <w:spacing w:after="0" w:line="240" w:lineRule="auto"/>
    </w:pPr>
    <w:rPr>
      <w:rFonts w:ascii="Times New Roman" w:hAnsi="Times New Roman" w:cs="Times New Roman"/>
      <w:sz w:val="28"/>
      <w:szCs w:val="28"/>
    </w:rPr>
  </w:style>
  <w:style w:type="paragraph" w:customStyle="1" w:styleId="ConsPlusCell">
    <w:name w:val="ConsPlusCell"/>
    <w:rsid w:val="00160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A60E52"/>
    <w:rPr>
      <w:rFonts w:ascii="Tahoma" w:hAnsi="Tahoma" w:cs="Tahoma"/>
      <w:sz w:val="16"/>
      <w:szCs w:val="16"/>
    </w:rPr>
  </w:style>
  <w:style w:type="character" w:customStyle="1" w:styleId="a7">
    <w:name w:val="Текст выноски Знак"/>
    <w:basedOn w:val="a0"/>
    <w:link w:val="a6"/>
    <w:uiPriority w:val="99"/>
    <w:semiHidden/>
    <w:rsid w:val="00A60E52"/>
    <w:rPr>
      <w:rFonts w:ascii="Tahoma" w:eastAsia="Times New Roman" w:hAnsi="Tahoma" w:cs="Tahoma"/>
      <w:sz w:val="16"/>
      <w:szCs w:val="16"/>
      <w:lang w:eastAsia="ru-RU"/>
    </w:rPr>
  </w:style>
  <w:style w:type="paragraph" w:styleId="a8">
    <w:name w:val="List Paragraph"/>
    <w:basedOn w:val="a"/>
    <w:uiPriority w:val="34"/>
    <w:qFormat/>
    <w:rsid w:val="00925D77"/>
    <w:pPr>
      <w:ind w:left="720"/>
      <w:contextualSpacing/>
    </w:pPr>
  </w:style>
</w:styles>
</file>

<file path=word/webSettings.xml><?xml version="1.0" encoding="utf-8"?>
<w:webSettings xmlns:r="http://schemas.openxmlformats.org/officeDocument/2006/relationships" xmlns:w="http://schemas.openxmlformats.org/wordprocessingml/2006/main">
  <w:divs>
    <w:div w:id="418798312">
      <w:bodyDiv w:val="1"/>
      <w:marLeft w:val="0"/>
      <w:marRight w:val="0"/>
      <w:marTop w:val="0"/>
      <w:marBottom w:val="0"/>
      <w:divBdr>
        <w:top w:val="none" w:sz="0" w:space="0" w:color="auto"/>
        <w:left w:val="none" w:sz="0" w:space="0" w:color="auto"/>
        <w:bottom w:val="none" w:sz="0" w:space="0" w:color="auto"/>
        <w:right w:val="none" w:sz="0" w:space="0" w:color="auto"/>
      </w:divBdr>
    </w:div>
    <w:div w:id="965697643">
      <w:bodyDiv w:val="1"/>
      <w:marLeft w:val="0"/>
      <w:marRight w:val="0"/>
      <w:marTop w:val="0"/>
      <w:marBottom w:val="0"/>
      <w:divBdr>
        <w:top w:val="none" w:sz="0" w:space="0" w:color="auto"/>
        <w:left w:val="none" w:sz="0" w:space="0" w:color="auto"/>
        <w:bottom w:val="none" w:sz="0" w:space="0" w:color="auto"/>
        <w:right w:val="none" w:sz="0" w:space="0" w:color="auto"/>
      </w:divBdr>
    </w:div>
    <w:div w:id="184320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4D59135397F93A0CDBB9E3BCD6777967B951387F9A8597790D52B55528C68B6131E3537EDFt7e7E" TargetMode="External"/><Relationship Id="rId3" Type="http://schemas.openxmlformats.org/officeDocument/2006/relationships/settings" Target="settings.xml"/><Relationship Id="rId7" Type="http://schemas.openxmlformats.org/officeDocument/2006/relationships/hyperlink" Target="consultantplus://offline/ref=8F50C5E65FA43987CAB9CAB5FB1C2E3688BB26924943C113714BF19E5B80590B722F6C8ECA57c5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1E76566BC107F98192AE4D6EB1A997B19F796785B300E302C4D53CFC43F31CF1D13AD59B2FAFD703505D60B9F" TargetMode="External"/><Relationship Id="rId11" Type="http://schemas.openxmlformats.org/officeDocument/2006/relationships/theme" Target="theme/theme1.xml"/><Relationship Id="rId5" Type="http://schemas.openxmlformats.org/officeDocument/2006/relationships/hyperlink" Target="consultantplus://offline/ref=1DCEDF2915C4DB6EECB48AAC887D3AAEA868ECF9D75B4EB2CF5F616819DD91278FF610C82E577280EABA4DD8u1U1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umasay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dc:creator>
  <cp:lastModifiedBy>User</cp:lastModifiedBy>
  <cp:revision>3</cp:revision>
  <cp:lastPrinted>2016-08-01T07:53:00Z</cp:lastPrinted>
  <dcterms:created xsi:type="dcterms:W3CDTF">2016-08-02T00:11:00Z</dcterms:created>
  <dcterms:modified xsi:type="dcterms:W3CDTF">2016-08-26T00:33:00Z</dcterms:modified>
</cp:coreProperties>
</file>