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AA1" w:rsidRPr="0093734D" w:rsidRDefault="007F6AA1" w:rsidP="007F6AA1">
      <w:pPr>
        <w:pStyle w:val="a6"/>
        <w:tabs>
          <w:tab w:val="left" w:pos="5580"/>
        </w:tabs>
        <w:ind w:right="283" w:firstLine="540"/>
        <w:rPr>
          <w:rFonts w:ascii="Times New Roman" w:hAnsi="Times New Roman" w:cs="Times New Roman"/>
          <w:sz w:val="32"/>
          <w:szCs w:val="32"/>
        </w:rPr>
      </w:pPr>
      <w:r w:rsidRPr="0093734D">
        <w:rPr>
          <w:rFonts w:ascii="Times New Roman" w:hAnsi="Times New Roman" w:cs="Times New Roman"/>
          <w:sz w:val="32"/>
          <w:szCs w:val="32"/>
        </w:rPr>
        <w:t xml:space="preserve">Дума городского округа </w:t>
      </w:r>
    </w:p>
    <w:p w:rsidR="007F6AA1" w:rsidRPr="0093734D" w:rsidRDefault="007F6AA1" w:rsidP="007F6AA1">
      <w:pPr>
        <w:widowControl w:val="0"/>
        <w:ind w:right="283" w:firstLine="540"/>
        <w:jc w:val="center"/>
        <w:rPr>
          <w:b/>
          <w:sz w:val="32"/>
          <w:szCs w:val="32"/>
        </w:rPr>
      </w:pPr>
      <w:r w:rsidRPr="0093734D">
        <w:rPr>
          <w:b/>
          <w:sz w:val="32"/>
          <w:szCs w:val="32"/>
        </w:rPr>
        <w:t>муниципального образования</w:t>
      </w:r>
    </w:p>
    <w:p w:rsidR="007F6AA1" w:rsidRPr="0093734D" w:rsidRDefault="007F6AA1" w:rsidP="007F6AA1">
      <w:pPr>
        <w:widowControl w:val="0"/>
        <w:ind w:right="283" w:firstLine="540"/>
        <w:jc w:val="center"/>
        <w:rPr>
          <w:b/>
          <w:sz w:val="32"/>
          <w:szCs w:val="32"/>
        </w:rPr>
      </w:pPr>
      <w:r w:rsidRPr="0093734D">
        <w:rPr>
          <w:b/>
          <w:sz w:val="32"/>
          <w:szCs w:val="32"/>
        </w:rPr>
        <w:t xml:space="preserve"> «город Саянск»</w:t>
      </w:r>
    </w:p>
    <w:p w:rsidR="00CE1F4A" w:rsidRPr="00CE1F4A" w:rsidRDefault="00CE1F4A" w:rsidP="007F6AA1">
      <w:pPr>
        <w:widowControl w:val="0"/>
        <w:ind w:right="283" w:firstLine="540"/>
        <w:jc w:val="center"/>
        <w:rPr>
          <w:b/>
          <w:sz w:val="32"/>
          <w:szCs w:val="32"/>
        </w:rPr>
      </w:pPr>
    </w:p>
    <w:p w:rsidR="007F6AA1" w:rsidRPr="0093734D" w:rsidRDefault="007F6AA1" w:rsidP="007F6AA1">
      <w:pPr>
        <w:widowControl w:val="0"/>
        <w:ind w:right="283" w:firstLine="540"/>
        <w:jc w:val="center"/>
        <w:rPr>
          <w:b/>
          <w:sz w:val="32"/>
          <w:szCs w:val="32"/>
        </w:rPr>
      </w:pPr>
      <w:r w:rsidRPr="0093734D">
        <w:rPr>
          <w:b/>
          <w:sz w:val="32"/>
          <w:szCs w:val="32"/>
          <w:lang w:val="en-US"/>
        </w:rPr>
        <w:t>VI</w:t>
      </w:r>
      <w:r w:rsidR="00590C8C">
        <w:rPr>
          <w:b/>
          <w:sz w:val="32"/>
          <w:szCs w:val="32"/>
          <w:lang w:val="en-US"/>
        </w:rPr>
        <w:t>I</w:t>
      </w:r>
      <w:r w:rsidR="006D7EE4">
        <w:rPr>
          <w:b/>
          <w:sz w:val="32"/>
          <w:szCs w:val="32"/>
          <w:lang w:val="en-US"/>
        </w:rPr>
        <w:t>I</w:t>
      </w:r>
      <w:r w:rsidRPr="0093734D">
        <w:rPr>
          <w:b/>
          <w:sz w:val="32"/>
          <w:szCs w:val="32"/>
        </w:rPr>
        <w:t xml:space="preserve"> созыв</w:t>
      </w:r>
    </w:p>
    <w:p w:rsidR="007F6AA1" w:rsidRDefault="007F6AA1" w:rsidP="007F6AA1">
      <w:pPr>
        <w:widowControl w:val="0"/>
        <w:ind w:right="283" w:firstLine="540"/>
        <w:jc w:val="center"/>
        <w:rPr>
          <w:b/>
          <w:sz w:val="36"/>
        </w:rPr>
      </w:pPr>
    </w:p>
    <w:p w:rsidR="007F6AA1" w:rsidRDefault="007F6AA1" w:rsidP="007F6AA1">
      <w:pPr>
        <w:pStyle w:val="12"/>
        <w:keepNext w:val="0"/>
        <w:widowControl w:val="0"/>
        <w:ind w:right="283" w:firstLine="540"/>
        <w:rPr>
          <w:sz w:val="32"/>
          <w:szCs w:val="32"/>
        </w:rPr>
      </w:pPr>
      <w:r w:rsidRPr="009362A6">
        <w:rPr>
          <w:sz w:val="32"/>
          <w:szCs w:val="32"/>
        </w:rPr>
        <w:t xml:space="preserve">РЕШЕНИЕ </w:t>
      </w:r>
    </w:p>
    <w:p w:rsidR="00A364F8" w:rsidRDefault="00A364F8" w:rsidP="00A364F8">
      <w:pPr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794"/>
      </w:tblGrid>
      <w:tr w:rsidR="00A364F8" w:rsidRPr="0040548B" w:rsidTr="00870298">
        <w:trPr>
          <w:cantSplit/>
          <w:trHeight w:val="220"/>
        </w:trPr>
        <w:tc>
          <w:tcPr>
            <w:tcW w:w="534" w:type="dxa"/>
          </w:tcPr>
          <w:p w:rsidR="00A364F8" w:rsidRPr="0040548B" w:rsidRDefault="00A364F8" w:rsidP="00A364F8">
            <w:r w:rsidRPr="0040548B">
              <w:t>От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4F8" w:rsidRPr="0040548B" w:rsidRDefault="0040548B" w:rsidP="00870298">
            <w:pPr>
              <w:jc w:val="center"/>
            </w:pPr>
            <w:r w:rsidRPr="0040548B">
              <w:t>27.08.2026</w:t>
            </w:r>
          </w:p>
        </w:tc>
        <w:tc>
          <w:tcPr>
            <w:tcW w:w="449" w:type="dxa"/>
          </w:tcPr>
          <w:p w:rsidR="00A364F8" w:rsidRPr="0040548B" w:rsidRDefault="00A364F8" w:rsidP="00A364F8">
            <w:pPr>
              <w:jc w:val="center"/>
            </w:pPr>
            <w:r w:rsidRPr="0040548B">
              <w:t>№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4F8" w:rsidRPr="0040548B" w:rsidRDefault="0040548B" w:rsidP="00870298">
            <w:pPr>
              <w:jc w:val="center"/>
            </w:pPr>
            <w:r w:rsidRPr="0040548B">
              <w:t>81-67-26-42</w:t>
            </w:r>
          </w:p>
        </w:tc>
        <w:tc>
          <w:tcPr>
            <w:tcW w:w="794" w:type="dxa"/>
            <w:vMerge w:val="restart"/>
          </w:tcPr>
          <w:p w:rsidR="00A364F8" w:rsidRPr="0040548B" w:rsidRDefault="00A364F8" w:rsidP="00A364F8"/>
        </w:tc>
      </w:tr>
      <w:tr w:rsidR="00A364F8" w:rsidRPr="0040548B" w:rsidTr="00A364F8">
        <w:trPr>
          <w:cantSplit/>
          <w:trHeight w:val="220"/>
        </w:trPr>
        <w:tc>
          <w:tcPr>
            <w:tcW w:w="4139" w:type="dxa"/>
            <w:gridSpan w:val="4"/>
          </w:tcPr>
          <w:p w:rsidR="00A364F8" w:rsidRPr="0040548B" w:rsidRDefault="00A364F8" w:rsidP="00A364F8">
            <w:pPr>
              <w:jc w:val="center"/>
            </w:pPr>
            <w:proofErr w:type="spellStart"/>
            <w:r w:rsidRPr="0040548B">
              <w:t>г.Саянск</w:t>
            </w:r>
            <w:proofErr w:type="spellEnd"/>
          </w:p>
        </w:tc>
        <w:tc>
          <w:tcPr>
            <w:tcW w:w="794" w:type="dxa"/>
            <w:vMerge/>
            <w:vAlign w:val="center"/>
          </w:tcPr>
          <w:p w:rsidR="00A364F8" w:rsidRPr="0040548B" w:rsidRDefault="00A364F8" w:rsidP="00A364F8"/>
        </w:tc>
      </w:tr>
    </w:tbl>
    <w:p w:rsidR="00A364F8" w:rsidRPr="0040548B" w:rsidRDefault="00A364F8" w:rsidP="00A364F8">
      <w:pPr>
        <w:rPr>
          <w:sz w:val="28"/>
          <w:szCs w:val="28"/>
          <w:lang w:val="en-US"/>
        </w:rPr>
      </w:pPr>
    </w:p>
    <w:tbl>
      <w:tblPr>
        <w:tblW w:w="6663" w:type="dxa"/>
        <w:tblInd w:w="-15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"/>
        <w:gridCol w:w="1155"/>
        <w:gridCol w:w="142"/>
        <w:gridCol w:w="5104"/>
        <w:gridCol w:w="141"/>
      </w:tblGrid>
      <w:tr w:rsidR="00A364F8" w:rsidRPr="00DC3813" w:rsidTr="00385B7C">
        <w:trPr>
          <w:cantSplit/>
          <w:trHeight w:val="1220"/>
        </w:trPr>
        <w:tc>
          <w:tcPr>
            <w:tcW w:w="121" w:type="dxa"/>
          </w:tcPr>
          <w:p w:rsidR="00A364F8" w:rsidRDefault="00A364F8" w:rsidP="00A364F8">
            <w:pPr>
              <w:rPr>
                <w:noProof/>
                <w:sz w:val="18"/>
              </w:rPr>
            </w:pPr>
          </w:p>
        </w:tc>
        <w:tc>
          <w:tcPr>
            <w:tcW w:w="1155" w:type="dxa"/>
          </w:tcPr>
          <w:p w:rsidR="00A364F8" w:rsidRDefault="00A364F8" w:rsidP="00A364F8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142" w:type="dxa"/>
          </w:tcPr>
          <w:p w:rsidR="00A364F8" w:rsidRPr="007168AF" w:rsidRDefault="00A364F8" w:rsidP="00A364F8">
            <w:pPr>
              <w:rPr>
                <w:sz w:val="28"/>
                <w:lang w:val="en-US"/>
              </w:rPr>
            </w:pPr>
            <w:r w:rsidRPr="007168AF">
              <w:rPr>
                <w:sz w:val="28"/>
                <w:lang w:val="en-US"/>
              </w:rPr>
              <w:sym w:font="Symbol" w:char="00E9"/>
            </w:r>
          </w:p>
        </w:tc>
        <w:tc>
          <w:tcPr>
            <w:tcW w:w="5104" w:type="dxa"/>
          </w:tcPr>
          <w:p w:rsidR="00A364F8" w:rsidRPr="00DC3813" w:rsidRDefault="00385B7C" w:rsidP="006D4D7E">
            <w:pPr>
              <w:autoSpaceDE w:val="0"/>
              <w:autoSpaceDN w:val="0"/>
              <w:adjustRightInd w:val="0"/>
              <w:jc w:val="both"/>
            </w:pPr>
            <w:r>
              <w:t>Об утверждении программы комплексного развития транспортной инфраструктуры городского округа муниципального образования «город Саянск» на 20</w:t>
            </w:r>
            <w:r w:rsidR="00801970">
              <w:t>26</w:t>
            </w:r>
            <w:r>
              <w:t xml:space="preserve"> – </w:t>
            </w:r>
            <w:r w:rsidRPr="00000C41">
              <w:t>20</w:t>
            </w:r>
            <w:r w:rsidR="006D4D7E">
              <w:t>44</w:t>
            </w:r>
            <w:r>
              <w:t xml:space="preserve"> годы</w:t>
            </w:r>
          </w:p>
        </w:tc>
        <w:tc>
          <w:tcPr>
            <w:tcW w:w="141" w:type="dxa"/>
          </w:tcPr>
          <w:p w:rsidR="00A364F8" w:rsidRPr="00DC3813" w:rsidRDefault="00A364F8" w:rsidP="00A364F8">
            <w:pPr>
              <w:ind w:left="-28"/>
              <w:jc w:val="right"/>
              <w:rPr>
                <w:sz w:val="28"/>
                <w:lang w:val="en-US"/>
              </w:rPr>
            </w:pPr>
            <w:r w:rsidRPr="00DC3813">
              <w:rPr>
                <w:sz w:val="28"/>
                <w:lang w:val="en-US"/>
              </w:rPr>
              <w:sym w:font="Symbol" w:char="00F9"/>
            </w:r>
          </w:p>
        </w:tc>
      </w:tr>
    </w:tbl>
    <w:p w:rsidR="007F6AA1" w:rsidRDefault="007F6AA1" w:rsidP="007F6AA1">
      <w:pPr>
        <w:tabs>
          <w:tab w:val="left" w:pos="540"/>
          <w:tab w:val="left" w:pos="720"/>
        </w:tabs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5A1A85" w:rsidRPr="00C8009C" w:rsidRDefault="005A1A85" w:rsidP="005A1A85">
      <w:pPr>
        <w:pStyle w:val="ConsPlusNormal"/>
        <w:ind w:right="140" w:firstLine="540"/>
        <w:jc w:val="both"/>
      </w:pPr>
      <w:r w:rsidRPr="005A1A85">
        <w:t xml:space="preserve">В целях обеспечения сбалансированного, перспективного развития транспортной инфраструктуры </w:t>
      </w:r>
      <w:r w:rsidRPr="00C8009C">
        <w:t>городского округа муниципального образования «город Саянск»</w:t>
      </w:r>
      <w:r w:rsidR="00003FFA">
        <w:t xml:space="preserve"> </w:t>
      </w:r>
      <w:r w:rsidRPr="005A1A85">
        <w:t>в соответствии с потребностями в строительстве, реконструкции объектов транспортной инфраструктуры городского округа муниципального образования «город Саянск», руководствуясь статьями 1, 8, 26 Градостроительного кодекса Российской Федерации, Федеральным законом от 20</w:t>
      </w:r>
      <w:r>
        <w:t>.03.2025№</w:t>
      </w:r>
      <w:r w:rsidRPr="005A1A85">
        <w:t xml:space="preserve"> 33-ФЗ </w:t>
      </w:r>
      <w:r>
        <w:t>«</w:t>
      </w:r>
      <w:r w:rsidRPr="005A1A85">
        <w:t>Об общих принципах организации местного самоуправления в единой системе публичной власти</w:t>
      </w:r>
      <w:r>
        <w:t>»</w:t>
      </w:r>
      <w:r w:rsidRPr="005A1A85">
        <w:t>, статьями 6, 21 Федерального закона от 10</w:t>
      </w:r>
      <w:r>
        <w:t>.12.</w:t>
      </w:r>
      <w:r w:rsidRPr="005A1A85">
        <w:t xml:space="preserve">1995 </w:t>
      </w:r>
      <w:r>
        <w:br/>
        <w:t>№</w:t>
      </w:r>
      <w:r w:rsidRPr="005A1A85">
        <w:t xml:space="preserve"> 196-ФЗ </w:t>
      </w:r>
      <w:r>
        <w:t>«</w:t>
      </w:r>
      <w:r w:rsidRPr="005A1A85">
        <w:t>О безопасности дорожного движения</w:t>
      </w:r>
      <w:r>
        <w:t>»</w:t>
      </w:r>
      <w:r w:rsidRPr="005A1A85">
        <w:t xml:space="preserve">, статьей 13 Федерального закона от </w:t>
      </w:r>
      <w:r>
        <w:t>0</w:t>
      </w:r>
      <w:r w:rsidRPr="005A1A85">
        <w:t>8</w:t>
      </w:r>
      <w:r>
        <w:t>.11.2007 №</w:t>
      </w:r>
      <w:r w:rsidRPr="005A1A85">
        <w:t xml:space="preserve"> 257-ФЗ </w:t>
      </w:r>
      <w:r>
        <w:t>«</w:t>
      </w:r>
      <w:r w:rsidRPr="005A1A85"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t>»</w:t>
      </w:r>
      <w:r w:rsidRPr="005A1A85">
        <w:t>, постановлением Правительства Российской Федерации от 25</w:t>
      </w:r>
      <w:r>
        <w:t>.12.</w:t>
      </w:r>
      <w:r w:rsidRPr="005A1A85">
        <w:t xml:space="preserve">2015 </w:t>
      </w:r>
      <w:r>
        <w:t>№</w:t>
      </w:r>
      <w:r w:rsidRPr="005A1A85">
        <w:t xml:space="preserve"> 1440 </w:t>
      </w:r>
      <w:r>
        <w:t>«</w:t>
      </w:r>
      <w:r w:rsidRPr="005A1A85">
        <w:t>Об утверждении требований к программам комплексного развития транспортной инфраструктуры поселений, муниципальных округов, городских округов</w:t>
      </w:r>
      <w:r>
        <w:t>»</w:t>
      </w:r>
      <w:r w:rsidRPr="005A1A85">
        <w:t xml:space="preserve">, </w:t>
      </w:r>
      <w:r>
        <w:t>Г</w:t>
      </w:r>
      <w:r w:rsidRPr="00C8009C">
        <w:t>енеральным планом городского округа муниципального образования «город Саянск», утвержд</w:t>
      </w:r>
      <w:r>
        <w:t>ё</w:t>
      </w:r>
      <w:r w:rsidRPr="00C8009C">
        <w:t>нным решением Думы городского округа муниципального образования «город Саянск» от 28.02.2008 № 041-14-20</w:t>
      </w:r>
      <w:r>
        <w:t xml:space="preserve"> (ред. от </w:t>
      </w:r>
      <w:r w:rsidRPr="003D6D89">
        <w:t>27.11.2025 № 81-67-25-54</w:t>
      </w:r>
      <w:r>
        <w:t>)</w:t>
      </w:r>
      <w:r w:rsidRPr="00C8009C">
        <w:t xml:space="preserve">, </w:t>
      </w:r>
      <w:hyperlink r:id="rId8" w:history="1">
        <w:r w:rsidRPr="00C8009C">
          <w:rPr>
            <w:rStyle w:val="a4"/>
            <w:color w:val="auto"/>
            <w:u w:val="none"/>
          </w:rPr>
          <w:t>стать</w:t>
        </w:r>
      </w:hyperlink>
      <w:r w:rsidR="00855385">
        <w:t>ей</w:t>
      </w:r>
      <w:r w:rsidR="00003FFA">
        <w:t xml:space="preserve"> </w:t>
      </w:r>
      <w:r w:rsidR="00855385">
        <w:t>6</w:t>
      </w:r>
      <w:r w:rsidRPr="00C8009C">
        <w:t xml:space="preserve"> Устава муниципального образования «город Саянск», Дума городского округа муниципального образования «город Саянск» </w:t>
      </w:r>
    </w:p>
    <w:p w:rsidR="007F6AA1" w:rsidRPr="00C8009C" w:rsidRDefault="007F6AA1" w:rsidP="007F6AA1">
      <w:pPr>
        <w:autoSpaceDE w:val="0"/>
        <w:autoSpaceDN w:val="0"/>
        <w:adjustRightInd w:val="0"/>
        <w:ind w:right="140" w:firstLine="540"/>
        <w:rPr>
          <w:sz w:val="28"/>
          <w:szCs w:val="28"/>
        </w:rPr>
      </w:pPr>
      <w:r w:rsidRPr="00C8009C">
        <w:rPr>
          <w:sz w:val="28"/>
          <w:szCs w:val="28"/>
        </w:rPr>
        <w:t>РЕШИЛА:</w:t>
      </w:r>
    </w:p>
    <w:p w:rsidR="007F6AA1" w:rsidRDefault="00BA2B45" w:rsidP="00BA2B45">
      <w:pPr>
        <w:pStyle w:val="ConsPlusNormal"/>
        <w:ind w:right="140" w:firstLine="540"/>
        <w:jc w:val="both"/>
      </w:pPr>
      <w:r w:rsidRPr="00BA2B45">
        <w:t>1.</w:t>
      </w:r>
      <w:r w:rsidR="007F6AA1" w:rsidRPr="00C8009C">
        <w:t xml:space="preserve">Утвердить </w:t>
      </w:r>
      <w:hyperlink r:id="rId9" w:history="1">
        <w:r w:rsidR="007F6AA1" w:rsidRPr="00C8009C">
          <w:t>программу</w:t>
        </w:r>
      </w:hyperlink>
      <w:r w:rsidR="007F6AA1" w:rsidRPr="00C8009C">
        <w:t xml:space="preserve"> комплексного развития транспортной инфраструктуры городского округа муниципального образования «город Саянск» на период 20</w:t>
      </w:r>
      <w:r>
        <w:t>26</w:t>
      </w:r>
      <w:r w:rsidR="007F6AA1" w:rsidRPr="00C8009C">
        <w:t xml:space="preserve"> - 20</w:t>
      </w:r>
      <w:r>
        <w:t>44</w:t>
      </w:r>
      <w:r w:rsidR="007F6AA1" w:rsidRPr="00C8009C">
        <w:t xml:space="preserve"> годы</w:t>
      </w:r>
      <w:r w:rsidR="001E6EE2">
        <w:t xml:space="preserve"> согласно приложению.</w:t>
      </w:r>
    </w:p>
    <w:p w:rsidR="00BA2B45" w:rsidRPr="00C8009C" w:rsidRDefault="00BA2B45" w:rsidP="00BA2B45">
      <w:pPr>
        <w:pStyle w:val="ConsPlusNormal"/>
        <w:ind w:right="140" w:firstLine="540"/>
        <w:jc w:val="both"/>
      </w:pPr>
      <w:r>
        <w:t>2. Признать утратившим силу решение Думы городского округа муниципального образования «гор</w:t>
      </w:r>
      <w:r w:rsidR="00003FFA">
        <w:t>о</w:t>
      </w:r>
      <w:r>
        <w:t xml:space="preserve">д Саянск» </w:t>
      </w:r>
      <w:r w:rsidRPr="00BA2B45">
        <w:t>от 23.11.2017 № 71-67-17-19</w:t>
      </w:r>
      <w:r>
        <w:t xml:space="preserve"> «</w:t>
      </w:r>
      <w:r w:rsidRPr="00BA2B45">
        <w:t xml:space="preserve">Об утверждении программы комплексного развития транспортной </w:t>
      </w:r>
      <w:r w:rsidRPr="00BA2B45">
        <w:lastRenderedPageBreak/>
        <w:t>инфраструктуры городского округа муниципального образования «город Саянск» на 20</w:t>
      </w:r>
      <w:r>
        <w:t>18</w:t>
      </w:r>
      <w:r w:rsidRPr="00BA2B45">
        <w:t xml:space="preserve"> – 20</w:t>
      </w:r>
      <w:r>
        <w:t>30</w:t>
      </w:r>
      <w:r w:rsidRPr="00BA2B45">
        <w:t xml:space="preserve"> годы</w:t>
      </w:r>
      <w:r>
        <w:t>».</w:t>
      </w: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  <w:r>
        <w:rPr>
          <w:rFonts w:eastAsia="Calibri"/>
        </w:rPr>
        <w:t>3</w:t>
      </w:r>
      <w:r w:rsidRPr="00A600D9">
        <w:rPr>
          <w:rFonts w:eastAsia="Calibri"/>
        </w:rPr>
        <w:t>. Настоящее решение опубликовать на «Официальном интернет-портале правовой информации городского округа муниципального образования «город Саянск» (http://sayansk-pravo.ru) и разместить на официальном сайте Думы городского округа муниципального образования «город Саянск» в информационно - телекоммуникационной сети «Интернет» – http://www.dumasayansk.ru.</w:t>
      </w: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  <w:r>
        <w:rPr>
          <w:rFonts w:eastAsia="Calibri"/>
        </w:rPr>
        <w:t>4</w:t>
      </w:r>
      <w:r w:rsidRPr="00A600D9">
        <w:rPr>
          <w:rFonts w:eastAsia="Calibri"/>
        </w:rPr>
        <w:t>. Настоящее решение вступает в силу после дня его официального опубликования.</w:t>
      </w: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</w:p>
    <w:p w:rsidR="00A600D9" w:rsidRDefault="00A600D9" w:rsidP="00A600D9">
      <w:pPr>
        <w:pStyle w:val="ConsPlusNormal"/>
        <w:ind w:right="140"/>
        <w:jc w:val="both"/>
        <w:rPr>
          <w:rFonts w:eastAsia="Calibri"/>
        </w:rPr>
        <w:sectPr w:rsidR="00A600D9" w:rsidSect="003B14CC">
          <w:footerReference w:type="even" r:id="rId10"/>
          <w:footerReference w:type="default" r:id="rId11"/>
          <w:pgSz w:w="11906" w:h="16838"/>
          <w:pgMar w:top="567" w:right="850" w:bottom="1276" w:left="1620" w:header="567" w:footer="567" w:gutter="0"/>
          <w:cols w:space="720"/>
          <w:titlePg/>
          <w:docGrid w:linePitch="326"/>
        </w:sectPr>
      </w:pPr>
    </w:p>
    <w:p w:rsidR="00A600D9" w:rsidRDefault="00A600D9" w:rsidP="00A600D9">
      <w:pPr>
        <w:pStyle w:val="ConsPlusNormal"/>
        <w:ind w:right="140"/>
        <w:jc w:val="both"/>
        <w:rPr>
          <w:rFonts w:eastAsia="Calibri"/>
        </w:rPr>
      </w:pPr>
      <w:r w:rsidRPr="00A600D9">
        <w:rPr>
          <w:rFonts w:eastAsia="Calibri"/>
        </w:rPr>
        <w:t>Председатель Думы городского округа муниципального образования «город Саянск»</w:t>
      </w:r>
    </w:p>
    <w:p w:rsidR="00A600D9" w:rsidRDefault="00A600D9" w:rsidP="00A600D9">
      <w:pPr>
        <w:pStyle w:val="ConsPlusNormal"/>
        <w:ind w:right="140"/>
        <w:jc w:val="both"/>
        <w:rPr>
          <w:rFonts w:eastAsia="Calibri"/>
        </w:rPr>
      </w:pPr>
    </w:p>
    <w:p w:rsidR="00A600D9" w:rsidRPr="00A600D9" w:rsidRDefault="00A600D9" w:rsidP="00A600D9">
      <w:pPr>
        <w:pStyle w:val="ConsPlusNormal"/>
        <w:ind w:right="140"/>
        <w:jc w:val="both"/>
        <w:rPr>
          <w:rFonts w:eastAsia="Calibri"/>
        </w:rPr>
      </w:pPr>
      <w:r w:rsidRPr="00A600D9">
        <w:rPr>
          <w:rFonts w:eastAsia="Calibri"/>
        </w:rPr>
        <w:t>________________</w:t>
      </w:r>
      <w:proofErr w:type="spellStart"/>
      <w:r w:rsidRPr="00A600D9">
        <w:rPr>
          <w:rFonts w:eastAsia="Calibri"/>
        </w:rPr>
        <w:t>Е.А.Каплин</w:t>
      </w:r>
      <w:proofErr w:type="spellEnd"/>
    </w:p>
    <w:p w:rsidR="00A600D9" w:rsidRPr="00A600D9" w:rsidRDefault="00A600D9" w:rsidP="00A600D9">
      <w:pPr>
        <w:pStyle w:val="ConsPlusNormal"/>
        <w:ind w:right="140"/>
        <w:jc w:val="both"/>
        <w:rPr>
          <w:rFonts w:eastAsia="Calibri"/>
        </w:rPr>
      </w:pPr>
      <w:r w:rsidRPr="00A600D9">
        <w:rPr>
          <w:rFonts w:eastAsia="Calibri"/>
        </w:rPr>
        <w:t>Мэр городского округа муниципального образования</w:t>
      </w:r>
      <w:r w:rsidR="00003FFA">
        <w:rPr>
          <w:rFonts w:eastAsia="Calibri"/>
        </w:rPr>
        <w:t xml:space="preserve"> </w:t>
      </w:r>
      <w:r w:rsidRPr="00A600D9">
        <w:rPr>
          <w:rFonts w:eastAsia="Calibri"/>
        </w:rPr>
        <w:t>«город Саянск»</w:t>
      </w:r>
    </w:p>
    <w:p w:rsidR="00A600D9" w:rsidRPr="00A600D9" w:rsidRDefault="00A600D9" w:rsidP="00A600D9">
      <w:pPr>
        <w:pStyle w:val="ConsPlusNormal"/>
        <w:ind w:right="140" w:firstLine="540"/>
        <w:jc w:val="both"/>
        <w:rPr>
          <w:rFonts w:eastAsia="Calibri"/>
        </w:rPr>
      </w:pPr>
    </w:p>
    <w:p w:rsidR="00A600D9" w:rsidRPr="00A600D9" w:rsidRDefault="00A600D9" w:rsidP="00A600D9">
      <w:pPr>
        <w:rPr>
          <w:noProof/>
          <w:sz w:val="28"/>
        </w:rPr>
      </w:pPr>
      <w:r w:rsidRPr="00A600D9">
        <w:rPr>
          <w:sz w:val="28"/>
        </w:rPr>
        <w:t>______________А.В. Ермаков</w:t>
      </w:r>
    </w:p>
    <w:p w:rsidR="00A600D9" w:rsidRDefault="00A600D9" w:rsidP="00A600D9">
      <w:pPr>
        <w:ind w:left="3969" w:hanging="3969"/>
        <w:rPr>
          <w:sz w:val="28"/>
          <w:szCs w:val="28"/>
        </w:rPr>
        <w:sectPr w:rsidR="00A600D9" w:rsidSect="00006469">
          <w:type w:val="continuous"/>
          <w:pgSz w:w="11906" w:h="16838"/>
          <w:pgMar w:top="567" w:right="850" w:bottom="1418" w:left="1620" w:header="567" w:footer="567" w:gutter="0"/>
          <w:cols w:num="2" w:space="720"/>
          <w:titlePg/>
          <w:docGrid w:linePitch="326"/>
        </w:sect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Default="00A600D9" w:rsidP="00A600D9">
      <w:pPr>
        <w:ind w:left="3969" w:hanging="3969"/>
        <w:rPr>
          <w:sz w:val="28"/>
          <w:szCs w:val="28"/>
        </w:rPr>
      </w:pPr>
    </w:p>
    <w:p w:rsidR="00A600D9" w:rsidRPr="00A600D9" w:rsidRDefault="00A600D9" w:rsidP="00A600D9">
      <w:pPr>
        <w:ind w:left="3969" w:hanging="3969"/>
        <w:rPr>
          <w:sz w:val="20"/>
          <w:szCs w:val="20"/>
        </w:rPr>
      </w:pPr>
      <w:r w:rsidRPr="00A600D9">
        <w:rPr>
          <w:sz w:val="20"/>
          <w:szCs w:val="20"/>
        </w:rPr>
        <w:t>исп. Ю.В. Колькина</w:t>
      </w:r>
    </w:p>
    <w:p w:rsidR="00FD5011" w:rsidRDefault="00FD5011" w:rsidP="00A55595">
      <w:pPr>
        <w:widowControl w:val="0"/>
        <w:autoSpaceDE w:val="0"/>
        <w:autoSpaceDN w:val="0"/>
        <w:adjustRightInd w:val="0"/>
        <w:ind w:left="5670"/>
        <w:outlineLvl w:val="0"/>
        <w:rPr>
          <w:szCs w:val="26"/>
        </w:rPr>
      </w:pPr>
    </w:p>
    <w:p w:rsidR="00FD5011" w:rsidRDefault="00FD5011" w:rsidP="00A55595">
      <w:pPr>
        <w:widowControl w:val="0"/>
        <w:autoSpaceDE w:val="0"/>
        <w:autoSpaceDN w:val="0"/>
        <w:adjustRightInd w:val="0"/>
        <w:ind w:left="5670"/>
        <w:outlineLvl w:val="0"/>
        <w:rPr>
          <w:szCs w:val="26"/>
        </w:rPr>
      </w:pPr>
    </w:p>
    <w:p w:rsidR="00FD5011" w:rsidRDefault="00FD5011" w:rsidP="00A55595">
      <w:pPr>
        <w:widowControl w:val="0"/>
        <w:autoSpaceDE w:val="0"/>
        <w:autoSpaceDN w:val="0"/>
        <w:adjustRightInd w:val="0"/>
        <w:ind w:left="5670"/>
        <w:outlineLvl w:val="0"/>
        <w:rPr>
          <w:szCs w:val="26"/>
        </w:rPr>
      </w:pPr>
    </w:p>
    <w:p w:rsidR="00CA1762" w:rsidRPr="00A55595" w:rsidRDefault="00CA1762" w:rsidP="00A55595">
      <w:pPr>
        <w:widowControl w:val="0"/>
        <w:autoSpaceDE w:val="0"/>
        <w:autoSpaceDN w:val="0"/>
        <w:adjustRightInd w:val="0"/>
        <w:ind w:left="5670"/>
        <w:outlineLvl w:val="0"/>
        <w:rPr>
          <w:szCs w:val="26"/>
        </w:rPr>
      </w:pPr>
      <w:r w:rsidRPr="00A55595">
        <w:rPr>
          <w:szCs w:val="26"/>
        </w:rPr>
        <w:lastRenderedPageBreak/>
        <w:t xml:space="preserve">Приложение </w:t>
      </w:r>
    </w:p>
    <w:p w:rsidR="00CA1762" w:rsidRPr="00A55595" w:rsidRDefault="00CA1762" w:rsidP="00A55595">
      <w:pPr>
        <w:widowControl w:val="0"/>
        <w:autoSpaceDE w:val="0"/>
        <w:autoSpaceDN w:val="0"/>
        <w:adjustRightInd w:val="0"/>
        <w:ind w:left="5670"/>
        <w:rPr>
          <w:szCs w:val="26"/>
        </w:rPr>
      </w:pPr>
      <w:r w:rsidRPr="00A55595">
        <w:rPr>
          <w:szCs w:val="26"/>
        </w:rPr>
        <w:t>к решению Думы городского округа</w:t>
      </w:r>
    </w:p>
    <w:p w:rsidR="00CA1762" w:rsidRPr="00A55595" w:rsidRDefault="00CA1762" w:rsidP="00A55595">
      <w:pPr>
        <w:widowControl w:val="0"/>
        <w:autoSpaceDE w:val="0"/>
        <w:autoSpaceDN w:val="0"/>
        <w:adjustRightInd w:val="0"/>
        <w:ind w:left="5670"/>
        <w:rPr>
          <w:szCs w:val="26"/>
        </w:rPr>
      </w:pPr>
      <w:r w:rsidRPr="00A55595">
        <w:rPr>
          <w:szCs w:val="26"/>
        </w:rPr>
        <w:t>муниципального образования</w:t>
      </w:r>
    </w:p>
    <w:p w:rsidR="00CA1762" w:rsidRPr="00A55595" w:rsidRDefault="00CA1762" w:rsidP="00A55595">
      <w:pPr>
        <w:widowControl w:val="0"/>
        <w:autoSpaceDE w:val="0"/>
        <w:autoSpaceDN w:val="0"/>
        <w:adjustRightInd w:val="0"/>
        <w:ind w:left="5670"/>
        <w:rPr>
          <w:szCs w:val="26"/>
        </w:rPr>
      </w:pPr>
      <w:r w:rsidRPr="00A55595">
        <w:rPr>
          <w:szCs w:val="26"/>
        </w:rPr>
        <w:t>«город Саянск»</w:t>
      </w:r>
    </w:p>
    <w:p w:rsidR="00CA1762" w:rsidRDefault="001431D3" w:rsidP="00A55595">
      <w:pPr>
        <w:autoSpaceDE w:val="0"/>
        <w:autoSpaceDN w:val="0"/>
        <w:adjustRightInd w:val="0"/>
        <w:ind w:left="5670"/>
        <w:rPr>
          <w:szCs w:val="26"/>
        </w:rPr>
      </w:pPr>
      <w:r w:rsidRPr="00A55595">
        <w:rPr>
          <w:szCs w:val="26"/>
        </w:rPr>
        <w:t>О</w:t>
      </w:r>
      <w:r>
        <w:rPr>
          <w:szCs w:val="26"/>
        </w:rPr>
        <w:t xml:space="preserve">т 27.08.2026 </w:t>
      </w:r>
      <w:r w:rsidR="00CA1762" w:rsidRPr="00A55595">
        <w:rPr>
          <w:szCs w:val="26"/>
        </w:rPr>
        <w:t>№</w:t>
      </w:r>
      <w:r>
        <w:rPr>
          <w:szCs w:val="26"/>
        </w:rPr>
        <w:t>81-67-26-42</w:t>
      </w:r>
      <w:bookmarkStart w:id="0" w:name="_GoBack"/>
      <w:bookmarkEnd w:id="0"/>
    </w:p>
    <w:p w:rsidR="009F72EB" w:rsidRDefault="009F72EB" w:rsidP="00A55595">
      <w:pPr>
        <w:autoSpaceDE w:val="0"/>
        <w:autoSpaceDN w:val="0"/>
        <w:adjustRightInd w:val="0"/>
        <w:ind w:left="5670"/>
        <w:rPr>
          <w:szCs w:val="26"/>
        </w:rPr>
      </w:pPr>
    </w:p>
    <w:p w:rsidR="009F72EB" w:rsidRDefault="009F72EB" w:rsidP="00A55595">
      <w:pPr>
        <w:autoSpaceDE w:val="0"/>
        <w:autoSpaceDN w:val="0"/>
        <w:adjustRightInd w:val="0"/>
        <w:ind w:left="5670"/>
        <w:rPr>
          <w:szCs w:val="26"/>
        </w:rPr>
      </w:pPr>
    </w:p>
    <w:p w:rsidR="009F72EB" w:rsidRDefault="009F72EB" w:rsidP="00A55595">
      <w:pPr>
        <w:autoSpaceDE w:val="0"/>
        <w:autoSpaceDN w:val="0"/>
        <w:adjustRightInd w:val="0"/>
        <w:ind w:left="5670"/>
        <w:rPr>
          <w:szCs w:val="26"/>
        </w:rPr>
      </w:pPr>
    </w:p>
    <w:p w:rsidR="009F72EB" w:rsidRPr="009F72EB" w:rsidRDefault="009F72EB" w:rsidP="009F72EB">
      <w:pPr>
        <w:autoSpaceDE w:val="0"/>
        <w:autoSpaceDN w:val="0"/>
        <w:adjustRightInd w:val="0"/>
        <w:ind w:left="5670"/>
        <w:jc w:val="right"/>
        <w:rPr>
          <w:sz w:val="22"/>
        </w:rPr>
      </w:pPr>
      <w:r w:rsidRPr="009F72EB">
        <w:t>Таблица 1</w:t>
      </w:r>
    </w:p>
    <w:p w:rsidR="00A0423D" w:rsidRPr="00A55595" w:rsidRDefault="00FF1892" w:rsidP="00FF1892">
      <w:pPr>
        <w:pStyle w:val="12"/>
        <w:jc w:val="left"/>
      </w:pPr>
      <w:r>
        <w:t>ГЛАВА 1. ПАСПОРТ ПРОГРАММЫ</w:t>
      </w:r>
    </w:p>
    <w:p w:rsidR="000C6C61" w:rsidRPr="00DA18AC" w:rsidRDefault="000C6C61" w:rsidP="00DA18AC">
      <w:pPr>
        <w:pStyle w:val="ConsPlusTitle"/>
        <w:widowControl/>
        <w:jc w:val="right"/>
        <w:rPr>
          <w:b w:val="0"/>
        </w:rPr>
      </w:pPr>
    </w:p>
    <w:tbl>
      <w:tblPr>
        <w:tblW w:w="934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22"/>
        <w:gridCol w:w="6521"/>
      </w:tblGrid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4A1B1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  <w:noWrap/>
          </w:tcPr>
          <w:p w:rsidR="004A1B17" w:rsidRPr="004A1B17" w:rsidRDefault="004A1B17" w:rsidP="00707427">
            <w:pPr>
              <w:pStyle w:val="ConsPlusTitle"/>
              <w:jc w:val="both"/>
              <w:rPr>
                <w:b w:val="0"/>
              </w:rPr>
            </w:pPr>
            <w:r w:rsidRPr="004A1B17">
              <w:rPr>
                <w:b w:val="0"/>
              </w:rPr>
              <w:t>Программа</w:t>
            </w:r>
            <w:r>
              <w:rPr>
                <w:b w:val="0"/>
              </w:rPr>
              <w:t xml:space="preserve"> к</w:t>
            </w:r>
            <w:r w:rsidRPr="004A1B17">
              <w:rPr>
                <w:b w:val="0"/>
              </w:rPr>
              <w:t>омплексного развития транспортной инфраструктуры городского округа муниципального образования</w:t>
            </w:r>
            <w:r w:rsidR="00F244C7">
              <w:rPr>
                <w:b w:val="0"/>
              </w:rPr>
              <w:t xml:space="preserve"> </w:t>
            </w:r>
            <w:r w:rsidRPr="004A1B17">
              <w:rPr>
                <w:b w:val="0"/>
              </w:rPr>
              <w:t xml:space="preserve">«город </w:t>
            </w:r>
            <w:r>
              <w:rPr>
                <w:b w:val="0"/>
              </w:rPr>
              <w:t>С</w:t>
            </w:r>
            <w:r w:rsidRPr="004A1B17">
              <w:rPr>
                <w:b w:val="0"/>
              </w:rPr>
              <w:t>аянск» на 20</w:t>
            </w:r>
            <w:r w:rsidR="009522BD">
              <w:rPr>
                <w:b w:val="0"/>
              </w:rPr>
              <w:t>26</w:t>
            </w:r>
            <w:r w:rsidRPr="004A1B17">
              <w:rPr>
                <w:b w:val="0"/>
              </w:rPr>
              <w:t>-20</w:t>
            </w:r>
            <w:r w:rsidR="009522BD">
              <w:rPr>
                <w:b w:val="0"/>
              </w:rPr>
              <w:t>44</w:t>
            </w:r>
            <w:r w:rsidRPr="004A1B17">
              <w:rPr>
                <w:b w:val="0"/>
              </w:rPr>
              <w:t xml:space="preserve"> годы</w:t>
            </w:r>
            <w:r w:rsidR="00505D1D">
              <w:rPr>
                <w:b w:val="0"/>
              </w:rPr>
              <w:t xml:space="preserve"> (далее – </w:t>
            </w:r>
            <w:r w:rsidR="00EA5619">
              <w:rPr>
                <w:b w:val="0"/>
              </w:rPr>
              <w:t>п</w:t>
            </w:r>
            <w:r w:rsidR="00505D1D">
              <w:rPr>
                <w:b w:val="0"/>
              </w:rPr>
              <w:t>рограмма)</w:t>
            </w:r>
          </w:p>
        </w:tc>
      </w:tr>
      <w:tr w:rsidR="00795374" w:rsidTr="00707427">
        <w:trPr>
          <w:cantSplit/>
          <w:trHeight w:val="20"/>
        </w:trPr>
        <w:tc>
          <w:tcPr>
            <w:tcW w:w="2822" w:type="dxa"/>
            <w:noWrap/>
          </w:tcPr>
          <w:p w:rsidR="00795374" w:rsidRDefault="00795374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521" w:type="dxa"/>
            <w:noWrap/>
          </w:tcPr>
          <w:p w:rsidR="00795374" w:rsidRDefault="00795374" w:rsidP="00795374">
            <w:pPr>
              <w:pStyle w:val="Default"/>
              <w:widowControl w:val="0"/>
              <w:jc w:val="both"/>
            </w:pPr>
            <w:r w:rsidRPr="00C02D80">
              <w:t>Работы выполняются на основании и с соблюдением требований следующих документов:</w:t>
            </w:r>
          </w:p>
          <w:p w:rsidR="00795374" w:rsidRDefault="00795374" w:rsidP="00795374">
            <w:pPr>
              <w:pStyle w:val="Default"/>
              <w:widowControl w:val="0"/>
              <w:jc w:val="both"/>
            </w:pPr>
            <w:r>
              <w:t xml:space="preserve">- </w:t>
            </w:r>
            <w:r w:rsidRPr="00C046B7">
              <w:t xml:space="preserve">Генеральный план городского округа муниципального образования </w:t>
            </w:r>
            <w:r>
              <w:t>«г</w:t>
            </w:r>
            <w:r w:rsidRPr="00C046B7">
              <w:t>ород Саянск</w:t>
            </w:r>
            <w:r>
              <w:t xml:space="preserve">», утверждённый Решением Думы городского округа муниципального образования «город Саянск» от </w:t>
            </w:r>
            <w:r w:rsidRPr="00807644">
              <w:t>28</w:t>
            </w:r>
            <w:r>
              <w:t>.02.</w:t>
            </w:r>
            <w:r w:rsidRPr="00807644">
              <w:t>2008</w:t>
            </w:r>
            <w:r>
              <w:t xml:space="preserve"> №</w:t>
            </w:r>
            <w:r w:rsidRPr="00807644">
              <w:t xml:space="preserve"> 041-14-20</w:t>
            </w:r>
            <w:r>
              <w:t xml:space="preserve"> (ред. от </w:t>
            </w:r>
            <w:r w:rsidRPr="003D6D89">
              <w:t>27.11.2025 № 81-67-25-54</w:t>
            </w:r>
            <w:r>
              <w:t>);</w:t>
            </w:r>
          </w:p>
          <w:p w:rsidR="00795374" w:rsidRDefault="00795374" w:rsidP="00795374">
            <w:pPr>
              <w:pStyle w:val="Default"/>
              <w:widowControl w:val="0"/>
              <w:jc w:val="both"/>
            </w:pPr>
            <w:r>
              <w:t xml:space="preserve">- </w:t>
            </w:r>
            <w:r w:rsidRPr="00C02D80">
              <w:t>Национальный проект Министерства т</w:t>
            </w:r>
            <w:r>
              <w:t>ранспорта Российской Федерации «</w:t>
            </w:r>
            <w:r w:rsidRPr="00C02D80">
              <w:t>Безопасные и качественные автомобильные дороги</w:t>
            </w:r>
            <w:r>
              <w:t>»</w:t>
            </w:r>
            <w:r w:rsidRPr="00C02D80">
              <w:t>;</w:t>
            </w:r>
          </w:p>
          <w:p w:rsidR="00795374" w:rsidRDefault="00795374" w:rsidP="00795374">
            <w:pPr>
              <w:pStyle w:val="Default"/>
              <w:widowControl w:val="0"/>
              <w:jc w:val="both"/>
            </w:pPr>
            <w:r>
              <w:t>- Г</w:t>
            </w:r>
            <w:r w:rsidRPr="00221CF4">
              <w:t>радостроительн</w:t>
            </w:r>
            <w:r>
              <w:t>ый</w:t>
            </w:r>
            <w:r w:rsidRPr="00221CF4">
              <w:t xml:space="preserve"> кодекс Р</w:t>
            </w:r>
            <w:r>
              <w:t xml:space="preserve">оссийской </w:t>
            </w:r>
            <w:r w:rsidRPr="00221CF4">
              <w:t>Ф</w:t>
            </w:r>
            <w:r>
              <w:t>едерации;</w:t>
            </w:r>
          </w:p>
          <w:p w:rsidR="00795374" w:rsidRDefault="00795374" w:rsidP="00795374">
            <w:pPr>
              <w:pStyle w:val="Default"/>
              <w:widowControl w:val="0"/>
              <w:jc w:val="both"/>
              <w:rPr>
                <w:szCs w:val="28"/>
              </w:rPr>
            </w:pPr>
            <w:r>
              <w:t xml:space="preserve">- </w:t>
            </w:r>
            <w:r w:rsidRPr="00AF7403">
              <w:rPr>
                <w:color w:val="auto"/>
                <w:szCs w:val="28"/>
              </w:rPr>
              <w:t xml:space="preserve">Федеральный закон от </w:t>
            </w:r>
            <w:r w:rsidRPr="003B14CC">
              <w:rPr>
                <w:szCs w:val="28"/>
              </w:rPr>
              <w:t>20</w:t>
            </w:r>
            <w:r>
              <w:rPr>
                <w:szCs w:val="28"/>
              </w:rPr>
              <w:t>.03.</w:t>
            </w:r>
            <w:r w:rsidRPr="003B14CC">
              <w:rPr>
                <w:szCs w:val="28"/>
              </w:rPr>
              <w:t xml:space="preserve">2025 </w:t>
            </w:r>
            <w:r>
              <w:rPr>
                <w:szCs w:val="28"/>
              </w:rPr>
              <w:t>№</w:t>
            </w:r>
            <w:r w:rsidRPr="003B14CC">
              <w:rPr>
                <w:szCs w:val="28"/>
              </w:rPr>
              <w:t xml:space="preserve"> 33-ФЗ </w:t>
            </w:r>
            <w:r>
              <w:rPr>
                <w:szCs w:val="28"/>
              </w:rPr>
              <w:t>«</w:t>
            </w:r>
            <w:r w:rsidRPr="003B14CC">
              <w:rPr>
                <w:szCs w:val="28"/>
              </w:rPr>
              <w:t>Об общих принципах организации местного самоуправления в единой системе публичной власти</w:t>
            </w:r>
            <w:r>
              <w:rPr>
                <w:szCs w:val="28"/>
              </w:rPr>
              <w:t>»</w:t>
            </w:r>
            <w:r w:rsidRPr="003B14CC">
              <w:rPr>
                <w:szCs w:val="28"/>
              </w:rPr>
              <w:t>;</w:t>
            </w:r>
          </w:p>
          <w:p w:rsidR="00795374" w:rsidRDefault="00795374" w:rsidP="00795374">
            <w:pPr>
              <w:pStyle w:val="Default"/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C02D80">
              <w:rPr>
                <w:szCs w:val="28"/>
              </w:rPr>
              <w:t xml:space="preserve">Федеральный закон от </w:t>
            </w:r>
            <w:r>
              <w:rPr>
                <w:szCs w:val="28"/>
              </w:rPr>
              <w:t>0</w:t>
            </w:r>
            <w:r w:rsidRPr="00C02D80">
              <w:rPr>
                <w:szCs w:val="28"/>
              </w:rPr>
              <w:t>8</w:t>
            </w:r>
            <w:r>
              <w:rPr>
                <w:szCs w:val="28"/>
              </w:rPr>
              <w:t>.11.</w:t>
            </w:r>
            <w:r w:rsidRPr="00C02D80">
              <w:rPr>
                <w:szCs w:val="28"/>
              </w:rPr>
              <w:t xml:space="preserve">2007 </w:t>
            </w:r>
            <w:r>
              <w:rPr>
                <w:szCs w:val="28"/>
              </w:rPr>
              <w:t>№</w:t>
            </w:r>
            <w:r w:rsidRPr="00C02D80">
              <w:rPr>
                <w:szCs w:val="28"/>
              </w:rPr>
              <w:t xml:space="preserve"> 257-ФЗ </w:t>
            </w:r>
            <w:r>
              <w:rPr>
                <w:szCs w:val="28"/>
              </w:rPr>
              <w:t>«</w:t>
            </w:r>
            <w:r w:rsidRPr="00C02D80">
              <w:rPr>
                <w:szCs w:val="28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  <w:r>
              <w:rPr>
                <w:szCs w:val="28"/>
              </w:rPr>
              <w:t>»</w:t>
            </w:r>
            <w:r w:rsidRPr="00C02D80">
              <w:rPr>
                <w:szCs w:val="28"/>
              </w:rPr>
              <w:t>;</w:t>
            </w:r>
          </w:p>
          <w:p w:rsidR="00795374" w:rsidRDefault="00795374" w:rsidP="0079537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 w:rsidRPr="00FE4391">
              <w:rPr>
                <w:rFonts w:eastAsia="Times New Roman"/>
              </w:rPr>
              <w:t xml:space="preserve">Федеральный закон </w:t>
            </w:r>
            <w:r>
              <w:rPr>
                <w:rFonts w:eastAsia="Times New Roman"/>
              </w:rPr>
              <w:t>от 10.12.1995 № 196-ФЗ «О безопасности дорожного движения»;</w:t>
            </w:r>
          </w:p>
          <w:p w:rsidR="00795374" w:rsidRDefault="00795374" w:rsidP="00795374">
            <w:pPr>
              <w:pStyle w:val="Default"/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A498D">
              <w:rPr>
                <w:szCs w:val="28"/>
              </w:rPr>
              <w:t>Федеральный закон от 13</w:t>
            </w:r>
            <w:r>
              <w:rPr>
                <w:szCs w:val="28"/>
              </w:rPr>
              <w:t>.07.</w:t>
            </w:r>
            <w:r w:rsidRPr="007A498D">
              <w:rPr>
                <w:szCs w:val="28"/>
              </w:rPr>
              <w:t xml:space="preserve">2015 </w:t>
            </w:r>
            <w:r>
              <w:rPr>
                <w:szCs w:val="28"/>
              </w:rPr>
              <w:t>№</w:t>
            </w:r>
            <w:r w:rsidRPr="007A498D">
              <w:rPr>
                <w:szCs w:val="28"/>
              </w:rPr>
              <w:t xml:space="preserve"> 220-ФЗ </w:t>
            </w:r>
            <w:r>
              <w:rPr>
                <w:szCs w:val="28"/>
              </w:rPr>
              <w:t>«</w:t>
            </w:r>
            <w:r w:rsidRPr="007A498D">
              <w:rPr>
                <w:szCs w:val="28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  <w:r>
              <w:rPr>
                <w:szCs w:val="28"/>
              </w:rPr>
              <w:t>»</w:t>
            </w:r>
            <w:r w:rsidRPr="007A498D">
              <w:rPr>
                <w:szCs w:val="28"/>
              </w:rPr>
              <w:t>;</w:t>
            </w:r>
          </w:p>
          <w:p w:rsidR="00B95065" w:rsidRDefault="00B95065" w:rsidP="00795374">
            <w:pPr>
              <w:pStyle w:val="Default"/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95065">
              <w:rPr>
                <w:szCs w:val="28"/>
              </w:rPr>
              <w:t xml:space="preserve">Указ Президента РФ от 14.11.2025 </w:t>
            </w:r>
            <w:r>
              <w:rPr>
                <w:szCs w:val="28"/>
              </w:rPr>
              <w:t>№</w:t>
            </w:r>
            <w:r w:rsidRPr="00B95065">
              <w:rPr>
                <w:szCs w:val="28"/>
              </w:rPr>
              <w:t xml:space="preserve"> 841</w:t>
            </w:r>
            <w:r>
              <w:rPr>
                <w:szCs w:val="28"/>
              </w:rPr>
              <w:t xml:space="preserve"> «</w:t>
            </w:r>
            <w:r w:rsidRPr="00B95065">
              <w:rPr>
                <w:szCs w:val="28"/>
              </w:rPr>
              <w:t>Об утверждении Стратегии повышения безопасности дорожного движения в Российской Федерации на период до 2030 года и на перспективу до 2036 года</w:t>
            </w:r>
            <w:r>
              <w:rPr>
                <w:szCs w:val="28"/>
              </w:rPr>
              <w:t>»;</w:t>
            </w:r>
          </w:p>
          <w:p w:rsidR="00795374" w:rsidRDefault="00795374" w:rsidP="00795374">
            <w:pPr>
              <w:pStyle w:val="Default"/>
              <w:widowControl w:val="0"/>
              <w:jc w:val="both"/>
            </w:pPr>
            <w:r>
              <w:rPr>
                <w:szCs w:val="28"/>
              </w:rPr>
              <w:t xml:space="preserve">- </w:t>
            </w:r>
            <w:r w:rsidRPr="00221CF4">
              <w:t>Постановление Правительства РФ от 25</w:t>
            </w:r>
            <w:r>
              <w:t>.12.</w:t>
            </w:r>
            <w:r w:rsidRPr="00221CF4">
              <w:t>2015 № 1440 «Об утверждении требований к программам комплексного развития транспортной инфраструктуры поселений, городских округов»</w:t>
            </w:r>
            <w:r>
              <w:t>;</w:t>
            </w:r>
          </w:p>
          <w:p w:rsidR="00795374" w:rsidRPr="00795374" w:rsidRDefault="00795374" w:rsidP="00795374">
            <w:pPr>
              <w:pStyle w:val="Default"/>
              <w:widowControl w:val="0"/>
              <w:jc w:val="both"/>
            </w:pPr>
            <w:r>
              <w:t>- Свод правил СП 42.13330.2016. «Градостроительство. Планировка и застройка городских и сельских поселений. Актуализированная редакция СНиП 2.07.01-89*»;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4A1B1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noWrap/>
          </w:tcPr>
          <w:p w:rsidR="00CD2DA1" w:rsidRDefault="00C40AC6" w:rsidP="00707427">
            <w:pPr>
              <w:pStyle w:val="Default"/>
              <w:widowControl w:val="0"/>
              <w:jc w:val="both"/>
            </w:pPr>
            <w:r>
              <w:t>- Свод правил СП 243.1326000.2015. «Проектирование и строительство автомобильных дорог с низкой интенсивностью»;</w:t>
            </w:r>
          </w:p>
          <w:p w:rsidR="008D0307" w:rsidRDefault="00C40AC6" w:rsidP="0070742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8D0307">
              <w:t xml:space="preserve">- </w:t>
            </w:r>
            <w:r w:rsidR="008D0307" w:rsidRPr="008D0307">
              <w:rPr>
                <w:rFonts w:eastAsia="Times New Roman"/>
              </w:rPr>
              <w:t xml:space="preserve">ГОСТ Р 50597-2017 </w:t>
            </w:r>
            <w:r w:rsidR="008D0307">
              <w:rPr>
                <w:rFonts w:eastAsia="Times New Roman"/>
              </w:rPr>
              <w:t>«</w:t>
            </w:r>
            <w:r w:rsidR="008D0307" w:rsidRPr="008D0307">
              <w:rPr>
                <w:rFonts w:eastAsia="Times New Roman"/>
              </w:rPr>
              <w:t xml:space="preserve">Дороги </w:t>
            </w:r>
            <w:r w:rsidR="008D0307">
              <w:rPr>
                <w:rFonts w:eastAsia="Times New Roman"/>
              </w:rPr>
              <w:t>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контроля»;</w:t>
            </w:r>
          </w:p>
          <w:p w:rsidR="008D0307" w:rsidRDefault="008D0307" w:rsidP="00707427">
            <w:pPr>
              <w:pStyle w:val="Default"/>
              <w:widowControl w:val="0"/>
              <w:ind w:left="26" w:hanging="26"/>
              <w:jc w:val="both"/>
            </w:pPr>
            <w:r>
              <w:t xml:space="preserve">- </w:t>
            </w:r>
            <w:r w:rsidRPr="008D0307">
              <w:t xml:space="preserve">ГОСТ Р 52398-2005 </w:t>
            </w:r>
            <w:r>
              <w:t>«</w:t>
            </w:r>
            <w:r w:rsidRPr="008D0307">
              <w:t>Классификация автомобильных дорог. Параметры и требования</w:t>
            </w:r>
            <w:r>
              <w:t>»</w:t>
            </w:r>
            <w:r w:rsidRPr="008D0307">
              <w:t>;</w:t>
            </w:r>
          </w:p>
          <w:p w:rsidR="008D0307" w:rsidRDefault="008D0307" w:rsidP="00707427">
            <w:pPr>
              <w:pStyle w:val="Default"/>
              <w:widowControl w:val="0"/>
              <w:ind w:left="26" w:hanging="26"/>
              <w:jc w:val="both"/>
            </w:pPr>
            <w:r>
              <w:t xml:space="preserve">- </w:t>
            </w:r>
            <w:r w:rsidR="00274F87" w:rsidRPr="00274F87">
              <w:t xml:space="preserve">ГОСТ Р 52399-2005. </w:t>
            </w:r>
            <w:r w:rsidR="00274F87">
              <w:t>«</w:t>
            </w:r>
            <w:r w:rsidR="00274F87" w:rsidRPr="00274F87">
              <w:t>Геометрические элементы автомобильных дорог</w:t>
            </w:r>
            <w:r w:rsidR="00274F87">
              <w:t>»</w:t>
            </w:r>
            <w:r w:rsidR="00274F87" w:rsidRPr="00274F87">
              <w:t>;</w:t>
            </w:r>
          </w:p>
          <w:p w:rsidR="00274F87" w:rsidRDefault="00274F87" w:rsidP="00707427">
            <w:pPr>
              <w:pStyle w:val="Default"/>
              <w:widowControl w:val="0"/>
              <w:ind w:left="26" w:hanging="26"/>
              <w:jc w:val="both"/>
            </w:pPr>
            <w:r>
              <w:t xml:space="preserve">- </w:t>
            </w:r>
            <w:r w:rsidR="00600585" w:rsidRPr="00600585">
              <w:t xml:space="preserve">ГОСТ Р 52765-2007. Национальный стандарт Российской Федерации. </w:t>
            </w:r>
            <w:r w:rsidR="0007531B">
              <w:t>«</w:t>
            </w:r>
            <w:r w:rsidR="00600585" w:rsidRPr="00600585">
              <w:t>Дороги автомобильные общего пользования. Элементы обустройства. Классификация</w:t>
            </w:r>
            <w:r w:rsidR="00600585">
              <w:t>»</w:t>
            </w:r>
            <w:r w:rsidR="00600585" w:rsidRPr="00600585">
              <w:t>;</w:t>
            </w:r>
          </w:p>
          <w:p w:rsidR="0007531B" w:rsidRDefault="00600585" w:rsidP="00707427">
            <w:pPr>
              <w:pStyle w:val="Default"/>
              <w:widowControl w:val="0"/>
              <w:ind w:left="26" w:hanging="26"/>
              <w:jc w:val="both"/>
            </w:pPr>
            <w:r>
              <w:t xml:space="preserve">- </w:t>
            </w:r>
            <w:r w:rsidR="0007531B">
              <w:t>ГОСТ Р 52766-2007. Национальный стандарт Российской Федерации. «Дороги автомобильные общего пользования. Элементы обустройства. Общие требования»;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ГОСТ Р 52767-2007. Национальный стандарт Российской Федерации. «Дороги автомобильные общего пользования. Элементы обустройства. Методы определения параметров»;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218.2.020-2012. Методические рекомендации по оценке пропускной способности автомобильных дорог;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218.2.032-2013. Методические рекомендации по учету движения транспортных средств на автомобильных дорогах;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218.4.004-2009. Руководство по устранению и профилактике возникновения участков концентрации ДТП при эксплуатации автомобильных дорог;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218.4.005-2010. Отраслевой дорожный методический документ. Рекомендации по обеспечению безопасности движения на автомобильных дорогах;</w:t>
            </w:r>
          </w:p>
          <w:p w:rsidR="0007531B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ОДМ 218.6.010-2013. Методические рекомендации по организации аудита безопасности дорожного движения при проектировании и эксплуатации автомобильных дорог;</w:t>
            </w:r>
          </w:p>
          <w:p w:rsidR="00600585" w:rsidRPr="00221CF4" w:rsidRDefault="0007531B" w:rsidP="00707427">
            <w:pPr>
              <w:pStyle w:val="Default"/>
              <w:widowControl w:val="0"/>
              <w:ind w:left="26" w:hanging="26"/>
              <w:jc w:val="both"/>
            </w:pPr>
            <w:r>
              <w:t>- ВСН 42-87. Инструкция по проведению экономических изысканий для проектирования автомобильных дорог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AB5324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</w:t>
            </w:r>
            <w:r w:rsidR="00897664">
              <w:rPr>
                <w:rFonts w:ascii="Times New Roman" w:hAnsi="Times New Roman" w:cs="Times New Roman"/>
                <w:sz w:val="24"/>
                <w:szCs w:val="24"/>
              </w:rPr>
              <w:t>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24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7664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местонахождение</w:t>
            </w:r>
          </w:p>
        </w:tc>
        <w:tc>
          <w:tcPr>
            <w:tcW w:w="6521" w:type="dxa"/>
            <w:noWrap/>
          </w:tcPr>
          <w:p w:rsidR="004A1B17" w:rsidRDefault="00897664" w:rsidP="00707427">
            <w:pPr>
              <w:pStyle w:val="Default"/>
              <w:widowControl w:val="0"/>
              <w:jc w:val="both"/>
            </w:pPr>
            <w:r>
              <w:t>Администрация городского округа муниципального образования «город Саянск»</w:t>
            </w:r>
            <w:r w:rsidR="00740DA2">
              <w:t xml:space="preserve"> (ИНН </w:t>
            </w:r>
            <w:r w:rsidR="008A34FD" w:rsidRPr="008A34FD">
              <w:t>3814000735</w:t>
            </w:r>
            <w:r w:rsidR="00740DA2">
              <w:t>),</w:t>
            </w:r>
          </w:p>
          <w:p w:rsidR="00740DA2" w:rsidRPr="00221CF4" w:rsidRDefault="00740DA2" w:rsidP="00707427">
            <w:pPr>
              <w:pStyle w:val="Default"/>
              <w:widowControl w:val="0"/>
              <w:jc w:val="both"/>
            </w:pPr>
            <w:r>
              <w:t>Адрес местонахождения:666304, Иркутская область, город Саянск, микрорайон Олимпийский, дом 30.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AB5324" w:rsidRDefault="00AB5324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2263A" w:rsidRDefault="00F244C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263A">
              <w:rPr>
                <w:rFonts w:ascii="Times New Roman" w:hAnsi="Times New Roman" w:cs="Times New Roman"/>
                <w:sz w:val="24"/>
                <w:szCs w:val="24"/>
              </w:rPr>
              <w:t>азработчик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63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, местонахождение</w:t>
            </w:r>
          </w:p>
        </w:tc>
        <w:tc>
          <w:tcPr>
            <w:tcW w:w="6521" w:type="dxa"/>
            <w:noWrap/>
          </w:tcPr>
          <w:p w:rsidR="00740DA2" w:rsidRDefault="0002263A" w:rsidP="00707427">
            <w:pPr>
              <w:pStyle w:val="Default"/>
              <w:widowControl w:val="0"/>
              <w:jc w:val="both"/>
            </w:pPr>
            <w:r>
              <w:t>Комитет по архитектуре и градостроительству администрации муниципального образования «город Саянск»</w:t>
            </w:r>
            <w:r w:rsidR="00740DA2">
              <w:t xml:space="preserve"> (ИНН </w:t>
            </w:r>
            <w:r w:rsidR="008A34FD" w:rsidRPr="008A34FD">
              <w:t>3814022721</w:t>
            </w:r>
            <w:r w:rsidR="00740DA2">
              <w:t>)</w:t>
            </w:r>
            <w:r w:rsidR="008A34FD">
              <w:t>,</w:t>
            </w:r>
          </w:p>
          <w:p w:rsidR="0002263A" w:rsidRDefault="00740DA2" w:rsidP="00707427">
            <w:pPr>
              <w:pStyle w:val="Default"/>
              <w:widowControl w:val="0"/>
              <w:jc w:val="both"/>
            </w:pPr>
            <w:r>
              <w:t>Адрес местонахождения:666304,</w:t>
            </w:r>
            <w:r w:rsidR="00A45426">
              <w:t xml:space="preserve"> Иркутская область, город Саянск, микрорайон Олимпийский, </w:t>
            </w:r>
            <w:r>
              <w:t>дом</w:t>
            </w:r>
            <w:r w:rsidR="00A45426">
              <w:t>30.</w:t>
            </w:r>
          </w:p>
        </w:tc>
      </w:tr>
      <w:tr w:rsidR="006506A2" w:rsidTr="00707427">
        <w:trPr>
          <w:cantSplit/>
          <w:trHeight w:val="20"/>
        </w:trPr>
        <w:tc>
          <w:tcPr>
            <w:tcW w:w="2822" w:type="dxa"/>
            <w:noWrap/>
          </w:tcPr>
          <w:p w:rsidR="006506A2" w:rsidRDefault="006506A2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521" w:type="dxa"/>
            <w:noWrap/>
          </w:tcPr>
          <w:p w:rsidR="006506A2" w:rsidRDefault="006506A2" w:rsidP="00707427">
            <w:pPr>
              <w:pStyle w:val="Default"/>
              <w:widowControl w:val="0"/>
              <w:jc w:val="both"/>
            </w:pPr>
            <w:r w:rsidRPr="006506A2">
              <w:t xml:space="preserve">Комплексное развитие транспортной инфраструктуры </w:t>
            </w:r>
            <w:r>
              <w:t>городского округа муниципального образования «город Саянск»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6506A2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684C04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1B17" w:rsidRPr="00221CF4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521" w:type="dxa"/>
            <w:noWrap/>
          </w:tcPr>
          <w:p w:rsidR="004A1B17" w:rsidRDefault="00D9456F" w:rsidP="00707427">
            <w:pPr>
              <w:pStyle w:val="Default"/>
              <w:widowControl w:val="0"/>
              <w:jc w:val="both"/>
            </w:pPr>
            <w:r w:rsidRPr="00D9456F">
              <w:t>Программа должна обеспечивать</w:t>
            </w:r>
            <w:r w:rsidR="00BE4BA9">
              <w:t>:</w:t>
            </w:r>
          </w:p>
          <w:p w:rsidR="00BE4BA9" w:rsidRDefault="00006469" w:rsidP="00707427">
            <w:pPr>
              <w:pStyle w:val="Default"/>
              <w:widowControl w:val="0"/>
              <w:jc w:val="both"/>
            </w:pPr>
            <w:r>
              <w:t xml:space="preserve">а) </w:t>
            </w:r>
            <w:r w:rsidRPr="00006469">
              <w:t>безопасность, качество и эффективность транспортного обслуживания населения, а также юридических лиц и индивидуальных предпринимателей</w:t>
            </w:r>
            <w:r w:rsidR="00F244C7">
              <w:t xml:space="preserve"> </w:t>
            </w:r>
            <w:r w:rsidRPr="00006469">
              <w:t>(далее - субъекты экономической деятельности), осуществляющих экономическую деятельность городского округа;</w:t>
            </w:r>
          </w:p>
          <w:p w:rsidR="00006469" w:rsidRDefault="00006469" w:rsidP="00707427">
            <w:pPr>
              <w:pStyle w:val="Default"/>
              <w:widowControl w:val="0"/>
              <w:jc w:val="both"/>
            </w:pPr>
            <w:r>
              <w:t xml:space="preserve">б) </w:t>
            </w:r>
            <w:r w:rsidRPr="00006469">
              <w:t>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городского округа;</w:t>
            </w:r>
          </w:p>
          <w:p w:rsidR="00006469" w:rsidRDefault="00006469" w:rsidP="00707427">
            <w:pPr>
              <w:pStyle w:val="Default"/>
              <w:widowControl w:val="0"/>
              <w:jc w:val="both"/>
            </w:pPr>
            <w:r>
              <w:t xml:space="preserve">в) </w:t>
            </w:r>
            <w:r w:rsidR="00952702" w:rsidRPr="00952702">
              <w:t>развитие транспортной инфраструктуры в соответствии с потребностями населения в передвижении, субъектов экономической деятельности - в перевозке пассажиров и грузов на территории городск</w:t>
            </w:r>
            <w:r w:rsidR="00952702">
              <w:t>ого</w:t>
            </w:r>
            <w:r w:rsidR="00952702" w:rsidRPr="00952702">
              <w:t xml:space="preserve"> округ</w:t>
            </w:r>
            <w:r w:rsidR="00952702">
              <w:t>а</w:t>
            </w:r>
            <w:r w:rsidR="00952702" w:rsidRPr="00952702">
              <w:t xml:space="preserve"> (далее - транспортный спрос);</w:t>
            </w:r>
          </w:p>
          <w:p w:rsidR="00684C04" w:rsidRDefault="00952702" w:rsidP="00707427">
            <w:pPr>
              <w:pStyle w:val="Default"/>
              <w:widowControl w:val="0"/>
              <w:jc w:val="both"/>
            </w:pPr>
            <w:r>
              <w:t xml:space="preserve">г) </w:t>
            </w:r>
            <w:r w:rsidR="00D9456F" w:rsidRPr="00D9456F">
              <w:t>развитие транспортной инфраструктуры, сбалансированное с градостроительной деятельностью в городск</w:t>
            </w:r>
            <w:r w:rsidR="00D9456F">
              <w:t>ом</w:t>
            </w:r>
            <w:r w:rsidR="00D9456F" w:rsidRPr="00D9456F">
              <w:t xml:space="preserve"> округ</w:t>
            </w:r>
            <w:r w:rsidR="00D9456F">
              <w:t>е</w:t>
            </w:r>
            <w:r w:rsidR="00D9456F" w:rsidRPr="00D9456F">
              <w:t>;</w:t>
            </w:r>
          </w:p>
          <w:p w:rsidR="00D9456F" w:rsidRDefault="00D9456F" w:rsidP="00707427">
            <w:pPr>
              <w:pStyle w:val="Default"/>
              <w:widowControl w:val="0"/>
              <w:jc w:val="both"/>
            </w:pPr>
            <w:r>
              <w:t xml:space="preserve">д) </w:t>
            </w:r>
            <w:r w:rsidRPr="00D9456F">
              <w:t>условия для управления транспортным спросом;</w:t>
            </w:r>
          </w:p>
          <w:p w:rsidR="00D9456F" w:rsidRDefault="00D9456F" w:rsidP="00707427">
            <w:pPr>
              <w:pStyle w:val="Default"/>
              <w:widowControl w:val="0"/>
              <w:jc w:val="both"/>
            </w:pPr>
            <w:r>
              <w:t xml:space="preserve">е) </w:t>
            </w:r>
            <w:r w:rsidRPr="00D9456F">
              <w:t>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      </w:r>
          </w:p>
          <w:p w:rsidR="00D9456F" w:rsidRDefault="00D9456F" w:rsidP="00707427">
            <w:pPr>
              <w:pStyle w:val="Default"/>
              <w:widowControl w:val="0"/>
              <w:jc w:val="both"/>
            </w:pPr>
            <w:r>
              <w:t xml:space="preserve">ж) </w:t>
            </w:r>
            <w:r w:rsidRPr="00D9456F">
              <w:t>создание приоритетных условий движения транспортных средств общего пользования по отношению к иным транспортным средствам;</w:t>
            </w:r>
          </w:p>
          <w:p w:rsidR="00D9456F" w:rsidRDefault="00D9456F" w:rsidP="00707427">
            <w:pPr>
              <w:pStyle w:val="Default"/>
              <w:widowControl w:val="0"/>
              <w:jc w:val="both"/>
            </w:pPr>
            <w:r>
              <w:t xml:space="preserve">з) </w:t>
            </w:r>
            <w:r w:rsidRPr="00D9456F">
              <w:t>условия для движения пешеходов, велосипедистов и лиц, использующих для передвижения средства индивидуальной мобильности;</w:t>
            </w:r>
          </w:p>
          <w:p w:rsidR="00402530" w:rsidRPr="00221CF4" w:rsidRDefault="00D9456F" w:rsidP="00707427">
            <w:pPr>
              <w:pStyle w:val="Default"/>
              <w:widowControl w:val="0"/>
              <w:jc w:val="both"/>
            </w:pPr>
            <w:r>
              <w:t xml:space="preserve">и) </w:t>
            </w:r>
            <w:r w:rsidRPr="00D9456F">
              <w:t>эффективность функционирования действующей транспортной инфраструктуры.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4A1B1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>Целевые показатели</w:t>
            </w:r>
            <w:r w:rsidR="00684C04">
              <w:rPr>
                <w:rFonts w:ascii="Times New Roman" w:hAnsi="Times New Roman" w:cs="Times New Roman"/>
                <w:sz w:val="24"/>
                <w:szCs w:val="24"/>
              </w:rPr>
              <w:t xml:space="preserve"> (индикаторы)</w:t>
            </w:r>
            <w:r w:rsidR="00D0401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транспортной инфраструктуры</w:t>
            </w:r>
          </w:p>
        </w:tc>
        <w:tc>
          <w:tcPr>
            <w:tcW w:w="6521" w:type="dxa"/>
            <w:noWrap/>
          </w:tcPr>
          <w:p w:rsidR="004A1B17" w:rsidRDefault="005A755E" w:rsidP="00707427">
            <w:pPr>
              <w:pStyle w:val="Default"/>
              <w:widowControl w:val="0"/>
              <w:jc w:val="both"/>
            </w:pPr>
            <w:r>
              <w:t>1)</w:t>
            </w:r>
            <w:r w:rsidR="00445455">
              <w:t xml:space="preserve"> технико-экономические;</w:t>
            </w:r>
          </w:p>
          <w:p w:rsidR="00445455" w:rsidRDefault="005A755E" w:rsidP="00707427">
            <w:pPr>
              <w:pStyle w:val="Default"/>
              <w:widowControl w:val="0"/>
              <w:jc w:val="both"/>
            </w:pPr>
            <w:r>
              <w:t>2)</w:t>
            </w:r>
            <w:r w:rsidR="00445455">
              <w:t xml:space="preserve"> финансовые</w:t>
            </w:r>
            <w:r w:rsidR="00DE6F49">
              <w:t>;</w:t>
            </w:r>
          </w:p>
          <w:p w:rsidR="00DE6F49" w:rsidRDefault="005A755E" w:rsidP="00707427">
            <w:pPr>
              <w:pStyle w:val="Default"/>
              <w:widowControl w:val="0"/>
              <w:jc w:val="both"/>
            </w:pPr>
            <w:r>
              <w:t>3)</w:t>
            </w:r>
            <w:r w:rsidR="00DE6F49">
              <w:t xml:space="preserve"> социально-экономические;</w:t>
            </w:r>
          </w:p>
          <w:p w:rsidR="00DE6F49" w:rsidRDefault="005A755E" w:rsidP="00707427">
            <w:pPr>
              <w:pStyle w:val="Default"/>
              <w:widowControl w:val="0"/>
              <w:jc w:val="both"/>
            </w:pPr>
            <w:r>
              <w:t>4)</w:t>
            </w:r>
            <w:r w:rsidR="00F244C7">
              <w:t xml:space="preserve"> </w:t>
            </w:r>
            <w:r w:rsidR="00AB5324">
              <w:t xml:space="preserve">в том числе показатели </w:t>
            </w:r>
            <w:r w:rsidR="00DE6F49">
              <w:t>безопасности, качества и эффективности транспортного обслуживания населения и субъектов экономической деятельности.</w:t>
            </w:r>
          </w:p>
          <w:p w:rsidR="00AB5324" w:rsidRPr="00221CF4" w:rsidRDefault="00AB5324" w:rsidP="00707427">
            <w:pPr>
              <w:pStyle w:val="Default"/>
              <w:widowControl w:val="0"/>
              <w:jc w:val="both"/>
            </w:pPr>
            <w:r w:rsidRPr="00AB5324">
              <w:t>Целевые показатели (индикаторы) устанавливаются по каждому виду транспорта, дорожному хозяйству, целям и задачам программы, а также в целом по транспортной инфраструктуре</w:t>
            </w:r>
            <w:r>
              <w:t>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4A1B17" w:rsidRPr="00221CF4" w:rsidRDefault="004A1B17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CF4">
              <w:rPr>
                <w:rFonts w:ascii="Times New Roman" w:hAnsi="Times New Roman" w:cs="Times New Roman"/>
                <w:sz w:val="24"/>
                <w:szCs w:val="24"/>
              </w:rPr>
              <w:t xml:space="preserve"> и этапы</w:t>
            </w:r>
            <w:r w:rsidR="00DE6F4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6F49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521" w:type="dxa"/>
            <w:noWrap/>
          </w:tcPr>
          <w:p w:rsidR="004A1B17" w:rsidRDefault="00961305" w:rsidP="00707427">
            <w:pPr>
              <w:pStyle w:val="Default"/>
              <w:widowControl w:val="0"/>
              <w:jc w:val="both"/>
            </w:pPr>
            <w:r w:rsidRPr="00961305">
              <w:t>Программа разрабатывается на срок действия Генерального плана</w:t>
            </w:r>
            <w:r>
              <w:t xml:space="preserve"> городского округа муниципального образования «город Саянск». </w:t>
            </w:r>
            <w:r w:rsidR="00DE6F49">
              <w:t xml:space="preserve">Срок реализации </w:t>
            </w:r>
            <w:r>
              <w:t>п</w:t>
            </w:r>
            <w:r w:rsidR="00DE6F49">
              <w:t>рограммы:</w:t>
            </w:r>
          </w:p>
          <w:p w:rsidR="00DE6F49" w:rsidRDefault="00402530" w:rsidP="00707427">
            <w:pPr>
              <w:pStyle w:val="Default"/>
              <w:widowControl w:val="0"/>
              <w:jc w:val="both"/>
            </w:pPr>
            <w:r>
              <w:t xml:space="preserve">2026 - </w:t>
            </w:r>
            <w:r w:rsidR="00DE6F49">
              <w:t>20</w:t>
            </w:r>
            <w:r>
              <w:t>44</w:t>
            </w:r>
            <w:r w:rsidR="00DE6F49">
              <w:t>г.г.</w:t>
            </w:r>
          </w:p>
          <w:p w:rsidR="00DE6F49" w:rsidRDefault="00DE6F49" w:rsidP="00707427">
            <w:pPr>
              <w:pStyle w:val="Default"/>
              <w:widowControl w:val="0"/>
              <w:jc w:val="both"/>
            </w:pPr>
            <w:r>
              <w:t>Этапы реализации Программы:</w:t>
            </w:r>
          </w:p>
          <w:p w:rsidR="00DE6F49" w:rsidRDefault="00CF4652" w:rsidP="00707427">
            <w:pPr>
              <w:pStyle w:val="Default"/>
              <w:widowControl w:val="0"/>
              <w:jc w:val="both"/>
            </w:pPr>
            <w:r w:rsidRPr="00EA5619">
              <w:t>I</w:t>
            </w:r>
            <w:r>
              <w:t xml:space="preserve"> этап: 20</w:t>
            </w:r>
            <w:r w:rsidR="00402530">
              <w:t>26</w:t>
            </w:r>
            <w:r>
              <w:t>-20</w:t>
            </w:r>
            <w:r w:rsidR="005F4185">
              <w:t>3</w:t>
            </w:r>
            <w:r w:rsidR="00402530">
              <w:t>1</w:t>
            </w:r>
            <w:r w:rsidR="00F244C7">
              <w:t xml:space="preserve"> </w:t>
            </w:r>
            <w:proofErr w:type="spellStart"/>
            <w:r>
              <w:t>г.г</w:t>
            </w:r>
            <w:proofErr w:type="spellEnd"/>
            <w:r>
              <w:t>.</w:t>
            </w:r>
          </w:p>
          <w:p w:rsidR="00CF4652" w:rsidRPr="00CF4652" w:rsidRDefault="00CF4652" w:rsidP="00707427">
            <w:pPr>
              <w:pStyle w:val="Default"/>
              <w:widowControl w:val="0"/>
              <w:jc w:val="both"/>
            </w:pPr>
            <w:r w:rsidRPr="00EA5619">
              <w:t>II</w:t>
            </w:r>
            <w:r>
              <w:t xml:space="preserve"> этап: 20</w:t>
            </w:r>
            <w:r w:rsidR="00402530">
              <w:t>32</w:t>
            </w:r>
            <w:r>
              <w:t>-20</w:t>
            </w:r>
            <w:r w:rsidR="00402530">
              <w:t>44</w:t>
            </w:r>
            <w:r w:rsidR="00F244C7">
              <w:t xml:space="preserve">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5A755E" w:rsidRPr="00221CF4" w:rsidRDefault="005A755E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Укрупнённое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 (групп мероприятий, подпрограмм, инвестиционных проектов)</w:t>
            </w:r>
          </w:p>
        </w:tc>
        <w:tc>
          <w:tcPr>
            <w:tcW w:w="6521" w:type="dxa"/>
            <w:noWrap/>
          </w:tcPr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а) мероприятия по развитию транспортной инфраструктуры по видам транспорта;</w:t>
            </w:r>
          </w:p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б) мероприятия по развитию транспорта общего пользования, созданию транспортно-пересадочных узлов;</w:t>
            </w:r>
          </w:p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в) мероприятия по развитию инфраструктуры для легкового автомобильного транспорта, включая развитие единого парковочного пространства;</w:t>
            </w:r>
          </w:p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г) 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мобильности;</w:t>
            </w:r>
          </w:p>
          <w:p w:rsidR="00AB5324" w:rsidRPr="00AB5324" w:rsidRDefault="00AB5324" w:rsidP="00707427">
            <w:pPr>
              <w:pStyle w:val="Default"/>
              <w:widowControl w:val="0"/>
              <w:jc w:val="both"/>
            </w:pPr>
            <w:r w:rsidRPr="00AB5324">
              <w:t>д) мероприятия по развитию инфраструктуры для грузового транспорта, транспортных средств коммунальных и дорожных служб;</w:t>
            </w:r>
          </w:p>
          <w:p w:rsidR="00BD2633" w:rsidRDefault="00AB5324" w:rsidP="00707427">
            <w:pPr>
              <w:pStyle w:val="Default"/>
              <w:widowControl w:val="0"/>
              <w:jc w:val="both"/>
            </w:pPr>
            <w:r w:rsidRPr="00AB5324">
              <w:t xml:space="preserve">е) мероприятия по развитию сети дорог </w:t>
            </w:r>
            <w:r>
              <w:t>городского</w:t>
            </w:r>
            <w:r w:rsidRPr="00AB5324">
              <w:t xml:space="preserve"> округ</w:t>
            </w:r>
            <w:r>
              <w:t>а</w:t>
            </w:r>
            <w:r w:rsidRPr="00AB5324">
              <w:t>.</w:t>
            </w:r>
          </w:p>
        </w:tc>
      </w:tr>
      <w:tr w:rsidR="00600585" w:rsidTr="00707427">
        <w:trPr>
          <w:cantSplit/>
          <w:trHeight w:val="20"/>
        </w:trPr>
        <w:tc>
          <w:tcPr>
            <w:tcW w:w="2822" w:type="dxa"/>
            <w:noWrap/>
          </w:tcPr>
          <w:p w:rsidR="00BD2633" w:rsidRDefault="00BD2633" w:rsidP="007074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Объёмы и источники финансирования </w:t>
            </w:r>
            <w:r w:rsidR="00AB53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521" w:type="dxa"/>
            <w:noWrap/>
          </w:tcPr>
          <w:p w:rsidR="00BD2633" w:rsidRDefault="000A41FD" w:rsidP="00707427">
            <w:pPr>
              <w:pStyle w:val="Default"/>
              <w:widowControl w:val="0"/>
              <w:jc w:val="both"/>
            </w:pPr>
            <w:r>
              <w:t xml:space="preserve">Источники финансирования </w:t>
            </w:r>
            <w:r w:rsidR="00EA5619">
              <w:t>п</w:t>
            </w:r>
            <w:r>
              <w:t>рограммы – средства федерального бюджета, бюджета Иркутской области и бюджета городского округа</w:t>
            </w:r>
            <w:r w:rsidR="00F6245D">
              <w:t xml:space="preserve"> муниципального образования «город Саянск», а также средства частных инвесторов.</w:t>
            </w:r>
          </w:p>
          <w:p w:rsidR="00F6245D" w:rsidRDefault="00F6245D" w:rsidP="00707427">
            <w:pPr>
              <w:pStyle w:val="Default"/>
              <w:widowControl w:val="0"/>
              <w:jc w:val="both"/>
            </w:pPr>
            <w:r>
              <w:t>Объёмы и источники финансирования Программы будут определяться ежегодно при формировании государственных программ Иркутской области, муниципальных программ и утверждении бюджетов Иркутской области и городского округа муниципального образования «город Саянск».</w:t>
            </w:r>
          </w:p>
          <w:p w:rsidR="00444C0F" w:rsidRPr="005A755E" w:rsidRDefault="00D114DD" w:rsidP="00707427">
            <w:pPr>
              <w:pStyle w:val="Default"/>
              <w:widowControl w:val="0"/>
              <w:jc w:val="both"/>
            </w:pPr>
            <w:r w:rsidRPr="00EA5619">
              <w:t xml:space="preserve">Общий объём финансирования </w:t>
            </w:r>
            <w:r w:rsidR="00F244C7" w:rsidRPr="00003FFA">
              <w:t>3 063 167,0 тыс. руб</w:t>
            </w:r>
            <w:r w:rsidR="00F244C7">
              <w:t>лей</w:t>
            </w:r>
            <w:r w:rsidR="00251EA7">
              <w:t>.</w:t>
            </w:r>
          </w:p>
        </w:tc>
      </w:tr>
    </w:tbl>
    <w:p w:rsidR="00964B90" w:rsidRDefault="00964B90" w:rsidP="000C6C61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cyan"/>
        </w:rPr>
      </w:pPr>
    </w:p>
    <w:p w:rsidR="0006209A" w:rsidRPr="00A55595" w:rsidRDefault="00FF1892" w:rsidP="00FF1892">
      <w:pPr>
        <w:pStyle w:val="12"/>
        <w:jc w:val="left"/>
      </w:pPr>
      <w:r>
        <w:t xml:space="preserve">ГЛАВА 2. </w:t>
      </w:r>
      <w:r w:rsidR="00892A36" w:rsidRPr="00A55595">
        <w:t>ХАРАКТЕРИСТИКА СУЩЕСТВУЮЩЕГО СОСТОЯНИЯ ТРАНСПОРТНОЙ ИНФРАСТРУКТУРЫ.</w:t>
      </w:r>
    </w:p>
    <w:p w:rsidR="0006209A" w:rsidRPr="0006209A" w:rsidRDefault="0006209A" w:rsidP="0006209A"/>
    <w:p w:rsidR="002C14C1" w:rsidRPr="002C14C1" w:rsidRDefault="00DA2251" w:rsidP="00CC0C4B">
      <w:pPr>
        <w:spacing w:after="60"/>
        <w:jc w:val="both"/>
        <w:outlineLvl w:val="1"/>
        <w:rPr>
          <w:rFonts w:eastAsia="Times New Roman"/>
          <w:b/>
        </w:rPr>
      </w:pPr>
      <w:r>
        <w:rPr>
          <w:rFonts w:eastAsia="Times New Roman"/>
          <w:b/>
        </w:rPr>
        <w:t>С</w:t>
      </w:r>
      <w:r w:rsidR="008C7DD7">
        <w:rPr>
          <w:rFonts w:eastAsia="Times New Roman"/>
          <w:b/>
        </w:rPr>
        <w:t>ТАТЬЯ</w:t>
      </w:r>
      <w:r w:rsidR="00415142">
        <w:rPr>
          <w:rFonts w:eastAsia="Times New Roman"/>
          <w:b/>
        </w:rPr>
        <w:t xml:space="preserve"> </w:t>
      </w:r>
      <w:r w:rsidR="002C14C1" w:rsidRPr="002C14C1">
        <w:rPr>
          <w:rFonts w:eastAsia="Times New Roman"/>
          <w:b/>
        </w:rPr>
        <w:t xml:space="preserve">1. </w:t>
      </w:r>
      <w:r w:rsidR="00CC0C4B" w:rsidRPr="00A55595">
        <w:rPr>
          <w:rFonts w:eastAsia="Times New Roman"/>
          <w:b/>
        </w:rPr>
        <w:t xml:space="preserve">Анализ положения </w:t>
      </w:r>
      <w:r w:rsidR="00C45A56">
        <w:rPr>
          <w:rFonts w:eastAsia="Times New Roman"/>
          <w:b/>
        </w:rPr>
        <w:t>И</w:t>
      </w:r>
      <w:r w:rsidR="00CC0C4B" w:rsidRPr="00A55595">
        <w:rPr>
          <w:rFonts w:eastAsia="Times New Roman"/>
          <w:b/>
        </w:rPr>
        <w:t xml:space="preserve">ркутской области </w:t>
      </w:r>
      <w:r w:rsidR="00C45A56">
        <w:rPr>
          <w:rFonts w:eastAsia="Times New Roman"/>
          <w:b/>
        </w:rPr>
        <w:t>Р</w:t>
      </w:r>
      <w:r w:rsidR="00CC0C4B" w:rsidRPr="00A55595">
        <w:rPr>
          <w:rFonts w:eastAsia="Times New Roman"/>
          <w:b/>
        </w:rPr>
        <w:t xml:space="preserve">оссийской </w:t>
      </w:r>
      <w:r w:rsidR="00C45A56">
        <w:rPr>
          <w:rFonts w:eastAsia="Times New Roman"/>
          <w:b/>
        </w:rPr>
        <w:t>Ф</w:t>
      </w:r>
      <w:r w:rsidR="00CC0C4B" w:rsidRPr="00A55595">
        <w:rPr>
          <w:rFonts w:eastAsia="Times New Roman"/>
          <w:b/>
        </w:rPr>
        <w:t xml:space="preserve">едерации в структуре пространственной организации </w:t>
      </w:r>
      <w:r w:rsidR="00C45A56">
        <w:rPr>
          <w:rFonts w:eastAsia="Times New Roman"/>
          <w:b/>
        </w:rPr>
        <w:t>Р</w:t>
      </w:r>
      <w:r w:rsidR="00CC0C4B" w:rsidRPr="00A55595">
        <w:rPr>
          <w:rFonts w:eastAsia="Times New Roman"/>
          <w:b/>
        </w:rPr>
        <w:t xml:space="preserve">оссийской </w:t>
      </w:r>
      <w:r w:rsidR="00C45A56">
        <w:rPr>
          <w:rFonts w:eastAsia="Times New Roman"/>
          <w:b/>
        </w:rPr>
        <w:t>Ф</w:t>
      </w:r>
      <w:r w:rsidR="00CC0C4B" w:rsidRPr="00A55595">
        <w:rPr>
          <w:rFonts w:eastAsia="Times New Roman"/>
          <w:b/>
        </w:rPr>
        <w:t xml:space="preserve">едерации, анализ положения городского округа муниципального образования «город Саянск» в структуре пространственной организации иркутской области </w:t>
      </w:r>
      <w:r w:rsidR="00C45A56">
        <w:rPr>
          <w:rFonts w:eastAsia="Times New Roman"/>
          <w:b/>
        </w:rPr>
        <w:t>Р</w:t>
      </w:r>
      <w:r w:rsidR="00CC0C4B" w:rsidRPr="00A55595">
        <w:rPr>
          <w:rFonts w:eastAsia="Times New Roman"/>
          <w:b/>
        </w:rPr>
        <w:t xml:space="preserve">оссийской </w:t>
      </w:r>
      <w:r w:rsidR="00C45A56">
        <w:rPr>
          <w:rFonts w:eastAsia="Times New Roman"/>
          <w:b/>
        </w:rPr>
        <w:t>Ф</w:t>
      </w:r>
      <w:r w:rsidR="00CC0C4B" w:rsidRPr="00A55595">
        <w:rPr>
          <w:rFonts w:eastAsia="Times New Roman"/>
          <w:b/>
        </w:rPr>
        <w:t>едерации</w:t>
      </w:r>
    </w:p>
    <w:p w:rsidR="002C14C1" w:rsidRPr="002C14C1" w:rsidRDefault="002C14C1" w:rsidP="002C14C1">
      <w:pPr>
        <w:widowControl w:val="0"/>
        <w:autoSpaceDE w:val="0"/>
        <w:autoSpaceDN w:val="0"/>
        <w:adjustRightInd w:val="0"/>
        <w:spacing w:before="16" w:line="260" w:lineRule="exact"/>
        <w:rPr>
          <w:color w:val="000000"/>
          <w:sz w:val="26"/>
          <w:szCs w:val="26"/>
        </w:rPr>
      </w:pP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 w:rsidRPr="00D44D56">
        <w:rPr>
          <w:rFonts w:eastAsia="Times New Roman"/>
        </w:rPr>
        <w:t>1.</w:t>
      </w:r>
      <w:r w:rsidR="005D5F52" w:rsidRPr="00D44D56">
        <w:rPr>
          <w:rFonts w:eastAsia="Times New Roman"/>
        </w:rPr>
        <w:t>1.</w:t>
      </w:r>
      <w:r>
        <w:rPr>
          <w:rFonts w:eastAsia="Times New Roman"/>
        </w:rPr>
        <w:t xml:space="preserve"> Иркутская область расположена в центральной части Российской Федерации и юго-восточной части Среднесибирского плоскогорья, удалена от морей и океанов.</w:t>
      </w:r>
    </w:p>
    <w:p w:rsidR="00A13E14" w:rsidRPr="00C81BDC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 w:rsidRPr="00C81BDC">
        <w:rPr>
          <w:rFonts w:eastAsia="Times New Roman"/>
        </w:rPr>
        <w:t xml:space="preserve">Площадь </w:t>
      </w:r>
      <w:r w:rsidR="00C81BDC">
        <w:rPr>
          <w:rFonts w:eastAsia="Times New Roman"/>
        </w:rPr>
        <w:t>территории</w:t>
      </w:r>
      <w:r w:rsidRPr="00C81BDC">
        <w:rPr>
          <w:rFonts w:eastAsia="Times New Roman"/>
        </w:rPr>
        <w:t xml:space="preserve"> Иркутской области составляет </w:t>
      </w:r>
      <w:r w:rsidR="00C81BDC" w:rsidRPr="00C81BDC">
        <w:rPr>
          <w:rFonts w:eastAsia="Times New Roman"/>
        </w:rPr>
        <w:t>774,8</w:t>
      </w:r>
      <w:r w:rsidR="00415142">
        <w:rPr>
          <w:rFonts w:eastAsia="Times New Roman"/>
        </w:rPr>
        <w:t xml:space="preserve"> </w:t>
      </w:r>
      <w:r w:rsidR="00C81BDC" w:rsidRPr="00C81BDC">
        <w:rPr>
          <w:rFonts w:eastAsia="Times New Roman"/>
        </w:rPr>
        <w:t xml:space="preserve">тыс. кв. км </w:t>
      </w:r>
      <w:r w:rsidR="00C81BDC">
        <w:rPr>
          <w:rFonts w:eastAsia="Times New Roman"/>
        </w:rPr>
        <w:t>(</w:t>
      </w:r>
      <w:r w:rsidR="00C81BDC" w:rsidRPr="00C81BDC">
        <w:rPr>
          <w:rFonts w:eastAsia="Times New Roman"/>
        </w:rPr>
        <w:t>4,</w:t>
      </w:r>
      <w:r w:rsidRPr="00C81BDC">
        <w:rPr>
          <w:rFonts w:eastAsia="Times New Roman"/>
        </w:rPr>
        <w:t xml:space="preserve">5% территории Российской </w:t>
      </w:r>
      <w:proofErr w:type="gramStart"/>
      <w:r w:rsidRPr="00C81BDC">
        <w:rPr>
          <w:rFonts w:eastAsia="Times New Roman"/>
        </w:rPr>
        <w:t>Федерации</w:t>
      </w:r>
      <w:r w:rsidR="00C81BDC">
        <w:rPr>
          <w:rFonts w:eastAsia="Times New Roman"/>
        </w:rPr>
        <w:t>)&lt;</w:t>
      </w:r>
      <w:proofErr w:type="gramEnd"/>
      <w:r w:rsidR="00C81BDC">
        <w:rPr>
          <w:rFonts w:eastAsia="Times New Roman"/>
        </w:rPr>
        <w:t>1&gt;</w:t>
      </w:r>
    </w:p>
    <w:p w:rsidR="00A13E14" w:rsidRPr="00C81BDC" w:rsidRDefault="00A13E14" w:rsidP="00A13E1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81BDC">
        <w:rPr>
          <w:rFonts w:eastAsia="Times New Roman"/>
        </w:rPr>
        <w:t>--------------------------------</w:t>
      </w:r>
    </w:p>
    <w:p w:rsidR="00A13E14" w:rsidRDefault="00A13E14" w:rsidP="00A13E1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81BDC">
        <w:rPr>
          <w:rFonts w:eastAsia="Times New Roman"/>
        </w:rPr>
        <w:t xml:space="preserve">&lt;1&gt; По данным </w:t>
      </w:r>
      <w:r w:rsidR="00E77991" w:rsidRPr="00E77991">
        <w:rPr>
          <w:rFonts w:eastAsia="Times New Roman"/>
        </w:rPr>
        <w:t>Иркутскстат</w:t>
      </w:r>
      <w:r w:rsidR="00E77991">
        <w:rPr>
          <w:rFonts w:eastAsia="Times New Roman"/>
        </w:rPr>
        <w:t>а</w:t>
      </w:r>
      <w:r w:rsidR="00C81BDC" w:rsidRPr="00C81BDC">
        <w:rPr>
          <w:rFonts w:eastAsia="Times New Roman"/>
        </w:rPr>
        <w:t>https://38.rosstat.gov.ru/ofstatistics</w:t>
      </w:r>
    </w:p>
    <w:p w:rsidR="00A13E14" w:rsidRPr="00DC1CF1" w:rsidRDefault="00A13E14" w:rsidP="00DC1CF1"/>
    <w:p w:rsidR="00A13E14" w:rsidRDefault="00A13E14" w:rsidP="00A13E14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Иркутская область входит в состав Сибирского федерального округа и граничит с двумя субъектам Сибирского федерального округа (на западе и северо-западе - с Красноярским краем; на юго-западе с Республикой Тыва) и с двумя субъектами Дальневосточного федерального округа (на юге, юго-востоке - с республикой Бурятия, на севере и востоке с Республикой Саха (Якутия).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Речную сеть составляют бассейны таких крупных рек и их притоков как Лена, Ангара, Нижняя Тунгуска. В границах Иркутской области находится самое глубокое озеро - Байкал.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По территории Иркутской области проходит международный транспортный коридор «Восток – Запад», который обеспечивает не только национальные перевозки из Европейской части России в Сибирь и на Дальний Восток, но и трансконтинентальные перевозки между странами Азиатско-Тихоокеанского региона и европейскими странами.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Иркутская область занимает стратегическое экономико-географическое положение на пересечении железнодорожных, водных, автомобильных, воздушных путей и выполняет </w:t>
      </w:r>
      <w:proofErr w:type="spellStart"/>
      <w:r>
        <w:rPr>
          <w:rFonts w:eastAsia="Times New Roman"/>
        </w:rPr>
        <w:t>грузоформирующую</w:t>
      </w:r>
      <w:proofErr w:type="spellEnd"/>
      <w:r>
        <w:rPr>
          <w:rFonts w:eastAsia="Times New Roman"/>
        </w:rPr>
        <w:t xml:space="preserve"> и транзитную функции. Автомобильные и железные дороги пересекают Иркутскую область преимущественно в широтном направлении, речные судоходные пути - в меридиональном.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Транспортный каркас в первую очередь представлен Транссибирской и Байкало-Амурской железнодорожными магистралями, а также автомобильными дорогами федерального значения Р-255 «Сибирь» Новосибирск - (Томск) - Кемерово - Красноярск - Иркутск и Р-258»"Байкал» Иркутск - Улан-Удэ - Чита.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По рекам Иркутской области в летнее время поддерживаются регулярные сообщения с северными районами области и Республикой Саха (Якутия).</w:t>
      </w:r>
    </w:p>
    <w:p w:rsidR="00A13E14" w:rsidRDefault="00A13E14" w:rsidP="00A13E14">
      <w:pPr>
        <w:autoSpaceDE w:val="0"/>
        <w:autoSpaceDN w:val="0"/>
        <w:adjustRightInd w:val="0"/>
        <w:ind w:firstLine="539"/>
        <w:jc w:val="both"/>
        <w:rPr>
          <w:rFonts w:eastAsia="Times New Roman"/>
        </w:rPr>
      </w:pPr>
      <w:r>
        <w:rPr>
          <w:rFonts w:eastAsia="Times New Roman"/>
        </w:rPr>
        <w:t>Иркутская область через Международный аэропорт Иркутск связана воздушным сообщением с 60 городами и 10 странами мира. Международная маршрутная сеть включает более 20 направлений - от Южной Кореи до Болгарии.</w:t>
      </w:r>
    </w:p>
    <w:p w:rsidR="00A13E14" w:rsidRDefault="00A13E14" w:rsidP="002C14C1">
      <w:pPr>
        <w:autoSpaceDE w:val="0"/>
        <w:autoSpaceDN w:val="0"/>
        <w:adjustRightInd w:val="0"/>
        <w:ind w:firstLine="567"/>
        <w:jc w:val="both"/>
        <w:rPr>
          <w:szCs w:val="28"/>
          <w:highlight w:val="yellow"/>
        </w:rPr>
      </w:pPr>
    </w:p>
    <w:p w:rsidR="00616D94" w:rsidRPr="00616D94" w:rsidRDefault="00616D94" w:rsidP="00616D94">
      <w:pPr>
        <w:pStyle w:val="aff3"/>
        <w:rPr>
          <w:sz w:val="24"/>
        </w:rPr>
      </w:pPr>
      <w:r w:rsidRPr="00616D94">
        <w:rPr>
          <w:b/>
          <w:sz w:val="24"/>
          <w:szCs w:val="28"/>
        </w:rPr>
        <w:t>2.</w:t>
      </w:r>
      <w:r w:rsidR="005D5F52">
        <w:rPr>
          <w:b/>
          <w:sz w:val="24"/>
          <w:szCs w:val="28"/>
        </w:rPr>
        <w:t>1.</w:t>
      </w:r>
      <w:r w:rsidRPr="00616D94">
        <w:rPr>
          <w:sz w:val="24"/>
        </w:rPr>
        <w:t>В соответствии с Законом Иркутской области «О статусе и границах муниципального образования «город Саянск» Иркутской области» от 16</w:t>
      </w:r>
      <w:r>
        <w:rPr>
          <w:sz w:val="24"/>
        </w:rPr>
        <w:t>.12.</w:t>
      </w:r>
      <w:r w:rsidRPr="00616D94">
        <w:rPr>
          <w:sz w:val="24"/>
        </w:rPr>
        <w:t xml:space="preserve">2004 </w:t>
      </w:r>
      <w:r>
        <w:rPr>
          <w:sz w:val="24"/>
        </w:rPr>
        <w:t>в</w:t>
      </w:r>
      <w:r w:rsidRPr="00616D94">
        <w:rPr>
          <w:sz w:val="24"/>
        </w:rPr>
        <w:t xml:space="preserve"> состав территории муниципального образования «город Саянск» входят земли населенного пункта город Саянск. </w:t>
      </w:r>
    </w:p>
    <w:p w:rsidR="00616D94" w:rsidRPr="00616D94" w:rsidRDefault="00616D94" w:rsidP="00616D94">
      <w:pPr>
        <w:suppressAutoHyphens/>
        <w:ind w:firstLine="709"/>
        <w:jc w:val="both"/>
        <w:rPr>
          <w:rFonts w:eastAsia="Times New Roman"/>
        </w:rPr>
      </w:pPr>
      <w:r w:rsidRPr="00616D94">
        <w:rPr>
          <w:rFonts w:eastAsia="Times New Roman"/>
        </w:rPr>
        <w:t xml:space="preserve">Сведения о границах муниципального образования, установленных данным законом, внесены в ЕГРН. По сведениям ЕГРН площадь территории муниципального образования «город Саянск» составляет 8 </w:t>
      </w:r>
      <w:r>
        <w:rPr>
          <w:rFonts w:eastAsia="Times New Roman"/>
        </w:rPr>
        <w:t>2</w:t>
      </w:r>
      <w:r w:rsidRPr="00616D94">
        <w:rPr>
          <w:rFonts w:eastAsia="Times New Roman"/>
        </w:rPr>
        <w:t>00 га.</w:t>
      </w:r>
    </w:p>
    <w:p w:rsidR="00616D94" w:rsidRPr="00616D94" w:rsidRDefault="00616D94" w:rsidP="00616D94">
      <w:pPr>
        <w:suppressAutoHyphens/>
        <w:ind w:firstLine="709"/>
        <w:jc w:val="both"/>
        <w:rPr>
          <w:rFonts w:eastAsia="Times New Roman"/>
        </w:rPr>
      </w:pPr>
      <w:bookmarkStart w:id="1" w:name="_Hlk183185436"/>
      <w:r w:rsidRPr="00616D94">
        <w:rPr>
          <w:rFonts w:eastAsia="Times New Roman"/>
        </w:rPr>
        <w:t>Муниципальное образование наделено статусом городского округа с административным центром в городе Саянске.</w:t>
      </w:r>
      <w:bookmarkEnd w:id="1"/>
    </w:p>
    <w:p w:rsidR="00616D94" w:rsidRPr="00616D94" w:rsidRDefault="00616D94" w:rsidP="00616D94">
      <w:pPr>
        <w:suppressAutoHyphens/>
        <w:ind w:firstLine="709"/>
        <w:jc w:val="both"/>
        <w:rPr>
          <w:rFonts w:eastAsia="Times New Roman"/>
        </w:rPr>
      </w:pPr>
      <w:r w:rsidRPr="00616D94">
        <w:rPr>
          <w:rFonts w:eastAsia="Times New Roman"/>
        </w:rPr>
        <w:t xml:space="preserve">Город Саянск расположен в западной части Иркутской области, в освоенной зоне, прилегающей к Транссибирской магистрали. Муниципальное образование на всем протяжении граничит с территорией </w:t>
      </w:r>
      <w:proofErr w:type="spellStart"/>
      <w:r w:rsidRPr="00616D94">
        <w:rPr>
          <w:rFonts w:eastAsia="Times New Roman"/>
        </w:rPr>
        <w:t>Зиминского</w:t>
      </w:r>
      <w:proofErr w:type="spellEnd"/>
      <w:r w:rsidRPr="00616D94">
        <w:rPr>
          <w:rFonts w:eastAsia="Times New Roman"/>
        </w:rPr>
        <w:t xml:space="preserve"> района. Расстояние до областного центра по автомобильной дороге составляет 270 км, до уникального природного озера Байкал – около 300 км.</w:t>
      </w:r>
    </w:p>
    <w:p w:rsidR="00616D94" w:rsidRPr="00616D94" w:rsidRDefault="00616D94" w:rsidP="00616D94">
      <w:pPr>
        <w:suppressAutoHyphens/>
        <w:ind w:firstLine="709"/>
        <w:jc w:val="both"/>
        <w:rPr>
          <w:rFonts w:eastAsia="Times New Roman"/>
        </w:rPr>
      </w:pPr>
      <w:r w:rsidRPr="00616D94">
        <w:rPr>
          <w:rFonts w:eastAsia="Times New Roman"/>
        </w:rPr>
        <w:t>Территория городского округа находится в таежной зоне, на правом берегу реки Оки, в 12 км от предприятий промышленного узла. В непосредственной близости от жилой зоны промышленных предприятий нет.</w:t>
      </w:r>
    </w:p>
    <w:p w:rsidR="00187337" w:rsidRPr="00187337" w:rsidRDefault="00616D94" w:rsidP="00187337">
      <w:pPr>
        <w:suppressAutoHyphens/>
        <w:ind w:firstLine="709"/>
        <w:jc w:val="both"/>
        <w:rPr>
          <w:rFonts w:eastAsia="Times New Roman"/>
        </w:rPr>
      </w:pPr>
      <w:r w:rsidRPr="00BB68AA">
        <w:rPr>
          <w:rFonts w:eastAsia="Times New Roman"/>
        </w:rPr>
        <w:t xml:space="preserve">Всего на территории муниципального образования «город Саянск» зарегистрировано </w:t>
      </w:r>
      <w:r w:rsidR="00BB68AA" w:rsidRPr="00BB68AA">
        <w:rPr>
          <w:rFonts w:eastAsia="Times New Roman"/>
        </w:rPr>
        <w:t>35725</w:t>
      </w:r>
      <w:r w:rsidR="00187337">
        <w:rPr>
          <w:rFonts w:eastAsia="Times New Roman"/>
        </w:rPr>
        <w:t xml:space="preserve"> </w:t>
      </w:r>
      <w:proofErr w:type="gramStart"/>
      <w:r w:rsidR="00187337">
        <w:rPr>
          <w:rFonts w:eastAsia="Times New Roman"/>
        </w:rPr>
        <w:t>человек</w:t>
      </w:r>
      <w:r w:rsidR="00187337" w:rsidRPr="00187337">
        <w:rPr>
          <w:rFonts w:eastAsia="Times New Roman"/>
        </w:rPr>
        <w:t>&lt;</w:t>
      </w:r>
      <w:proofErr w:type="gramEnd"/>
      <w:r w:rsidR="00187337">
        <w:rPr>
          <w:rFonts w:eastAsia="Times New Roman"/>
        </w:rPr>
        <w:t>2</w:t>
      </w:r>
      <w:r w:rsidR="00187337" w:rsidRPr="00187337">
        <w:rPr>
          <w:rFonts w:eastAsia="Times New Roman"/>
        </w:rPr>
        <w:t>&gt;</w:t>
      </w:r>
    </w:p>
    <w:p w:rsidR="00187337" w:rsidRPr="00187337" w:rsidRDefault="00187337" w:rsidP="00187337">
      <w:pPr>
        <w:suppressAutoHyphens/>
        <w:ind w:firstLine="709"/>
        <w:jc w:val="both"/>
        <w:rPr>
          <w:rFonts w:eastAsia="Times New Roman"/>
        </w:rPr>
      </w:pPr>
      <w:r w:rsidRPr="00187337">
        <w:rPr>
          <w:rFonts w:eastAsia="Times New Roman"/>
        </w:rPr>
        <w:t>--------------------------------</w:t>
      </w:r>
    </w:p>
    <w:p w:rsidR="00616D94" w:rsidRPr="00616D94" w:rsidRDefault="00187337" w:rsidP="00187337">
      <w:pPr>
        <w:suppressAutoHyphens/>
        <w:ind w:firstLine="709"/>
        <w:jc w:val="both"/>
        <w:rPr>
          <w:rFonts w:eastAsia="Times New Roman"/>
        </w:rPr>
      </w:pPr>
      <w:r w:rsidRPr="00187337">
        <w:rPr>
          <w:rFonts w:eastAsia="Times New Roman"/>
        </w:rPr>
        <w:t>&lt;</w:t>
      </w:r>
      <w:proofErr w:type="gramStart"/>
      <w:r>
        <w:rPr>
          <w:rFonts w:eastAsia="Times New Roman"/>
        </w:rPr>
        <w:t>2</w:t>
      </w:r>
      <w:r w:rsidRPr="00187337">
        <w:rPr>
          <w:rFonts w:eastAsia="Times New Roman"/>
        </w:rPr>
        <w:t>&gt;</w:t>
      </w:r>
      <w:r>
        <w:rPr>
          <w:rFonts w:eastAsia="Times New Roman"/>
        </w:rPr>
        <w:t>на</w:t>
      </w:r>
      <w:proofErr w:type="gramEnd"/>
      <w:r>
        <w:rPr>
          <w:rFonts w:eastAsia="Times New Roman"/>
        </w:rPr>
        <w:t xml:space="preserve"> 01.01.202</w:t>
      </w:r>
      <w:r w:rsidR="004B5A57">
        <w:rPr>
          <w:rFonts w:eastAsia="Times New Roman"/>
        </w:rPr>
        <w:t>5</w:t>
      </w:r>
      <w:r>
        <w:rPr>
          <w:rFonts w:eastAsia="Times New Roman"/>
        </w:rPr>
        <w:t xml:space="preserve"> г. </w:t>
      </w:r>
      <w:r w:rsidRPr="00187337">
        <w:rPr>
          <w:rFonts w:eastAsia="Times New Roman"/>
        </w:rPr>
        <w:t xml:space="preserve">По данным </w:t>
      </w:r>
      <w:proofErr w:type="spellStart"/>
      <w:r w:rsidRPr="00187337">
        <w:rPr>
          <w:rFonts w:eastAsia="Times New Roman"/>
        </w:rPr>
        <w:t>Иркутскстата</w:t>
      </w:r>
      <w:proofErr w:type="spellEnd"/>
      <w:r w:rsidRPr="00187337">
        <w:rPr>
          <w:rFonts w:eastAsia="Times New Roman"/>
        </w:rPr>
        <w:t xml:space="preserve"> https://38.rosstat.gov.ru/ofstatistics</w:t>
      </w:r>
    </w:p>
    <w:p w:rsidR="000133CF" w:rsidRPr="000133CF" w:rsidRDefault="000133CF" w:rsidP="000133CF"/>
    <w:p w:rsidR="00B8041E" w:rsidRPr="00A55595" w:rsidRDefault="00AA2B85" w:rsidP="00AA2B85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2. С</w:t>
      </w:r>
      <w:r w:rsidR="00B8041E" w:rsidRPr="00A55595">
        <w:rPr>
          <w:rFonts w:ascii="Times New Roman" w:hAnsi="Times New Roman"/>
          <w:b/>
        </w:rPr>
        <w:t>оциально-экономическ</w:t>
      </w:r>
      <w:r w:rsidRPr="00A55595">
        <w:rPr>
          <w:rFonts w:ascii="Times New Roman" w:hAnsi="Times New Roman"/>
          <w:b/>
        </w:rPr>
        <w:t>ая</w:t>
      </w:r>
      <w:r w:rsidR="00B8041E" w:rsidRPr="00A55595">
        <w:rPr>
          <w:rFonts w:ascii="Times New Roman" w:hAnsi="Times New Roman"/>
          <w:b/>
        </w:rPr>
        <w:t xml:space="preserve"> характеристик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городского округа</w:t>
      </w:r>
      <w:r w:rsidR="00661532" w:rsidRPr="00A55595">
        <w:rPr>
          <w:rFonts w:ascii="Times New Roman" w:hAnsi="Times New Roman"/>
          <w:b/>
        </w:rPr>
        <w:t xml:space="preserve"> муниципального образования «город Саянск», характеристика </w:t>
      </w:r>
      <w:r w:rsidR="00B8041E" w:rsidRPr="00A55595">
        <w:rPr>
          <w:rFonts w:ascii="Times New Roman" w:hAnsi="Times New Roman"/>
          <w:b/>
        </w:rPr>
        <w:t>градостроительной деятельности на территории городского округа</w:t>
      </w:r>
      <w:r w:rsidR="00661532" w:rsidRPr="00A55595">
        <w:rPr>
          <w:rFonts w:ascii="Times New Roman" w:hAnsi="Times New Roman"/>
          <w:b/>
        </w:rPr>
        <w:t xml:space="preserve"> муниципального образования «город Саянск», включая деятельност</w:t>
      </w:r>
      <w:r w:rsidR="00B8041E" w:rsidRPr="00A55595">
        <w:rPr>
          <w:rFonts w:ascii="Times New Roman" w:hAnsi="Times New Roman"/>
          <w:b/>
        </w:rPr>
        <w:t>ь в сфере транспор</w:t>
      </w:r>
      <w:r w:rsidRPr="00A55595">
        <w:rPr>
          <w:rFonts w:ascii="Times New Roman" w:hAnsi="Times New Roman"/>
          <w:b/>
        </w:rPr>
        <w:t>та, оценку транспортного спроса.</w:t>
      </w:r>
    </w:p>
    <w:p w:rsidR="00661532" w:rsidRDefault="00661532" w:rsidP="00661532"/>
    <w:p w:rsidR="00661532" w:rsidRPr="000A1829" w:rsidRDefault="00661532" w:rsidP="0066153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0A1829">
        <w:rPr>
          <w:szCs w:val="28"/>
        </w:rPr>
        <w:t xml:space="preserve">Демографическая ситуация в городском округе характеризуется </w:t>
      </w:r>
      <w:r w:rsidR="001736FF" w:rsidRPr="000A1829">
        <w:rPr>
          <w:szCs w:val="28"/>
        </w:rPr>
        <w:t>приростом численности населения, обусловленный естественным приростом.</w:t>
      </w:r>
    </w:p>
    <w:p w:rsidR="00661532" w:rsidRDefault="00661532" w:rsidP="0066153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0A1829">
        <w:rPr>
          <w:szCs w:val="28"/>
        </w:rPr>
        <w:t>Численность населения на 01.01.20</w:t>
      </w:r>
      <w:r w:rsidR="001736FF" w:rsidRPr="000A1829">
        <w:rPr>
          <w:szCs w:val="28"/>
        </w:rPr>
        <w:t>25</w:t>
      </w:r>
      <w:r w:rsidRPr="000A1829">
        <w:rPr>
          <w:szCs w:val="28"/>
        </w:rPr>
        <w:t xml:space="preserve"> года составила 3</w:t>
      </w:r>
      <w:r w:rsidR="001736FF" w:rsidRPr="000A1829">
        <w:rPr>
          <w:szCs w:val="28"/>
        </w:rPr>
        <w:t>5</w:t>
      </w:r>
      <w:r w:rsidRPr="000A1829">
        <w:rPr>
          <w:szCs w:val="28"/>
        </w:rPr>
        <w:t xml:space="preserve"> 7</w:t>
      </w:r>
      <w:r w:rsidR="001736FF" w:rsidRPr="000A1829">
        <w:rPr>
          <w:szCs w:val="28"/>
        </w:rPr>
        <w:t>25</w:t>
      </w:r>
      <w:r w:rsidRPr="000A1829">
        <w:rPr>
          <w:szCs w:val="28"/>
        </w:rPr>
        <w:t xml:space="preserve"> человек (или </w:t>
      </w:r>
      <w:r w:rsidR="00C84848" w:rsidRPr="000A1829">
        <w:rPr>
          <w:szCs w:val="28"/>
        </w:rPr>
        <w:t xml:space="preserve">1,5% </w:t>
      </w:r>
      <w:r w:rsidRPr="000A1829">
        <w:rPr>
          <w:szCs w:val="28"/>
        </w:rPr>
        <w:t>% населения Иркутской области), на 01.01.20</w:t>
      </w:r>
      <w:r w:rsidR="00C84848" w:rsidRPr="000A1829">
        <w:rPr>
          <w:szCs w:val="28"/>
        </w:rPr>
        <w:t>24</w:t>
      </w:r>
      <w:r w:rsidRPr="000A1829">
        <w:rPr>
          <w:szCs w:val="28"/>
        </w:rPr>
        <w:t xml:space="preserve"> год – </w:t>
      </w:r>
      <w:r w:rsidR="000A1829" w:rsidRPr="000A1829">
        <w:rPr>
          <w:szCs w:val="28"/>
        </w:rPr>
        <w:t xml:space="preserve">35 724 </w:t>
      </w:r>
      <w:r w:rsidRPr="000A1829">
        <w:rPr>
          <w:szCs w:val="28"/>
        </w:rPr>
        <w:t>человек, на 01.01.20</w:t>
      </w:r>
      <w:r w:rsidR="00BF6398" w:rsidRPr="000A1829">
        <w:rPr>
          <w:szCs w:val="28"/>
        </w:rPr>
        <w:t>23</w:t>
      </w:r>
      <w:r w:rsidRPr="000A1829">
        <w:rPr>
          <w:szCs w:val="28"/>
        </w:rPr>
        <w:t xml:space="preserve"> год – </w:t>
      </w:r>
      <w:r w:rsidR="000A1829" w:rsidRPr="000A1829">
        <w:rPr>
          <w:szCs w:val="28"/>
        </w:rPr>
        <w:t>35 593</w:t>
      </w:r>
      <w:r w:rsidRPr="000A1829">
        <w:rPr>
          <w:szCs w:val="28"/>
        </w:rPr>
        <w:t xml:space="preserve"> человек.</w:t>
      </w:r>
    </w:p>
    <w:p w:rsidR="0060617E" w:rsidRDefault="0060617E" w:rsidP="0066153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60617E">
        <w:rPr>
          <w:szCs w:val="28"/>
        </w:rPr>
        <w:t>Саянск является моногородом, который был образован при предприятии химической промышленности АО «Саянскхимпласт», и городская экономика носит выраженный индустри</w:t>
      </w:r>
      <w:r>
        <w:rPr>
          <w:szCs w:val="28"/>
        </w:rPr>
        <w:t>альный характер.</w:t>
      </w:r>
    </w:p>
    <w:p w:rsidR="0060617E" w:rsidRDefault="0060617E" w:rsidP="0066153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  <w:r w:rsidRPr="0060617E">
        <w:rPr>
          <w:szCs w:val="28"/>
        </w:rPr>
        <w:t xml:space="preserve">Основной объем выручки (68,6%) формируется в промышленности, доля других отраслей: сельское хозяйство - 11,5%, строительство - 2,1%, торговля - 14%, прочие - 3,7%. Выручка от реализации продукции (работ, услуг) по муниципальному образованию в </w:t>
      </w:r>
      <w:r w:rsidRPr="0060617E">
        <w:rPr>
          <w:szCs w:val="28"/>
        </w:rPr>
        <w:lastRenderedPageBreak/>
        <w:t>денежном выражении за 2022 год составила 41 453 млн. руб., что на 12,3% ниже уровня 2021 года. Основное снижение показателя произошло в обрабатывающем производстве - 78,8% к уровню 2021 года - АО «Саянскхимпласт» снизило выручку к уровню 2021 года на 23,4%. Снижение выручки обусловлено снижением производства ПВХ, в связи с геополитическим кризисом и санкционным давлением на РФ, в связи с сокращением спроса на изделия из него: пластиковых окон, линолеума, товаров бытового назначения. Запрет на поставку зарубежных компонентов для ПВХ также оказал влияние на объемы его производства.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Рост выручки от реализации товаров (работ и услуг) произошел в сельском хозяйстве на 15%, в строительстве на 35,8%, в торговле на 12%, в прочих отраслях экономики на 13,2%. Тенденция изменения показателей выручки от реализации продукции (работ, услуг) по муниципальному образованию сохраняется и по итогам 1 полугодия 2023 года - выручка снизилась на 23,4 % к уровню аналогичного периода 2022 года и составила 19 356,7 млн. руб. Основное снижение выручки от реализации продукции (работ, услуг) также происходит в обрабатывающем производстве - на АО «Саянскхимпласт» (на 36,2%). Рост наблюдается в сельском хозяйстве на 2,7%, торговле на 8,7%, в прочих отраслях - на 6,8%.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Основной объем отгруженных товаров, выполненных работ и услуг хозяйствующих субъектов города формируется в промышленности - 68,6%. Структура промышленного производства по видам экономической деятельности представлена следующим образом: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производство химических веществ и химических продуктов - 92%;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производство прочей неметаллической минеральной продукции - 3,8%;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обработка древесины и производство изделий из дерева и пробки, кроме мебели - 1,1%;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производство резиновых и пластмассовых изделий - 0,5%;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- обеспечение электрической энергией, газом и паром - 0,8%;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- водоснабжение, водоотведение - 0,9 %;</w:t>
      </w:r>
    </w:p>
    <w:p w:rsidR="0060617E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  <w:r w:rsidRPr="00837960">
        <w:rPr>
          <w:szCs w:val="28"/>
        </w:rPr>
        <w:t>- прочие - 0,9%.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Индекс физического объема промышленного производства составил - 89,3%. Снижение индекса промышленного производства обусловлен снижением выпуска основной продукции градообразующего предприятия - АО «Саянскхимпласт: ПВХ с 310 тыс. </w:t>
      </w:r>
      <w:proofErr w:type="spellStart"/>
      <w:r w:rsidRPr="00837960">
        <w:rPr>
          <w:szCs w:val="28"/>
        </w:rPr>
        <w:t>тн</w:t>
      </w:r>
      <w:proofErr w:type="spellEnd"/>
      <w:r w:rsidRPr="00837960">
        <w:rPr>
          <w:szCs w:val="28"/>
        </w:rPr>
        <w:t xml:space="preserve">. (2021г.) до 267 тыс. </w:t>
      </w:r>
      <w:proofErr w:type="spellStart"/>
      <w:r w:rsidRPr="00837960">
        <w:rPr>
          <w:szCs w:val="28"/>
        </w:rPr>
        <w:t>тн</w:t>
      </w:r>
      <w:proofErr w:type="spellEnd"/>
      <w:r w:rsidRPr="00837960">
        <w:rPr>
          <w:szCs w:val="28"/>
        </w:rPr>
        <w:t xml:space="preserve">. (2022г.) - снижение на 14%, соды каустической с 220 тыс. </w:t>
      </w:r>
      <w:proofErr w:type="spellStart"/>
      <w:r w:rsidRPr="00837960">
        <w:rPr>
          <w:szCs w:val="28"/>
        </w:rPr>
        <w:t>тн</w:t>
      </w:r>
      <w:proofErr w:type="spellEnd"/>
      <w:r w:rsidRPr="00837960">
        <w:rPr>
          <w:szCs w:val="28"/>
        </w:rPr>
        <w:t xml:space="preserve">. (2021г.) до 200 тыс. </w:t>
      </w:r>
      <w:proofErr w:type="spellStart"/>
      <w:r w:rsidRPr="00837960">
        <w:rPr>
          <w:szCs w:val="28"/>
        </w:rPr>
        <w:t>тн</w:t>
      </w:r>
      <w:proofErr w:type="spellEnd"/>
      <w:r w:rsidRPr="00837960">
        <w:rPr>
          <w:szCs w:val="28"/>
        </w:rPr>
        <w:t xml:space="preserve">. (2022г.) - снижение на 9,1%.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>По сравнению с 2021 годом, в связи с увеличением температуры наружного воздуха в отопительный период, снизилось потребление тепловой энергии, передаваемой потребителям города МУП «Саянское теплоэнергетическое предприятие». Темпы снижения объемов производства в физическом исчислении - 95,3% (за 2021 год 110,7%). В 2022 году по виду деятельности «Водоснабжение, водоотведение» объем отгруженных товаров, выполненных работ и услуг составил 256 млн. руб. или 120,2% к 2021 году (МУП «Водоканал-Сервис»). В 1 полугодии 2023 года также наблюдается снижение промышленного производства - индекс физического объема составляет 80,4%. В денежном выражении объем промышленной продукции 12 557 млн. руб. или 66% к уровню аналогичного периода 2022 года. Степень загрузки производственных мощностей АО «Саянскхимпласт» - 70%. Развитие сельскохозяйственного производства в городе определено с учетом производственной, экономической и социальной ситуации на предприятии ООО «Саянский бройлер». Доля сельского хозяйства в общегородском объеме производства продукции, работ и услуг в 2022 году составила - 12,8%. Объем производства сельхозпродукции в денежном выражении за 2022 достиг 4 775 млн. руб. или 121,5% к уровню 2021 года, индекс физического объема производства составил 101,3%.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Динамичное развитие отрасли обеспечивает ее значимость в формировании объёма отгруженных товаров, выполненных работ и услуг в целом по городу. Доля сельского хозяйства в общегородском объеме производства продукции, работ и услуг по оценке 1 полугодия 2023 года составит - 12%. </w:t>
      </w:r>
    </w:p>
    <w:p w:rsidR="00837960" w:rsidRPr="00837960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37960">
        <w:rPr>
          <w:szCs w:val="28"/>
        </w:rPr>
        <w:t xml:space="preserve">Оборот розничной торговли за 2022 год составил 5 823,3 млн. руб. Темпы роста к </w:t>
      </w:r>
      <w:r w:rsidRPr="00837960">
        <w:rPr>
          <w:szCs w:val="28"/>
        </w:rPr>
        <w:lastRenderedPageBreak/>
        <w:t xml:space="preserve">2021 году - 112 %. Индекс физического объема в 2022 году - 11 100%. По оценке 1 полугодия 2023 года оборот розничной торговли составит 3 450 млн. руб. - 108,7% к уровню аналогичного периода 2022 года. Индекс физического объема - 100%. </w:t>
      </w:r>
    </w:p>
    <w:p w:rsidR="0060617E" w:rsidRDefault="00837960" w:rsidP="00837960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  <w:r w:rsidRPr="00837960">
        <w:rPr>
          <w:szCs w:val="28"/>
        </w:rPr>
        <w:t>Объем строительно-монтажных работ в 2022 году составил 871,2 млн. руб., что на 35,8% больше 2021 года. За отчетный период в городе введено в эксплуатацию 4 565 м2 жилья, что на 12,7% больше 2021 года (4049 м2). По оценке 1 полугодия 2023 года ожидается снижение объема строительно-монтажных работ к уровню аналогичного периода 2022 года в денежном выражении на 17% и составит 216 млн. руб.</w:t>
      </w:r>
    </w:p>
    <w:p w:rsidR="00B54161" w:rsidRPr="00A0548F" w:rsidRDefault="00B54161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0548F">
        <w:rPr>
          <w:szCs w:val="28"/>
          <w:u w:val="single"/>
        </w:rPr>
        <w:t>Предприятия и объекты обрабатывающей промышленности:</w:t>
      </w:r>
    </w:p>
    <w:p w:rsidR="00D61B02" w:rsidRDefault="00D61B02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tbl>
      <w:tblPr>
        <w:tblW w:w="8700" w:type="dxa"/>
        <w:tblInd w:w="761" w:type="dxa"/>
        <w:tblLook w:val="04A0" w:firstRow="1" w:lastRow="0" w:firstColumn="1" w:lastColumn="0" w:noHBand="0" w:noVBand="1"/>
      </w:tblPr>
      <w:tblGrid>
        <w:gridCol w:w="2180"/>
        <w:gridCol w:w="2912"/>
        <w:gridCol w:w="1355"/>
        <w:gridCol w:w="2253"/>
      </w:tblGrid>
      <w:tr w:rsidR="00D61B02" w:rsidRPr="00D61B02" w:rsidTr="00A0548F">
        <w:trPr>
          <w:trHeight w:val="20"/>
          <w:tblHeader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D61B02">
              <w:rPr>
                <w:bCs/>
                <w:iCs/>
                <w:sz w:val="22"/>
                <w:szCs w:val="22"/>
              </w:rPr>
              <w:t>Наименование объекта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D61B02">
              <w:rPr>
                <w:bCs/>
                <w:iCs/>
                <w:sz w:val="22"/>
                <w:szCs w:val="22"/>
              </w:rPr>
              <w:t>Основная специализация, вид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D61B02">
              <w:rPr>
                <w:bCs/>
                <w:iCs/>
                <w:sz w:val="22"/>
                <w:szCs w:val="22"/>
              </w:rPr>
              <w:t>Количество рабочих мест, единиц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D61B02">
              <w:rPr>
                <w:bCs/>
                <w:iCs/>
                <w:sz w:val="22"/>
                <w:szCs w:val="22"/>
              </w:rPr>
              <w:t>Мощность производства</w:t>
            </w:r>
          </w:p>
        </w:tc>
      </w:tr>
      <w:tr w:rsidR="00D61B02" w:rsidRPr="00D61B02" w:rsidTr="00A0548F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АО «Саянскхимпласт»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20.16</w:t>
            </w:r>
          </w:p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Производство пластмасс и синтетических смол в первичных формах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1373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300 </w:t>
            </w:r>
            <w:proofErr w:type="spellStart"/>
            <w:proofErr w:type="gramStart"/>
            <w:r w:rsidRPr="00D61B02">
              <w:rPr>
                <w:bCs/>
                <w:sz w:val="22"/>
                <w:szCs w:val="22"/>
              </w:rPr>
              <w:t>тыс.тн</w:t>
            </w:r>
            <w:proofErr w:type="spellEnd"/>
            <w:proofErr w:type="gramEnd"/>
            <w:r w:rsidRPr="00D61B02">
              <w:rPr>
                <w:bCs/>
                <w:sz w:val="22"/>
                <w:szCs w:val="22"/>
              </w:rPr>
              <w:t xml:space="preserve"> (по производству поливинилхлорида); 216 </w:t>
            </w:r>
            <w:proofErr w:type="spellStart"/>
            <w:r w:rsidRPr="00D61B02">
              <w:rPr>
                <w:bCs/>
                <w:sz w:val="22"/>
                <w:szCs w:val="22"/>
              </w:rPr>
              <w:t>тыс.тн</w:t>
            </w:r>
            <w:proofErr w:type="spellEnd"/>
            <w:r w:rsidRPr="00D61B02">
              <w:rPr>
                <w:bCs/>
                <w:sz w:val="22"/>
                <w:szCs w:val="22"/>
              </w:rPr>
              <w:t xml:space="preserve"> (производству каустической соды) </w:t>
            </w:r>
          </w:p>
        </w:tc>
      </w:tr>
      <w:tr w:rsidR="00D61B02" w:rsidRPr="00D61B02" w:rsidTr="00A0548F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ООО «</w:t>
            </w:r>
            <w:proofErr w:type="spellStart"/>
            <w:r w:rsidRPr="00D61B02">
              <w:rPr>
                <w:bCs/>
                <w:sz w:val="22"/>
                <w:szCs w:val="22"/>
              </w:rPr>
              <w:t>Саянскгазобетон</w:t>
            </w:r>
            <w:proofErr w:type="spellEnd"/>
            <w:r w:rsidRPr="00D61B02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23.69 Производство прочих изделий из гипса, бетона или цемента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192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350 тыс. м</w:t>
            </w:r>
            <w:r w:rsidRPr="00D61B02">
              <w:rPr>
                <w:bCs/>
                <w:sz w:val="22"/>
                <w:szCs w:val="22"/>
                <w:vertAlign w:val="superscript"/>
              </w:rPr>
              <w:t>3</w:t>
            </w:r>
            <w:r w:rsidRPr="00D61B02">
              <w:rPr>
                <w:bCs/>
                <w:sz w:val="22"/>
                <w:szCs w:val="22"/>
              </w:rPr>
              <w:t xml:space="preserve"> газобетонных блоков</w:t>
            </w:r>
          </w:p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70 млн. </w:t>
            </w:r>
            <w:proofErr w:type="spellStart"/>
            <w:r w:rsidRPr="00D61B02">
              <w:rPr>
                <w:bCs/>
                <w:sz w:val="22"/>
                <w:szCs w:val="22"/>
              </w:rPr>
              <w:t>усл</w:t>
            </w:r>
            <w:proofErr w:type="spellEnd"/>
            <w:r w:rsidRPr="00D61B02">
              <w:rPr>
                <w:bCs/>
                <w:sz w:val="22"/>
                <w:szCs w:val="22"/>
              </w:rPr>
              <w:t>. ед. силикатных изделий</w:t>
            </w:r>
          </w:p>
        </w:tc>
      </w:tr>
      <w:tr w:rsidR="00D61B02" w:rsidRPr="00D61B02" w:rsidTr="00A0548F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ООО ПК «МДФ»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16.21.1 Производство фанеры, деревянных фанерованных панелей и аналогичных слоистых материалов, древесных плит из древесины и других одревесневших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Объем переработки древесины 334,8 </w:t>
            </w:r>
            <w:proofErr w:type="spellStart"/>
            <w:r w:rsidRPr="00D61B02">
              <w:rPr>
                <w:bCs/>
                <w:sz w:val="22"/>
                <w:szCs w:val="22"/>
              </w:rPr>
              <w:t>тыс.м.куб</w:t>
            </w:r>
            <w:proofErr w:type="spellEnd"/>
            <w:r w:rsidRPr="00D61B02">
              <w:rPr>
                <w:bCs/>
                <w:sz w:val="22"/>
                <w:szCs w:val="22"/>
              </w:rPr>
              <w:t>.,</w:t>
            </w:r>
          </w:p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100 </w:t>
            </w:r>
            <w:proofErr w:type="spellStart"/>
            <w:r w:rsidRPr="00D61B02">
              <w:rPr>
                <w:bCs/>
                <w:sz w:val="22"/>
                <w:szCs w:val="22"/>
              </w:rPr>
              <w:t>тыс.м.куб</w:t>
            </w:r>
            <w:proofErr w:type="spellEnd"/>
            <w:r w:rsidRPr="00D61B02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D61B02">
              <w:rPr>
                <w:bCs/>
                <w:sz w:val="22"/>
                <w:szCs w:val="22"/>
              </w:rPr>
              <w:t>ДСтП</w:t>
            </w:r>
            <w:proofErr w:type="spellEnd"/>
          </w:p>
        </w:tc>
      </w:tr>
      <w:tr w:rsidR="00D61B02" w:rsidRPr="00D61B02" w:rsidTr="00A0548F">
        <w:trPr>
          <w:trHeight w:val="1899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ООО «</w:t>
            </w:r>
            <w:proofErr w:type="spellStart"/>
            <w:r w:rsidRPr="00D61B02">
              <w:rPr>
                <w:bCs/>
                <w:sz w:val="22"/>
                <w:szCs w:val="22"/>
              </w:rPr>
              <w:t>Ирпласт</w:t>
            </w:r>
            <w:proofErr w:type="spellEnd"/>
            <w:r w:rsidRPr="00D61B02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22.23 Производство пластмассовых изделий, используемых в строительстве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4737 </w:t>
            </w:r>
            <w:proofErr w:type="spellStart"/>
            <w:r w:rsidRPr="00D61B02">
              <w:rPr>
                <w:bCs/>
                <w:sz w:val="22"/>
                <w:szCs w:val="22"/>
              </w:rPr>
              <w:t>шт</w:t>
            </w:r>
            <w:proofErr w:type="spellEnd"/>
          </w:p>
        </w:tc>
      </w:tr>
      <w:tr w:rsidR="00D61B02" w:rsidRPr="00D61B02" w:rsidTr="00A0548F">
        <w:trPr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22.23 Производство пластмассовых изделий, используемых в строительстве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670 </w:t>
            </w:r>
            <w:proofErr w:type="spellStart"/>
            <w:r w:rsidRPr="00D61B02">
              <w:rPr>
                <w:bCs/>
                <w:sz w:val="22"/>
                <w:szCs w:val="22"/>
              </w:rPr>
              <w:t>шт</w:t>
            </w:r>
            <w:proofErr w:type="spellEnd"/>
          </w:p>
        </w:tc>
      </w:tr>
      <w:tr w:rsidR="00D61B02" w:rsidRPr="00D61B02" w:rsidTr="00A0548F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ООО «Управление промышленных предприятий»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23.63 Производство товарного бетона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02" w:rsidRPr="00D61B02" w:rsidRDefault="00D61B02" w:rsidP="00D61B0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61B02">
              <w:rPr>
                <w:bCs/>
                <w:sz w:val="22"/>
                <w:szCs w:val="22"/>
              </w:rPr>
              <w:t xml:space="preserve">17,8 тыс. </w:t>
            </w:r>
            <w:proofErr w:type="spellStart"/>
            <w:r w:rsidRPr="00D61B02">
              <w:rPr>
                <w:bCs/>
                <w:sz w:val="22"/>
                <w:szCs w:val="22"/>
              </w:rPr>
              <w:t>м.куб</w:t>
            </w:r>
            <w:proofErr w:type="spellEnd"/>
            <w:r w:rsidRPr="00D61B02">
              <w:rPr>
                <w:bCs/>
                <w:sz w:val="22"/>
                <w:szCs w:val="22"/>
              </w:rPr>
              <w:t>.</w:t>
            </w:r>
          </w:p>
        </w:tc>
      </w:tr>
    </w:tbl>
    <w:p w:rsidR="00B54161" w:rsidRDefault="00B54161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 xml:space="preserve">Развитие сельскохозяйственного производства в городе определено с учетом производственной, экономической и социальной ситуации на </w:t>
      </w:r>
      <w:proofErr w:type="gramStart"/>
      <w:r w:rsidRPr="00A14996">
        <w:rPr>
          <w:szCs w:val="28"/>
        </w:rPr>
        <w:t>предприятии</w:t>
      </w:r>
      <w:r w:rsidR="00045675">
        <w:rPr>
          <w:szCs w:val="28"/>
        </w:rPr>
        <w:t xml:space="preserve"> </w:t>
      </w:r>
      <w:r w:rsidRPr="00A14996">
        <w:rPr>
          <w:szCs w:val="28"/>
        </w:rPr>
        <w:t xml:space="preserve"> ООО</w:t>
      </w:r>
      <w:proofErr w:type="gramEnd"/>
      <w:r w:rsidRPr="00A14996">
        <w:rPr>
          <w:szCs w:val="28"/>
        </w:rPr>
        <w:t xml:space="preserve"> «Саянский бройлер». 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 xml:space="preserve">ООО «Саянский бройлер» - Лидер по производству экологически чистого мяса цыплят-бройлеров в Иркутской области. 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Агрохолдинг «Саянский бройлер» многопрофильное предприятие с единым циклом «от поля до прилавка» - с собственным производством, переработкой и фирменной торговлей. Основные направления его деятельности - растениеводство, птицеводство, животноводство, переработка зерна и мяса.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lastRenderedPageBreak/>
        <w:t>В Агрохолдинг «Саянский бройлер» входит: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Производство охлаждённого и замороженного мясо птицы, г. Саянск.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Производство инкубационного яйца п. Мегет.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Производство натуральных полуфабрикатов и колбасных изделий из всех видов мяса, деликатесная продукция из мяса цыплят-бройлеров «</w:t>
      </w:r>
      <w:proofErr w:type="spellStart"/>
      <w:r w:rsidRPr="00A14996">
        <w:rPr>
          <w:szCs w:val="28"/>
        </w:rPr>
        <w:t>Мясоград</w:t>
      </w:r>
      <w:proofErr w:type="spellEnd"/>
      <w:r w:rsidRPr="00A14996">
        <w:rPr>
          <w:szCs w:val="28"/>
        </w:rPr>
        <w:t>» г. Иркутск.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Подработка, сушка и хранение зерновых и рапса «Хлебоприемное предприятие» п. Куйтун.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- Производство зерна и рапса «</w:t>
      </w:r>
      <w:proofErr w:type="spellStart"/>
      <w:r w:rsidRPr="00A14996">
        <w:rPr>
          <w:szCs w:val="28"/>
        </w:rPr>
        <w:t>Куйтунская</w:t>
      </w:r>
      <w:proofErr w:type="spellEnd"/>
      <w:r w:rsidRPr="00A14996">
        <w:rPr>
          <w:szCs w:val="28"/>
        </w:rPr>
        <w:t xml:space="preserve"> нива»: с. </w:t>
      </w:r>
      <w:proofErr w:type="spellStart"/>
      <w:r w:rsidRPr="00A14996">
        <w:rPr>
          <w:szCs w:val="28"/>
        </w:rPr>
        <w:t>Харикское</w:t>
      </w:r>
      <w:proofErr w:type="spellEnd"/>
      <w:r w:rsidRPr="00A14996">
        <w:rPr>
          <w:szCs w:val="28"/>
        </w:rPr>
        <w:t xml:space="preserve">, с. </w:t>
      </w:r>
      <w:proofErr w:type="spellStart"/>
      <w:r w:rsidRPr="00A14996">
        <w:rPr>
          <w:szCs w:val="28"/>
        </w:rPr>
        <w:t>Ключевское</w:t>
      </w:r>
      <w:proofErr w:type="spellEnd"/>
      <w:r w:rsidRPr="00A14996">
        <w:rPr>
          <w:szCs w:val="28"/>
        </w:rPr>
        <w:t>, производство продукции животноводства. с. Андрюшино.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 xml:space="preserve">- Сеть магазинов партнеров-лицензиатов (с правом использовать фирменную символику агрохолдинга) в гг. Иркутск, </w:t>
      </w:r>
      <w:proofErr w:type="spellStart"/>
      <w:r w:rsidRPr="00A14996">
        <w:rPr>
          <w:szCs w:val="28"/>
        </w:rPr>
        <w:t>Шелехов</w:t>
      </w:r>
      <w:proofErr w:type="spellEnd"/>
      <w:r w:rsidRPr="00A14996">
        <w:rPr>
          <w:szCs w:val="28"/>
        </w:rPr>
        <w:t xml:space="preserve">, Ангарск, Мегет, Тельма, Белореченское, Усолье-Сибирское, Черемхово, Зима, </w:t>
      </w:r>
      <w:proofErr w:type="spellStart"/>
      <w:r w:rsidRPr="00A14996">
        <w:rPr>
          <w:szCs w:val="28"/>
        </w:rPr>
        <w:t>Тайтурка</w:t>
      </w:r>
      <w:proofErr w:type="spellEnd"/>
      <w:r w:rsidRPr="00A14996">
        <w:rPr>
          <w:szCs w:val="28"/>
        </w:rPr>
        <w:t xml:space="preserve">, </w:t>
      </w:r>
      <w:proofErr w:type="spellStart"/>
      <w:r w:rsidRPr="00A14996">
        <w:rPr>
          <w:szCs w:val="28"/>
        </w:rPr>
        <w:t>Кимильтей</w:t>
      </w:r>
      <w:proofErr w:type="spellEnd"/>
      <w:r w:rsidRPr="00A14996">
        <w:rPr>
          <w:szCs w:val="28"/>
        </w:rPr>
        <w:t xml:space="preserve">, </w:t>
      </w:r>
      <w:proofErr w:type="spellStart"/>
      <w:r w:rsidRPr="00A14996">
        <w:rPr>
          <w:szCs w:val="28"/>
        </w:rPr>
        <w:t>Залари</w:t>
      </w:r>
      <w:proofErr w:type="spellEnd"/>
      <w:r w:rsidRPr="00A14996">
        <w:rPr>
          <w:szCs w:val="28"/>
        </w:rPr>
        <w:t>, Куйтун, Саянск, Братск.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Продукция ООО «Саянский Бройлер» реализуется в Иркутской области, Республике Бурятия, Забайкальском и Красноярском краях, Республике Саха (Якутия).</w:t>
      </w:r>
    </w:p>
    <w:p w:rsidR="00A14996" w:rsidRPr="00A14996" w:rsidRDefault="00A14996" w:rsidP="00A14996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14996">
        <w:rPr>
          <w:szCs w:val="28"/>
        </w:rPr>
        <w:t>Доля сельского хозяйства в общегородском объеме производства продукции, работ и услуг составляет порядка 12%. Мощность производства: мясо цыплят бройлеров 26,8 тыс. тонн в год.</w:t>
      </w:r>
    </w:p>
    <w:p w:rsidR="00AC7FA6" w:rsidRPr="00A0548F" w:rsidRDefault="00AC7FA6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0548F">
        <w:rPr>
          <w:szCs w:val="28"/>
          <w:u w:val="single"/>
        </w:rPr>
        <w:t>Предприятия и объекты сельского и лесного хозяйства, рыболовства и рыбоводства:</w:t>
      </w:r>
    </w:p>
    <w:p w:rsidR="00AC7FA6" w:rsidRDefault="00AC7FA6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tbl>
      <w:tblPr>
        <w:tblW w:w="7387" w:type="dxa"/>
        <w:tblInd w:w="652" w:type="dxa"/>
        <w:tblLayout w:type="fixed"/>
        <w:tblLook w:val="04A0" w:firstRow="1" w:lastRow="0" w:firstColumn="1" w:lastColumn="0" w:noHBand="0" w:noVBand="1"/>
      </w:tblPr>
      <w:tblGrid>
        <w:gridCol w:w="1579"/>
        <w:gridCol w:w="2692"/>
        <w:gridCol w:w="1416"/>
        <w:gridCol w:w="1700"/>
      </w:tblGrid>
      <w:tr w:rsidR="00AC7FA6" w:rsidRPr="00AC7FA6" w:rsidTr="00A0548F">
        <w:trPr>
          <w:trHeight w:val="2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C7FA6">
              <w:rPr>
                <w:bCs/>
                <w:iCs/>
                <w:sz w:val="22"/>
                <w:szCs w:val="22"/>
              </w:rPr>
              <w:t>Наименование объекта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C7FA6">
              <w:rPr>
                <w:bCs/>
                <w:iCs/>
                <w:sz w:val="22"/>
                <w:szCs w:val="22"/>
              </w:rPr>
              <w:t>Основная специализация, вид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C7FA6">
              <w:rPr>
                <w:bCs/>
                <w:iCs/>
                <w:sz w:val="22"/>
                <w:szCs w:val="22"/>
              </w:rPr>
              <w:t>Количество рабочих мест, единиц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C7FA6">
              <w:rPr>
                <w:bCs/>
                <w:iCs/>
                <w:sz w:val="22"/>
                <w:szCs w:val="22"/>
              </w:rPr>
              <w:t>Мощность производства</w:t>
            </w:r>
          </w:p>
        </w:tc>
      </w:tr>
      <w:tr w:rsidR="00AC7FA6" w:rsidRPr="00AC7FA6" w:rsidTr="00A0548F">
        <w:trPr>
          <w:trHeight w:val="2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7FA6">
              <w:rPr>
                <w:bCs/>
                <w:sz w:val="22"/>
                <w:szCs w:val="22"/>
              </w:rPr>
              <w:t>ООО «Саянский бройлер»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7FA6">
              <w:rPr>
                <w:bCs/>
                <w:sz w:val="22"/>
                <w:szCs w:val="22"/>
              </w:rPr>
              <w:t>01.47 Разведение сельскохозяйственной птицы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7FA6">
              <w:rPr>
                <w:bCs/>
                <w:sz w:val="22"/>
                <w:szCs w:val="22"/>
              </w:rPr>
              <w:t>637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A6" w:rsidRPr="00AC7FA6" w:rsidRDefault="00AC7FA6" w:rsidP="00AC7FA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7FA6">
              <w:rPr>
                <w:bCs/>
                <w:sz w:val="22"/>
                <w:szCs w:val="22"/>
              </w:rPr>
              <w:t>Мясо цыплят бройлеров 26824 тонн</w:t>
            </w:r>
          </w:p>
        </w:tc>
      </w:tr>
    </w:tbl>
    <w:p w:rsidR="00AC7FA6" w:rsidRPr="00AC7FA6" w:rsidRDefault="00AC7FA6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</w:p>
    <w:p w:rsidR="00A0548F" w:rsidRPr="00A0548F" w:rsidRDefault="00A0548F" w:rsidP="00A0548F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0548F">
        <w:rPr>
          <w:szCs w:val="28"/>
          <w:u w:val="single"/>
        </w:rPr>
        <w:t>Перечень существующих и планируемых к развитию особых экономических зон различных типов:</w:t>
      </w:r>
    </w:p>
    <w:p w:rsidR="00A0548F" w:rsidRPr="00A0548F" w:rsidRDefault="00A0548F" w:rsidP="00A0548F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0548F">
        <w:rPr>
          <w:szCs w:val="28"/>
        </w:rPr>
        <w:t>В соответствии с постановлением Правительства Российской Федерации от 16 марта 2018 года № 262 «О создании территории опережающего социально-экономического развития «Саянск» на территории муниципального образования «город Саянск» Иркутской области создана территория опережающего развития «Саянск» (далее – ТОР «Саянск») (см. рисунки 2.12-1 и 2.12-2).</w:t>
      </w:r>
    </w:p>
    <w:p w:rsidR="00AC7FA6" w:rsidRDefault="00A0548F" w:rsidP="00A0548F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0548F">
        <w:rPr>
          <w:szCs w:val="28"/>
        </w:rPr>
        <w:t>На ТОР «Саянск» действует особый правовой режим осуществления предпринимательской деятельности</w:t>
      </w:r>
      <w:r w:rsidR="001C69D7">
        <w:rPr>
          <w:szCs w:val="28"/>
        </w:rPr>
        <w:t>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 xml:space="preserve">На ТОР «Саянск» осуществляют свою деятельность 4 резидента: 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 xml:space="preserve">1. Проект по созданию комплекса производств глубокой переработки древесины ООО «ПК МДФ» реализуется с 2013 года, с 22 октября 2018 года является резидентом ТОР «Саянск». 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 xml:space="preserve">Комплекс производств ООО ПК «МДФ» занимается заготовкой древесины на закрепленных в аренду лесных участках, вывозкой ее на площадку в г. Саянске и г. Зима с последующей переработкой древесины на сухие пиломатериалы, детали профильные из древесины для строительства, клееные и столярные изделия, мебельный щит. Отходы используются для производства </w:t>
      </w:r>
      <w:proofErr w:type="spellStart"/>
      <w:r w:rsidRPr="001C69D7">
        <w:rPr>
          <w:szCs w:val="28"/>
        </w:rPr>
        <w:t>ДСтП</w:t>
      </w:r>
      <w:proofErr w:type="spellEnd"/>
      <w:r w:rsidRPr="001C69D7">
        <w:rPr>
          <w:szCs w:val="28"/>
        </w:rPr>
        <w:t xml:space="preserve"> и в качестве топлива для технологических котельных. 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Продукция реализуется частично на внутренний рынок, частично экспортируется на рынки Ближнего зарубежья, Средней Азии, планируется реализация на рынки Китая.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2. ООО «</w:t>
      </w:r>
      <w:proofErr w:type="spellStart"/>
      <w:r w:rsidRPr="001C69D7">
        <w:rPr>
          <w:szCs w:val="28"/>
        </w:rPr>
        <w:t>Ирпласт</w:t>
      </w:r>
      <w:proofErr w:type="spellEnd"/>
      <w:r w:rsidRPr="001C69D7">
        <w:rPr>
          <w:szCs w:val="28"/>
        </w:rPr>
        <w:t>» резидент ТОР «Саянск» с 9 октября 2018 года, реализует проект по производству крупногабаритных пластиковых емкостей.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На сегодняшний день ООО «</w:t>
      </w:r>
      <w:proofErr w:type="spellStart"/>
      <w:r w:rsidRPr="001C69D7">
        <w:rPr>
          <w:szCs w:val="28"/>
        </w:rPr>
        <w:t>Ирпласт</w:t>
      </w:r>
      <w:proofErr w:type="spellEnd"/>
      <w:r w:rsidRPr="001C69D7">
        <w:rPr>
          <w:szCs w:val="28"/>
        </w:rPr>
        <w:t xml:space="preserve">» крупнейший производитель полиэтиленовых емкостей в Иркутской области и в Восточной Сибири, их продукция хорошо известна и за пределами региона. Предприятие планирует выход на рынок Монголии при помощи Центра </w:t>
      </w:r>
      <w:r w:rsidRPr="001C69D7">
        <w:rPr>
          <w:szCs w:val="28"/>
        </w:rPr>
        <w:lastRenderedPageBreak/>
        <w:t>поддержки экспорта Иркутской области.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 xml:space="preserve">В марте 2024 года открылся новый производственный цех компании: по выпуску модульные пластиковые резервуары </w:t>
      </w:r>
      <w:r>
        <w:rPr>
          <w:szCs w:val="28"/>
        </w:rPr>
        <w:t>-</w:t>
      </w:r>
      <w:r w:rsidRPr="001C69D7">
        <w:rPr>
          <w:szCs w:val="28"/>
        </w:rPr>
        <w:t xml:space="preserve"> полиэтиленовые ёмкости для промышленных предприятий, строительных организаций, предприятий сельского хозяйства, производителей химической продукции, предприятий сферы ЖКХ, а также для розничных потребителей. В новом цехе производитель планирует выпускать не менее 100 резервуаров ежегодно вместимостью от 5 до 100 кубических метров.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3. ООО ТК «Саянский», резидент с 22 марта 2019 года, проект по организации предприятия по круглогодичному выращиванию овощей и зеленных в защищенном грунте. Инвестор планирует построить тепличный комплекс на земельном участке площадью 25,6 Га. Проектная мощность комплекса − 15 тысяч тонн овощей в год.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4. ООО «СОВА», резидент с 12 марта 2021 года, проект по строительству гостиницы, оказывающей услуги временного проживания, кафе, автостоянки.</w:t>
      </w:r>
    </w:p>
    <w:p w:rsidR="001C69D7" w:rsidRPr="001C69D7" w:rsidRDefault="001C69D7" w:rsidP="001C69D7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C69D7">
        <w:rPr>
          <w:szCs w:val="28"/>
        </w:rPr>
        <w:t>Инвестор планирует построить современный двухэтажный гостиничный комплекс. Максимальная мощность гостиницы 42 места в сутки. Ведется строительство здания гостиницы.</w:t>
      </w:r>
    </w:p>
    <w:p w:rsidR="007B07BE" w:rsidRPr="0043159E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43159E">
        <w:rPr>
          <w:szCs w:val="28"/>
          <w:u w:val="single"/>
        </w:rPr>
        <w:t>Характеристика градостроительной деятельности на территории городского округа муниципального образования «город Саянск».</w:t>
      </w:r>
    </w:p>
    <w:p w:rsidR="0043159E" w:rsidRPr="0043159E" w:rsidRDefault="0043159E" w:rsidP="0043159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43159E">
        <w:rPr>
          <w:szCs w:val="28"/>
        </w:rPr>
        <w:t>Градостроительная деятельность на территории городского округа осуществляется в соответствии с местными нормативами градостроительного проектирования муниципального образования «город Саянск», утверждёнными решением Думы городского округа муниципального образования «город Саянск» от 02.12.2019 № 71-67-19-57.</w:t>
      </w:r>
    </w:p>
    <w:p w:rsidR="007B07BE" w:rsidRPr="0043159E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43159E">
        <w:rPr>
          <w:szCs w:val="28"/>
        </w:rPr>
        <w:t>Генеральный план городского округа муниципального образования «город Саянск», утверждённый решением Думы городского округа муниципального образования «город Саянск» от 28.02.2008 №041-14-20, является документом территориального планирования. Территориальное планирование направлено на определение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учёта интересов граждан.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В результате проведённого анализа тенденций развития территории, градостроительных проблем и влияющих на них факторов, предложены: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зоны интенсивного градостроительного развития территории - зоны инвестиционной привлекательности - территории, где планируется активное развитие, требующие комплексного проектного подхода при планируемой застройке территории;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зоны особого градостроительного регулирования - особо ценные градостроительные территории - градостроительные узлы, видовые точки, территории, на которых целесообразно размещать объекты регионального значения, требующие комплексного проектного подхода при планируемой застройке территории, разработки проектов планировки;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размещение объектов транспортно-пересадочных узлов - узловых элементов планировочной структуры города транспортно-общественного назначения, с целью популяризации общественного транспорта, возможности перехода с одного вида транспорта на другой без затруднений, сокращения затрат времени на поездку, а также создания благоприятных условий для отказа от личного автомобиля.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Генеральным планом предусматривается развитие и реконструкция объектов автомобильного транспорта. Стратегическими направлениями совершенствования транспортной инфраструктуры являются: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реконструкция улично-дорожной сети с созданием чётко выраженной структуры, классифицированной по назначению и параметрам движения;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разгрузка сети магистральных улиц и дорог с повышенной транспортной нагрузкой;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улучшение транспортных связей отдельных районов между собой;</w:t>
      </w:r>
    </w:p>
    <w:p w:rsidR="007B07BE" w:rsidRPr="0085039F" w:rsidRDefault="007B07BE" w:rsidP="007B07B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85039F">
        <w:rPr>
          <w:szCs w:val="28"/>
        </w:rPr>
        <w:t>- улучшение пропускной способности магистральных улиц.</w:t>
      </w:r>
    </w:p>
    <w:p w:rsidR="00291B39" w:rsidRDefault="00291B39" w:rsidP="00291B39"/>
    <w:p w:rsidR="00291B39" w:rsidRPr="00A55595" w:rsidRDefault="00291B39" w:rsidP="00291B39">
      <w:pPr>
        <w:rPr>
          <w:b/>
          <w:u w:val="single"/>
        </w:rPr>
      </w:pPr>
      <w:r w:rsidRPr="00A55595">
        <w:rPr>
          <w:b/>
          <w:u w:val="single"/>
        </w:rPr>
        <w:lastRenderedPageBreak/>
        <w:t>Характеристика деятельности в сфере транспорта, оценка транспортного спроса</w:t>
      </w:r>
    </w:p>
    <w:p w:rsidR="009036A2" w:rsidRDefault="009036A2" w:rsidP="0093393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>
        <w:rPr>
          <w:szCs w:val="28"/>
        </w:rPr>
        <w:t>Документами</w:t>
      </w:r>
      <w:r w:rsidR="00291B39" w:rsidRPr="009036A2">
        <w:rPr>
          <w:szCs w:val="28"/>
        </w:rPr>
        <w:t>, регулирующим</w:t>
      </w:r>
      <w:r>
        <w:rPr>
          <w:szCs w:val="28"/>
        </w:rPr>
        <w:t>и</w:t>
      </w:r>
      <w:r w:rsidR="00291B39" w:rsidRPr="009036A2">
        <w:rPr>
          <w:szCs w:val="28"/>
        </w:rPr>
        <w:t xml:space="preserve"> отношения в сфере организации регулярных перевозок пассажиров и багажа автомобильным транспортом </w:t>
      </w:r>
      <w:proofErr w:type="gramStart"/>
      <w:r w:rsidR="00291B39" w:rsidRPr="009036A2">
        <w:rPr>
          <w:szCs w:val="28"/>
        </w:rPr>
        <w:t>в городском округе</w:t>
      </w:r>
      <w:proofErr w:type="gramEnd"/>
      <w:r w:rsidR="00291B39" w:rsidRPr="009036A2">
        <w:rPr>
          <w:szCs w:val="28"/>
        </w:rPr>
        <w:t xml:space="preserve"> явля</w:t>
      </w:r>
      <w:r>
        <w:rPr>
          <w:szCs w:val="28"/>
        </w:rPr>
        <w:t>ю</w:t>
      </w:r>
      <w:r w:rsidR="00291B39" w:rsidRPr="009036A2">
        <w:rPr>
          <w:szCs w:val="28"/>
        </w:rPr>
        <w:t>тся</w:t>
      </w:r>
      <w:r>
        <w:rPr>
          <w:szCs w:val="28"/>
        </w:rPr>
        <w:t>:</w:t>
      </w:r>
    </w:p>
    <w:p w:rsidR="0093393E" w:rsidRDefault="009036A2" w:rsidP="0093393E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>
        <w:rPr>
          <w:szCs w:val="28"/>
        </w:rPr>
        <w:t>-</w:t>
      </w:r>
      <w:r w:rsidR="0093393E" w:rsidRPr="009036A2">
        <w:rPr>
          <w:szCs w:val="28"/>
        </w:rPr>
        <w:t>постановление администрации городского округа муниципального образования «город Саянск» от 08.07.2019 № 110-37-745-19</w:t>
      </w:r>
      <w:r w:rsidR="00F903A9" w:rsidRPr="009036A2">
        <w:rPr>
          <w:szCs w:val="28"/>
        </w:rPr>
        <w:t xml:space="preserve"> (с изм. от 12.04.2021 №110-37-420-21)</w:t>
      </w:r>
      <w:r>
        <w:rPr>
          <w:szCs w:val="28"/>
        </w:rPr>
        <w:t>;</w:t>
      </w:r>
    </w:p>
    <w:p w:rsidR="009036A2" w:rsidRDefault="009036A2" w:rsidP="009036A2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9036A2">
        <w:rPr>
          <w:szCs w:val="28"/>
        </w:rPr>
        <w:t>постановление администрации городского округа муниципального образования «город Саянск»</w:t>
      </w:r>
      <w:r>
        <w:rPr>
          <w:szCs w:val="28"/>
        </w:rPr>
        <w:t xml:space="preserve"> о</w:t>
      </w:r>
      <w:r w:rsidRPr="009036A2">
        <w:rPr>
          <w:szCs w:val="28"/>
        </w:rPr>
        <w:t>т 23.09.2024 № 110-37-1102-24</w:t>
      </w:r>
      <w:r>
        <w:rPr>
          <w:szCs w:val="28"/>
        </w:rPr>
        <w:t xml:space="preserve"> «</w:t>
      </w:r>
      <w:r w:rsidRPr="009036A2">
        <w:rPr>
          <w:szCs w:val="28"/>
        </w:rPr>
        <w:t>Об утверждении Документа планирования</w:t>
      </w:r>
      <w:r w:rsidR="000E24A5">
        <w:rPr>
          <w:szCs w:val="28"/>
        </w:rPr>
        <w:t xml:space="preserve"> </w:t>
      </w:r>
      <w:r w:rsidRPr="009036A2">
        <w:rPr>
          <w:szCs w:val="28"/>
        </w:rPr>
        <w:t>регулярных перевозок пассажиров и багажа</w:t>
      </w:r>
      <w:r w:rsidR="000E24A5">
        <w:rPr>
          <w:szCs w:val="28"/>
        </w:rPr>
        <w:t xml:space="preserve"> </w:t>
      </w:r>
      <w:r w:rsidRPr="009036A2">
        <w:rPr>
          <w:szCs w:val="28"/>
        </w:rPr>
        <w:t xml:space="preserve">автомобильным транспортом на </w:t>
      </w:r>
      <w:proofErr w:type="gramStart"/>
      <w:r w:rsidRPr="009036A2">
        <w:rPr>
          <w:szCs w:val="28"/>
        </w:rPr>
        <w:t>территории</w:t>
      </w:r>
      <w:r w:rsidR="000E24A5">
        <w:rPr>
          <w:szCs w:val="28"/>
        </w:rPr>
        <w:t xml:space="preserve">  </w:t>
      </w:r>
      <w:r w:rsidRPr="009036A2">
        <w:rPr>
          <w:szCs w:val="28"/>
        </w:rPr>
        <w:t>городского</w:t>
      </w:r>
      <w:proofErr w:type="gramEnd"/>
      <w:r w:rsidRPr="009036A2">
        <w:rPr>
          <w:szCs w:val="28"/>
        </w:rPr>
        <w:t xml:space="preserve"> округа муниципального образования</w:t>
      </w:r>
      <w:r w:rsidR="000E24A5">
        <w:rPr>
          <w:szCs w:val="28"/>
        </w:rPr>
        <w:t xml:space="preserve"> </w:t>
      </w:r>
      <w:r w:rsidRPr="009036A2">
        <w:rPr>
          <w:szCs w:val="28"/>
        </w:rPr>
        <w:t>«город Саянск» на 2025-2029 годы</w:t>
      </w:r>
      <w:r>
        <w:rPr>
          <w:szCs w:val="28"/>
        </w:rPr>
        <w:t>».</w:t>
      </w:r>
    </w:p>
    <w:p w:rsidR="0014098A" w:rsidRDefault="0014098A" w:rsidP="00291B39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4098A">
        <w:rPr>
          <w:szCs w:val="28"/>
        </w:rPr>
        <w:t>Согласно Реестру муниципальных маршрутов регулярных перевозок, утвержденному постановлением администрации городского округа муниципального образования «город Саянск» от 05.05.2026 №110-37-490-26 на территории города Саянска доступность транспортными услугами населения обеспечена тремя действующими муниципальными маршрутами по нерегулируемым тарифам с установлением мер социальной поддержки по проезду для отдельных категорий граждан за счет средств регионального бюджета:</w:t>
      </w:r>
    </w:p>
    <w:p w:rsidR="0014098A" w:rsidRDefault="0014098A" w:rsidP="00291B39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291B39" w:rsidRPr="00291B39" w:rsidRDefault="00291B39" w:rsidP="00291B39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B4454C">
        <w:rPr>
          <w:szCs w:val="28"/>
        </w:rPr>
        <w:t>Перечень перевозчиков, осуществляющих перевозки по муниципальным маршрутам</w:t>
      </w:r>
    </w:p>
    <w:p w:rsidR="00291B39" w:rsidRDefault="00291B39" w:rsidP="00291B39">
      <w:pPr>
        <w:widowControl w:val="0"/>
        <w:autoSpaceDE w:val="0"/>
        <w:autoSpaceDN w:val="0"/>
        <w:adjustRightInd w:val="0"/>
        <w:ind w:right="-62" w:firstLine="883"/>
        <w:jc w:val="right"/>
        <w:rPr>
          <w:szCs w:val="28"/>
        </w:rPr>
      </w:pPr>
      <w:r w:rsidRPr="00291B39">
        <w:rPr>
          <w:szCs w:val="28"/>
        </w:rPr>
        <w:t>Таблица 2</w:t>
      </w:r>
    </w:p>
    <w:tbl>
      <w:tblPr>
        <w:tblStyle w:val="1b"/>
        <w:tblW w:w="10096" w:type="dxa"/>
        <w:tblLook w:val="04A0" w:firstRow="1" w:lastRow="0" w:firstColumn="1" w:lastColumn="0" w:noHBand="0" w:noVBand="1"/>
      </w:tblPr>
      <w:tblGrid>
        <w:gridCol w:w="842"/>
        <w:gridCol w:w="3342"/>
        <w:gridCol w:w="3295"/>
        <w:gridCol w:w="2617"/>
      </w:tblGrid>
      <w:tr w:rsidR="0014098A" w:rsidRPr="00EC3793" w:rsidTr="00B765B6">
        <w:tc>
          <w:tcPr>
            <w:tcW w:w="842" w:type="dxa"/>
          </w:tcPr>
          <w:p w:rsidR="0014098A" w:rsidRPr="00EC3793" w:rsidRDefault="0014098A" w:rsidP="00B765B6">
            <w:pPr>
              <w:jc w:val="both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№/№</w:t>
            </w:r>
          </w:p>
        </w:tc>
        <w:tc>
          <w:tcPr>
            <w:tcW w:w="3342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 xml:space="preserve">Наименование перевозчика </w:t>
            </w:r>
          </w:p>
        </w:tc>
        <w:tc>
          <w:tcPr>
            <w:tcW w:w="3295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Порядковый номер муниципального маршрута, наименование маршрута</w:t>
            </w:r>
          </w:p>
        </w:tc>
        <w:tc>
          <w:tcPr>
            <w:tcW w:w="2617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Количество ежедневно выпускаемых на линию ТС</w:t>
            </w:r>
          </w:p>
        </w:tc>
      </w:tr>
      <w:tr w:rsidR="0014098A" w:rsidRPr="00EC3793" w:rsidTr="00B765B6">
        <w:tc>
          <w:tcPr>
            <w:tcW w:w="842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1</w:t>
            </w:r>
          </w:p>
        </w:tc>
        <w:tc>
          <w:tcPr>
            <w:tcW w:w="3342" w:type="dxa"/>
          </w:tcPr>
          <w:p w:rsidR="0014098A" w:rsidRPr="00EC3793" w:rsidRDefault="0014098A" w:rsidP="00B765B6">
            <w:pPr>
              <w:jc w:val="both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ООО «Саянское АТП»</w:t>
            </w:r>
          </w:p>
          <w:p w:rsidR="0014098A" w:rsidRPr="00EC3793" w:rsidRDefault="0014098A" w:rsidP="00B765B6">
            <w:pPr>
              <w:jc w:val="both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(директор Белых И.И.)</w:t>
            </w:r>
          </w:p>
        </w:tc>
        <w:tc>
          <w:tcPr>
            <w:tcW w:w="3295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№1 (график 1)</w:t>
            </w:r>
          </w:p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«Автостанция – микрорайон «Октябрьский» - Автостанция»</w:t>
            </w:r>
          </w:p>
        </w:tc>
        <w:tc>
          <w:tcPr>
            <w:tcW w:w="2617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1</w:t>
            </w:r>
          </w:p>
        </w:tc>
      </w:tr>
      <w:tr w:rsidR="0014098A" w:rsidRPr="00EC3793" w:rsidTr="00B765B6">
        <w:tc>
          <w:tcPr>
            <w:tcW w:w="842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2</w:t>
            </w:r>
          </w:p>
        </w:tc>
        <w:tc>
          <w:tcPr>
            <w:tcW w:w="3342" w:type="dxa"/>
          </w:tcPr>
          <w:p w:rsidR="0014098A" w:rsidRPr="00EC3793" w:rsidRDefault="0014098A" w:rsidP="00EC3793">
            <w:pPr>
              <w:jc w:val="both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ИП Белых Иннокентий Ив</w:t>
            </w:r>
            <w:r w:rsidR="00EC3793">
              <w:rPr>
                <w:rFonts w:ascii="Times New Roman" w:eastAsia="Times New Roman" w:hAnsi="Times New Roman" w:cs="Times New Roman"/>
                <w:spacing w:val="4"/>
              </w:rPr>
              <w:t>анович</w:t>
            </w:r>
          </w:p>
        </w:tc>
        <w:tc>
          <w:tcPr>
            <w:tcW w:w="3295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№5</w:t>
            </w:r>
          </w:p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«Автостанция – Медсанчасть - Автостанция»</w:t>
            </w:r>
          </w:p>
        </w:tc>
        <w:tc>
          <w:tcPr>
            <w:tcW w:w="2617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1</w:t>
            </w:r>
          </w:p>
        </w:tc>
      </w:tr>
      <w:tr w:rsidR="0014098A" w:rsidRPr="00EC3793" w:rsidTr="00B765B6">
        <w:tc>
          <w:tcPr>
            <w:tcW w:w="842" w:type="dxa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3</w:t>
            </w:r>
          </w:p>
        </w:tc>
        <w:tc>
          <w:tcPr>
            <w:tcW w:w="3342" w:type="dxa"/>
          </w:tcPr>
          <w:p w:rsidR="0014098A" w:rsidRPr="00EC3793" w:rsidRDefault="0014098A" w:rsidP="00EC3793">
            <w:pPr>
              <w:jc w:val="both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И</w:t>
            </w:r>
            <w:r w:rsidR="00EC3793">
              <w:rPr>
                <w:rFonts w:ascii="Times New Roman" w:eastAsia="Times New Roman" w:hAnsi="Times New Roman" w:cs="Times New Roman"/>
                <w:spacing w:val="4"/>
              </w:rPr>
              <w:t>П Герасимов Владимир Георгиевич</w:t>
            </w:r>
          </w:p>
        </w:tc>
        <w:tc>
          <w:tcPr>
            <w:tcW w:w="3295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№8</w:t>
            </w:r>
          </w:p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«Автостанция – Микрорайон Строителей - Автостанция»</w:t>
            </w:r>
          </w:p>
        </w:tc>
        <w:tc>
          <w:tcPr>
            <w:tcW w:w="2617" w:type="dxa"/>
            <w:vAlign w:val="center"/>
          </w:tcPr>
          <w:p w:rsidR="0014098A" w:rsidRPr="00EC3793" w:rsidRDefault="0014098A" w:rsidP="00B765B6">
            <w:pPr>
              <w:jc w:val="center"/>
              <w:rPr>
                <w:rFonts w:ascii="Times New Roman" w:eastAsia="Times New Roman" w:hAnsi="Times New Roman" w:cs="Times New Roman"/>
                <w:spacing w:val="4"/>
              </w:rPr>
            </w:pPr>
            <w:r w:rsidRPr="00EC3793">
              <w:rPr>
                <w:rFonts w:ascii="Times New Roman" w:eastAsia="Times New Roman" w:hAnsi="Times New Roman" w:cs="Times New Roman"/>
                <w:spacing w:val="4"/>
              </w:rPr>
              <w:t>1</w:t>
            </w:r>
          </w:p>
        </w:tc>
      </w:tr>
    </w:tbl>
    <w:p w:rsidR="00291B39" w:rsidRPr="00291B39" w:rsidRDefault="00291B39" w:rsidP="0014098A">
      <w:pPr>
        <w:widowControl w:val="0"/>
        <w:autoSpaceDE w:val="0"/>
        <w:autoSpaceDN w:val="0"/>
        <w:adjustRightInd w:val="0"/>
        <w:ind w:right="-62"/>
        <w:jc w:val="both"/>
        <w:rPr>
          <w:szCs w:val="28"/>
        </w:rPr>
      </w:pPr>
    </w:p>
    <w:p w:rsidR="00291B39" w:rsidRPr="003A2FE3" w:rsidRDefault="00291B39" w:rsidP="00291B39">
      <w:pPr>
        <w:widowControl w:val="0"/>
        <w:autoSpaceDE w:val="0"/>
        <w:autoSpaceDN w:val="0"/>
        <w:adjustRightInd w:val="0"/>
        <w:ind w:right="-62" w:firstLine="883"/>
        <w:jc w:val="both"/>
        <w:rPr>
          <w:szCs w:val="28"/>
        </w:rPr>
      </w:pPr>
      <w:r w:rsidRPr="003A2FE3">
        <w:rPr>
          <w:szCs w:val="28"/>
        </w:rPr>
        <w:t>Количество перевезенных пассажиров:</w:t>
      </w:r>
    </w:p>
    <w:p w:rsidR="00291B39" w:rsidRPr="003A2FE3" w:rsidRDefault="00291B39" w:rsidP="00EC3793">
      <w:pPr>
        <w:widowControl w:val="0"/>
        <w:autoSpaceDE w:val="0"/>
        <w:autoSpaceDN w:val="0"/>
        <w:adjustRightInd w:val="0"/>
        <w:ind w:left="3365" w:right="-62" w:firstLine="175"/>
        <w:rPr>
          <w:szCs w:val="28"/>
        </w:rPr>
      </w:pPr>
      <w:r w:rsidRPr="003A2FE3">
        <w:rPr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827"/>
      </w:tblGrid>
      <w:tr w:rsidR="00291B39" w:rsidRPr="00EC3793" w:rsidTr="00EC3793">
        <w:trPr>
          <w:trHeight w:val="850"/>
        </w:trPr>
        <w:tc>
          <w:tcPr>
            <w:tcW w:w="1384" w:type="dxa"/>
            <w:shd w:val="clear" w:color="auto" w:fill="auto"/>
            <w:vAlign w:val="center"/>
          </w:tcPr>
          <w:p w:rsidR="00291B39" w:rsidRPr="00EC3793" w:rsidRDefault="00291B39" w:rsidP="00291B39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Год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91B39" w:rsidRPr="00EC3793" w:rsidRDefault="00291B39" w:rsidP="00291B39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Количество,</w:t>
            </w:r>
          </w:p>
          <w:p w:rsidR="00291B39" w:rsidRPr="00EC3793" w:rsidRDefault="00291B39" w:rsidP="00291B39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тыс. человек</w:t>
            </w:r>
          </w:p>
        </w:tc>
      </w:tr>
      <w:tr w:rsidR="0014098A" w:rsidRPr="00EC3793" w:rsidTr="00EC3793">
        <w:trPr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2025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359,9</w:t>
            </w:r>
          </w:p>
        </w:tc>
      </w:tr>
      <w:tr w:rsidR="0014098A" w:rsidRPr="00EC3793" w:rsidTr="00EC3793">
        <w:trPr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2024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360,3</w:t>
            </w:r>
          </w:p>
        </w:tc>
      </w:tr>
      <w:tr w:rsidR="0014098A" w:rsidRPr="00EC3793" w:rsidTr="00EC3793">
        <w:trPr>
          <w:trHeight w:val="454"/>
        </w:trPr>
        <w:tc>
          <w:tcPr>
            <w:tcW w:w="1384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2023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4098A" w:rsidRPr="00EC3793" w:rsidRDefault="0014098A" w:rsidP="0014098A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2"/>
                <w:szCs w:val="22"/>
              </w:rPr>
            </w:pPr>
            <w:r w:rsidRPr="00EC3793">
              <w:rPr>
                <w:sz w:val="22"/>
                <w:szCs w:val="22"/>
              </w:rPr>
              <w:t>356,2</w:t>
            </w:r>
          </w:p>
        </w:tc>
      </w:tr>
    </w:tbl>
    <w:p w:rsidR="00291B39" w:rsidRPr="00291B39" w:rsidRDefault="00291B39" w:rsidP="00291B39">
      <w:pPr>
        <w:widowControl w:val="0"/>
        <w:autoSpaceDE w:val="0"/>
        <w:autoSpaceDN w:val="0"/>
        <w:adjustRightInd w:val="0"/>
        <w:ind w:right="-62" w:firstLine="883"/>
        <w:jc w:val="both"/>
        <w:rPr>
          <w:szCs w:val="28"/>
          <w:highlight w:val="yellow"/>
        </w:rPr>
      </w:pPr>
    </w:p>
    <w:p w:rsidR="00291B39" w:rsidRDefault="00291B39" w:rsidP="00291B39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14098A">
        <w:rPr>
          <w:szCs w:val="28"/>
        </w:rPr>
        <w:t>Таким образом, прослеживается тенденция к снижению количества перевозимых пассажиров.</w:t>
      </w:r>
    </w:p>
    <w:p w:rsidR="00B765B6" w:rsidRDefault="00B765B6" w:rsidP="00C51AD2">
      <w:pPr>
        <w:pStyle w:val="aff3"/>
      </w:pPr>
    </w:p>
    <w:p w:rsidR="00B8041E" w:rsidRPr="00A55595" w:rsidRDefault="00195198" w:rsidP="00195198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3.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функционирования и показатели работы транспортной инф</w:t>
      </w:r>
      <w:r w:rsidRPr="00A55595">
        <w:rPr>
          <w:rFonts w:ascii="Times New Roman" w:hAnsi="Times New Roman"/>
          <w:b/>
        </w:rPr>
        <w:t>раструктуры по видам транспорта.</w:t>
      </w:r>
    </w:p>
    <w:p w:rsidR="00C65951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0C6D76">
        <w:rPr>
          <w:szCs w:val="28"/>
          <w:u w:val="single"/>
        </w:rPr>
        <w:t>Автомобильный транспорт</w:t>
      </w:r>
    </w:p>
    <w:p w:rsidR="003D700D" w:rsidRDefault="003D700D" w:rsidP="003D700D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>
        <w:rPr>
          <w:szCs w:val="28"/>
        </w:rPr>
        <w:t>Городской округ</w:t>
      </w:r>
      <w:r w:rsidRPr="003D700D">
        <w:rPr>
          <w:szCs w:val="28"/>
        </w:rPr>
        <w:t xml:space="preserve"> обслуживается одним видом транспорта - автомобильным. Сеть автомобильных дорог обеспечивает связь города с областным центром, а также с соседними городами и муниципальными образованиями.</w:t>
      </w:r>
    </w:p>
    <w:p w:rsidR="003D700D" w:rsidRPr="003D700D" w:rsidRDefault="003D700D" w:rsidP="003D700D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3D700D">
        <w:rPr>
          <w:szCs w:val="28"/>
        </w:rPr>
        <w:t xml:space="preserve">Общая протяженность улично-дорожной сети в границах г. Саянск </w:t>
      </w:r>
      <w:r>
        <w:rPr>
          <w:szCs w:val="28"/>
        </w:rPr>
        <w:t>–102,5</w:t>
      </w:r>
      <w:r w:rsidRPr="003D700D">
        <w:rPr>
          <w:szCs w:val="28"/>
        </w:rPr>
        <w:t xml:space="preserve"> км.</w:t>
      </w:r>
    </w:p>
    <w:p w:rsidR="003D700D" w:rsidRPr="003D700D" w:rsidRDefault="003D700D" w:rsidP="003D700D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3D700D">
        <w:rPr>
          <w:szCs w:val="28"/>
        </w:rPr>
        <w:t xml:space="preserve">Внутригородская инфраструктура транспорта состоит из частных автомобилей, </w:t>
      </w:r>
      <w:r w:rsidRPr="003D700D">
        <w:rPr>
          <w:szCs w:val="28"/>
        </w:rPr>
        <w:lastRenderedPageBreak/>
        <w:t>городских автобусов, маршрутных такси, а также грузового транспорта осуществляющего грузоперевозки в границах города.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Перевозки общественным автомобильным транспортом осуществляются по 26 маршрутам, из них: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17- межмуниципальных маршрута регулярных перевозок;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6 - межмуниципальных садоводческих маршрута;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3 - муниципальных маршрута.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Общая</w:t>
      </w:r>
      <w:r>
        <w:rPr>
          <w:szCs w:val="28"/>
        </w:rPr>
        <w:t xml:space="preserve"> протяженность маршрутной сети: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- межмуниципальные маршруты - 2 054,5 км., в том числе: 79,2 км по садоводческим маршрутам;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- муниципальные маршруты - 34,8 км.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Количество автобусов, осуществляющих регулярные пассажирские перевозки: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38 - межмуниципальных маршрута регулярных перевозок;</w:t>
      </w:r>
    </w:p>
    <w:p w:rsidR="00A651DC" w:rsidRP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651DC">
        <w:rPr>
          <w:szCs w:val="28"/>
        </w:rPr>
        <w:t>6 - межмуниципальных садоводческих маршрута;</w:t>
      </w:r>
    </w:p>
    <w:p w:rsidR="00A651DC" w:rsidRDefault="00A651DC" w:rsidP="00A651DC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  <w:r w:rsidRPr="00A651DC">
        <w:rPr>
          <w:szCs w:val="28"/>
        </w:rPr>
        <w:t>3 - муниципальных маршрута.</w:t>
      </w:r>
    </w:p>
    <w:p w:rsidR="003D700D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E7775">
        <w:rPr>
          <w:szCs w:val="28"/>
        </w:rPr>
        <w:t>Доставка трудящихся, работающих на предприятиях Саянского промышленного узла агропромышленном предприятии - ООО «Саянский бройлер», МУП «Водоканал-сервис», МУП СТЭП, АО «Саянскхимпласт», Ново-</w:t>
      </w:r>
      <w:proofErr w:type="spellStart"/>
      <w:r w:rsidRPr="00AE7775">
        <w:rPr>
          <w:szCs w:val="28"/>
        </w:rPr>
        <w:t>Зиминская</w:t>
      </w:r>
      <w:proofErr w:type="spellEnd"/>
      <w:r w:rsidRPr="00AE7775">
        <w:rPr>
          <w:szCs w:val="28"/>
        </w:rPr>
        <w:t xml:space="preserve"> ТЭЦ и др.) производится ведомственными автобусами.</w:t>
      </w:r>
    </w:p>
    <w:p w:rsidR="00F1670A" w:rsidRPr="00C65951" w:rsidRDefault="00F1670A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highlight w:val="yellow"/>
        </w:rPr>
      </w:pPr>
    </w:p>
    <w:p w:rsidR="00C65951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E7775">
        <w:rPr>
          <w:szCs w:val="28"/>
          <w:u w:val="single"/>
        </w:rPr>
        <w:t>Наземный электрический транспорт</w:t>
      </w:r>
    </w:p>
    <w:p w:rsidR="00C65951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E7775">
        <w:rPr>
          <w:szCs w:val="28"/>
        </w:rPr>
        <w:t xml:space="preserve">На территории городского округа </w:t>
      </w:r>
      <w:r w:rsidR="008A2CC7">
        <w:rPr>
          <w:szCs w:val="28"/>
        </w:rPr>
        <w:t xml:space="preserve">отсутствует </w:t>
      </w:r>
      <w:r w:rsidRPr="00AE7775">
        <w:rPr>
          <w:szCs w:val="28"/>
        </w:rPr>
        <w:t>наземный электрический транспорт</w:t>
      </w:r>
      <w:r w:rsidR="008A2CC7">
        <w:rPr>
          <w:szCs w:val="28"/>
        </w:rPr>
        <w:t>.</w:t>
      </w:r>
    </w:p>
    <w:p w:rsidR="00F1670A" w:rsidRPr="00AE7775" w:rsidRDefault="00F1670A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C65951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E7775">
        <w:rPr>
          <w:szCs w:val="28"/>
          <w:u w:val="single"/>
        </w:rPr>
        <w:t>Железнодорожный транспорт</w:t>
      </w:r>
    </w:p>
    <w:p w:rsidR="00C65951" w:rsidRDefault="00F17CC2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F17CC2">
        <w:rPr>
          <w:szCs w:val="28"/>
        </w:rPr>
        <w:t>Вдоль юго-западной границы промузла проходит Транссибирская железнодорожная магистраль (участок Иркутск-Красноярск). Обслуживание пассажиров обеспечивается станцией «Зима», грузовые связи осуществляются через станцию «Перевоз», от которой отходит железнодорожная ветка н</w:t>
      </w:r>
      <w:r>
        <w:rPr>
          <w:szCs w:val="28"/>
        </w:rPr>
        <w:t>а промышленную станцию промузла (</w:t>
      </w:r>
      <w:r w:rsidR="00C65951" w:rsidRPr="00AE7775">
        <w:rPr>
          <w:szCs w:val="28"/>
        </w:rPr>
        <w:t>ст. Промышленная АО «Саянскхимпласт»</w:t>
      </w:r>
      <w:r>
        <w:rPr>
          <w:szCs w:val="28"/>
        </w:rPr>
        <w:t>)</w:t>
      </w:r>
      <w:r w:rsidR="00C65951" w:rsidRPr="00AE7775">
        <w:rPr>
          <w:szCs w:val="28"/>
        </w:rPr>
        <w:t>.</w:t>
      </w:r>
    </w:p>
    <w:p w:rsidR="00F1670A" w:rsidRPr="00AE7775" w:rsidRDefault="00F1670A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C65951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E7775">
        <w:rPr>
          <w:szCs w:val="28"/>
          <w:u w:val="single"/>
        </w:rPr>
        <w:t>Водный транспорт</w:t>
      </w:r>
    </w:p>
    <w:p w:rsidR="00F1670A" w:rsidRDefault="0044393C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44393C">
        <w:rPr>
          <w:szCs w:val="28"/>
        </w:rPr>
        <w:t>На территории городского округа отсутствует водный транспорт.</w:t>
      </w:r>
    </w:p>
    <w:p w:rsidR="0044393C" w:rsidRPr="00AE7775" w:rsidRDefault="0044393C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C65951" w:rsidRPr="00AE7775" w:rsidRDefault="00C65951" w:rsidP="00C65951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  <w:u w:val="single"/>
        </w:rPr>
      </w:pPr>
      <w:r w:rsidRPr="00AE7775">
        <w:rPr>
          <w:szCs w:val="28"/>
          <w:u w:val="single"/>
        </w:rPr>
        <w:t>Воздушный транспорт</w:t>
      </w:r>
    </w:p>
    <w:p w:rsidR="00F1670A" w:rsidRPr="00F1670A" w:rsidRDefault="00F1670A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F1670A">
        <w:rPr>
          <w:szCs w:val="28"/>
        </w:rPr>
        <w:t>Согласно Схеме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утвержденной распоряжением Правительства Российской Федерации от 19.03.2013 № 384-р на территории городского округа город Саянск отсутствует воздушный транспорт федерального значения.</w:t>
      </w:r>
    </w:p>
    <w:p w:rsidR="00F1670A" w:rsidRPr="00F1670A" w:rsidRDefault="00F1670A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F1670A">
        <w:rPr>
          <w:szCs w:val="28"/>
        </w:rPr>
        <w:t>Согласно Схем</w:t>
      </w:r>
      <w:r w:rsidR="000E24A5">
        <w:rPr>
          <w:szCs w:val="28"/>
        </w:rPr>
        <w:t>е</w:t>
      </w:r>
      <w:r w:rsidRPr="00F1670A">
        <w:rPr>
          <w:szCs w:val="28"/>
        </w:rPr>
        <w:t xml:space="preserve"> территориального планирования Иркутской области, утвержденной постановлением Правительства Иркутской области от 02.11.2012 №607-пп (с изменениями) на территории городского округа город Саянск находится посадочная площадка регионального значения:</w:t>
      </w:r>
    </w:p>
    <w:p w:rsidR="00F1670A" w:rsidRPr="00F1670A" w:rsidRDefault="00F1670A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F1670A">
        <w:rPr>
          <w:szCs w:val="28"/>
        </w:rPr>
        <w:t>-посадочная площадка расположена на территории промплощадки на земельном участке с кадастровым номером 38:28:010902:61.</w:t>
      </w:r>
    </w:p>
    <w:p w:rsidR="00F1670A" w:rsidRDefault="00C65951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E7775">
        <w:rPr>
          <w:szCs w:val="28"/>
        </w:rPr>
        <w:t>На территории городско</w:t>
      </w:r>
      <w:r w:rsidR="00F1670A">
        <w:rPr>
          <w:szCs w:val="28"/>
        </w:rPr>
        <w:t>го округа отсутствует аэропорт.</w:t>
      </w:r>
    </w:p>
    <w:p w:rsidR="00F1670A" w:rsidRDefault="00C65951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  <w:r w:rsidRPr="00AE7775">
        <w:rPr>
          <w:szCs w:val="28"/>
        </w:rPr>
        <w:t>Воздушные перевозки населения производятся в аэропорту города Иркутска, кото</w:t>
      </w:r>
      <w:r w:rsidR="00F1670A">
        <w:rPr>
          <w:szCs w:val="28"/>
        </w:rPr>
        <w:t>рый имеет статус международного и расположен в 290 км от городского округа.</w:t>
      </w:r>
    </w:p>
    <w:p w:rsidR="000C71A4" w:rsidRDefault="000C71A4" w:rsidP="00F1670A">
      <w:pPr>
        <w:widowControl w:val="0"/>
        <w:autoSpaceDE w:val="0"/>
        <w:autoSpaceDN w:val="0"/>
        <w:adjustRightInd w:val="0"/>
        <w:ind w:right="-62" w:firstLine="567"/>
        <w:jc w:val="both"/>
        <w:rPr>
          <w:szCs w:val="28"/>
        </w:rPr>
      </w:pPr>
    </w:p>
    <w:p w:rsidR="00B8041E" w:rsidRDefault="00195198" w:rsidP="00195198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4.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сети дорог городского округа</w:t>
      </w:r>
      <w:r w:rsidR="00134AA5" w:rsidRPr="00A55595">
        <w:rPr>
          <w:rFonts w:ascii="Times New Roman" w:hAnsi="Times New Roman"/>
          <w:b/>
        </w:rPr>
        <w:t xml:space="preserve"> муниципального образования «город Саянск», </w:t>
      </w:r>
      <w:r w:rsidR="00B8041E" w:rsidRPr="00A55595">
        <w:rPr>
          <w:rFonts w:ascii="Times New Roman" w:hAnsi="Times New Roman"/>
          <w:b/>
        </w:rPr>
        <w:t xml:space="preserve">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</w:t>
      </w:r>
      <w:r w:rsidR="00B8041E" w:rsidRPr="00A55595">
        <w:rPr>
          <w:rFonts w:ascii="Times New Roman" w:hAnsi="Times New Roman"/>
          <w:b/>
        </w:rPr>
        <w:lastRenderedPageBreak/>
        <w:t>дорожного движения, экологическую нагрузку на окружающую среду от автомобильного транспорта и экономические потери), оценку качеств</w:t>
      </w:r>
      <w:r w:rsidRPr="00A55595">
        <w:rPr>
          <w:rFonts w:ascii="Times New Roman" w:hAnsi="Times New Roman"/>
          <w:b/>
        </w:rPr>
        <w:t>а содержания дорог.</w:t>
      </w:r>
    </w:p>
    <w:p w:rsidR="000C71A4" w:rsidRPr="000C71A4" w:rsidRDefault="000C71A4" w:rsidP="000C71A4"/>
    <w:p w:rsidR="00FE4891" w:rsidRPr="00FE4891" w:rsidRDefault="00FE4891" w:rsidP="00FE4891">
      <w:pPr>
        <w:widowControl w:val="0"/>
        <w:autoSpaceDE w:val="0"/>
        <w:autoSpaceDN w:val="0"/>
        <w:adjustRightInd w:val="0"/>
        <w:ind w:right="-62" w:firstLine="567"/>
        <w:jc w:val="both"/>
        <w:rPr>
          <w:rFonts w:eastAsia="Times New Roman"/>
        </w:rPr>
      </w:pPr>
      <w:r w:rsidRPr="00FE4891">
        <w:rPr>
          <w:rFonts w:eastAsia="Times New Roman"/>
        </w:rPr>
        <w:t xml:space="preserve">В границах населенного пункта автомобильные дороги местного значения образуют улично-дорожную сеть. Улично- дорожная сеть является основным образующим элементом транспортной, инженерной и социальной инфраструктуры населенных пунктов. Развитие дорожной сети и инфраструктурных объектов в комплексном развитии </w:t>
      </w:r>
      <w:r>
        <w:rPr>
          <w:rFonts w:eastAsia="Times New Roman"/>
        </w:rPr>
        <w:t>городского округа</w:t>
      </w:r>
      <w:r w:rsidRPr="00FE4891">
        <w:rPr>
          <w:rFonts w:eastAsia="Times New Roman"/>
        </w:rPr>
        <w:t xml:space="preserve"> является одним из наиболее социально- значимых вопросов. </w:t>
      </w:r>
    </w:p>
    <w:p w:rsidR="00FE4891" w:rsidRPr="00FE4891" w:rsidRDefault="00FE4891" w:rsidP="00FE4891">
      <w:pPr>
        <w:widowControl w:val="0"/>
        <w:autoSpaceDE w:val="0"/>
        <w:autoSpaceDN w:val="0"/>
        <w:adjustRightInd w:val="0"/>
        <w:ind w:right="-62" w:firstLine="567"/>
        <w:jc w:val="both"/>
        <w:rPr>
          <w:rFonts w:eastAsia="Times New Roman"/>
        </w:rPr>
      </w:pPr>
      <w:r w:rsidRPr="00FE4891">
        <w:rPr>
          <w:rFonts w:eastAsia="Times New Roman"/>
        </w:rPr>
        <w:t xml:space="preserve">Улично-дорожная сеть </w:t>
      </w:r>
      <w:r>
        <w:rPr>
          <w:rFonts w:eastAsia="Times New Roman"/>
        </w:rPr>
        <w:t>городского округа</w:t>
      </w:r>
      <w:r w:rsidRPr="00FE4891">
        <w:rPr>
          <w:rFonts w:eastAsia="Times New Roman"/>
        </w:rPr>
        <w:t xml:space="preserve"> формируется как единая целостная система и является основой планировочного каркаса. </w:t>
      </w:r>
    </w:p>
    <w:p w:rsidR="00B83F26" w:rsidRDefault="00FE4891" w:rsidP="001C0299">
      <w:pPr>
        <w:widowControl w:val="0"/>
        <w:autoSpaceDE w:val="0"/>
        <w:autoSpaceDN w:val="0"/>
        <w:adjustRightInd w:val="0"/>
        <w:ind w:right="-62" w:firstLine="567"/>
        <w:jc w:val="both"/>
        <w:rPr>
          <w:rFonts w:eastAsia="Times New Roman"/>
        </w:rPr>
      </w:pPr>
      <w:r w:rsidRPr="00FE4891">
        <w:rPr>
          <w:rFonts w:eastAsia="Times New Roman"/>
        </w:rPr>
        <w:t>На территории городского округа город Саянск всего 1</w:t>
      </w:r>
      <w:r w:rsidR="00B83F26">
        <w:rPr>
          <w:rFonts w:eastAsia="Times New Roman"/>
        </w:rPr>
        <w:t>76</w:t>
      </w:r>
      <w:r w:rsidRPr="00FE4891">
        <w:rPr>
          <w:rFonts w:eastAsia="Times New Roman"/>
        </w:rPr>
        <w:t xml:space="preserve"> дорог местного значения, протяженностью </w:t>
      </w:r>
      <w:r w:rsidR="00B83F26">
        <w:rPr>
          <w:rFonts w:eastAsia="Times New Roman"/>
        </w:rPr>
        <w:t>102,5 км.</w:t>
      </w:r>
    </w:p>
    <w:p w:rsidR="001C0299" w:rsidRPr="001C0299" w:rsidRDefault="001C0299" w:rsidP="001C0299">
      <w:pPr>
        <w:widowControl w:val="0"/>
        <w:autoSpaceDE w:val="0"/>
        <w:autoSpaceDN w:val="0"/>
        <w:adjustRightInd w:val="0"/>
        <w:ind w:right="-62" w:firstLine="567"/>
        <w:jc w:val="both"/>
        <w:rPr>
          <w:rFonts w:eastAsia="Times New Roman"/>
        </w:rPr>
      </w:pPr>
      <w:r>
        <w:rPr>
          <w:rFonts w:eastAsia="Times New Roman"/>
        </w:rPr>
        <w:t>П</w:t>
      </w:r>
      <w:r w:rsidRPr="001C0299">
        <w:rPr>
          <w:rFonts w:eastAsia="Times New Roman"/>
        </w:rPr>
        <w:t>ереч</w:t>
      </w:r>
      <w:r>
        <w:rPr>
          <w:rFonts w:eastAsia="Times New Roman"/>
        </w:rPr>
        <w:t>е</w:t>
      </w:r>
      <w:r w:rsidRPr="001C0299">
        <w:rPr>
          <w:rFonts w:eastAsia="Times New Roman"/>
        </w:rPr>
        <w:t>н</w:t>
      </w:r>
      <w:r>
        <w:rPr>
          <w:rFonts w:eastAsia="Times New Roman"/>
        </w:rPr>
        <w:t>ь</w:t>
      </w:r>
      <w:r w:rsidRPr="001C0299">
        <w:rPr>
          <w:rFonts w:eastAsia="Times New Roman"/>
        </w:rPr>
        <w:t xml:space="preserve"> автомобильных дорог общего пользования местного значения в составе улиц муниципального образования «город Саянск»</w:t>
      </w:r>
      <w:r>
        <w:rPr>
          <w:rFonts w:eastAsia="Times New Roman"/>
        </w:rPr>
        <w:t xml:space="preserve">, утвержденный </w:t>
      </w:r>
      <w:r w:rsidRPr="001C0299">
        <w:rPr>
          <w:rFonts w:eastAsia="Times New Roman"/>
        </w:rPr>
        <w:t>постановление</w:t>
      </w:r>
      <w:r>
        <w:rPr>
          <w:rFonts w:eastAsia="Times New Roman"/>
        </w:rPr>
        <w:t>м</w:t>
      </w:r>
      <w:r w:rsidRPr="001C0299">
        <w:rPr>
          <w:rFonts w:eastAsia="Times New Roman"/>
        </w:rPr>
        <w:t xml:space="preserve"> администрации городского округа муниципального образования «город Саянск» от 19.01.2016 № 110-37-14-16 </w:t>
      </w:r>
      <w:r>
        <w:rPr>
          <w:rFonts w:eastAsia="Times New Roman"/>
        </w:rPr>
        <w:t xml:space="preserve">(в ред. от 29.01.2026 № </w:t>
      </w:r>
      <w:r w:rsidRPr="001C0299">
        <w:rPr>
          <w:rFonts w:eastAsia="Times New Roman"/>
        </w:rPr>
        <w:t>110-37-93-26</w:t>
      </w:r>
      <w:r>
        <w:rPr>
          <w:rFonts w:eastAsia="Times New Roman"/>
        </w:rPr>
        <w:t xml:space="preserve">). </w:t>
      </w:r>
    </w:p>
    <w:p w:rsidR="00134AA5" w:rsidRPr="003C0DFC" w:rsidRDefault="00134AA5" w:rsidP="00134AA5">
      <w:pPr>
        <w:widowControl w:val="0"/>
        <w:autoSpaceDE w:val="0"/>
        <w:autoSpaceDN w:val="0"/>
        <w:adjustRightInd w:val="0"/>
        <w:ind w:right="-62" w:firstLine="567"/>
        <w:jc w:val="both"/>
      </w:pPr>
      <w:r w:rsidRPr="003C0DFC">
        <w:t>Содержание улично-дорожной сети осуществляется в рамках:</w:t>
      </w:r>
    </w:p>
    <w:p w:rsidR="003C0DFC" w:rsidRDefault="00134AA5" w:rsidP="00134AA5">
      <w:pPr>
        <w:widowControl w:val="0"/>
        <w:autoSpaceDE w:val="0"/>
        <w:autoSpaceDN w:val="0"/>
        <w:adjustRightInd w:val="0"/>
        <w:ind w:right="-62" w:firstLine="567"/>
        <w:jc w:val="both"/>
        <w:rPr>
          <w:highlight w:val="yellow"/>
        </w:rPr>
      </w:pPr>
      <w:r w:rsidRPr="003C0DFC">
        <w:t xml:space="preserve">- </w:t>
      </w:r>
      <w:r w:rsidR="003C0DFC" w:rsidRPr="003C0DFC">
        <w:t>муниципальной программы «Развитие, содержание дорожного хозяйства и благоустройство муниципального образования «город Саянск», утвержденной постановлением администрации городского округа муниципального образования «город Саянск» от 30</w:t>
      </w:r>
      <w:r w:rsidR="001B680F">
        <w:t>.07.2025</w:t>
      </w:r>
      <w:r w:rsidR="003C0DFC">
        <w:t xml:space="preserve"> №110-37-939-25;</w:t>
      </w:r>
    </w:p>
    <w:p w:rsidR="003C0DFC" w:rsidRDefault="00506B4E" w:rsidP="00134AA5">
      <w:pPr>
        <w:widowControl w:val="0"/>
        <w:autoSpaceDE w:val="0"/>
        <w:autoSpaceDN w:val="0"/>
        <w:adjustRightInd w:val="0"/>
        <w:ind w:right="-62" w:firstLine="567"/>
        <w:jc w:val="both"/>
        <w:rPr>
          <w:highlight w:val="yellow"/>
        </w:rPr>
      </w:pPr>
      <w:r w:rsidRPr="00506B4E">
        <w:t xml:space="preserve">- муниципальной программы «Социальная поддержка населения муниципального образования </w:t>
      </w:r>
      <w:r>
        <w:t>«</w:t>
      </w:r>
      <w:r w:rsidRPr="00506B4E">
        <w:t>город Саянск</w:t>
      </w:r>
      <w:r>
        <w:t>», утвержденной п</w:t>
      </w:r>
      <w:r w:rsidRPr="00506B4E">
        <w:t>остановление</w:t>
      </w:r>
      <w:r>
        <w:t>м</w:t>
      </w:r>
      <w:r w:rsidRPr="00506B4E">
        <w:t xml:space="preserve"> администрации городского округа муниципального образования «город Саянск» от 30</w:t>
      </w:r>
      <w:r>
        <w:t>.07.</w:t>
      </w:r>
      <w:r w:rsidRPr="00506B4E">
        <w:t xml:space="preserve">2025 </w:t>
      </w:r>
      <w:r w:rsidR="002D5E1A">
        <w:t>№110-37-950-25.</w:t>
      </w:r>
    </w:p>
    <w:p w:rsidR="001B5513" w:rsidRDefault="00134AA5" w:rsidP="009968B8">
      <w:pPr>
        <w:widowControl w:val="0"/>
        <w:autoSpaceDE w:val="0"/>
        <w:autoSpaceDN w:val="0"/>
        <w:adjustRightInd w:val="0"/>
        <w:ind w:right="-62" w:firstLine="567"/>
        <w:jc w:val="both"/>
        <w:rPr>
          <w:highlight w:val="yellow"/>
        </w:rPr>
      </w:pPr>
      <w:r w:rsidRPr="00706A04">
        <w:t xml:space="preserve">Контроль за обеспечением сохранности автомобильных дорог осуществляется в соответствии с </w:t>
      </w:r>
      <w:r w:rsidR="009968B8">
        <w:t>решением Думы от 29.05.2025 № 81-67-25-29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муниципального образования «город Саянск».</w:t>
      </w:r>
    </w:p>
    <w:p w:rsidR="006B6E54" w:rsidRDefault="00134AA5" w:rsidP="006B6E54">
      <w:pPr>
        <w:widowControl w:val="0"/>
        <w:autoSpaceDE w:val="0"/>
        <w:autoSpaceDN w:val="0"/>
        <w:adjustRightInd w:val="0"/>
        <w:ind w:right="-62" w:firstLine="567"/>
        <w:jc w:val="both"/>
      </w:pPr>
      <w:r w:rsidRPr="001B5513">
        <w:t xml:space="preserve">Результатом реализации муниципальной программы </w:t>
      </w:r>
      <w:r w:rsidR="001B5513" w:rsidRPr="001B5513">
        <w:t>«Развитие, содержание дорожного хозяйства и благоустройство муниципального образования «город Саянск»</w:t>
      </w:r>
      <w:r w:rsidR="001B5513">
        <w:t>, утвержденной п</w:t>
      </w:r>
      <w:r w:rsidR="001B5513" w:rsidRPr="001B5513">
        <w:t>остановление</w:t>
      </w:r>
      <w:r w:rsidR="001B5513">
        <w:t xml:space="preserve">м администрации городского округа муниципального </w:t>
      </w:r>
      <w:r w:rsidR="001B5513" w:rsidRPr="001B5513">
        <w:t xml:space="preserve">образования «город Саянск» 30.07.2025 № 110-37-939-25, </w:t>
      </w:r>
      <w:r w:rsidR="006B6E54">
        <w:t>является комплексное развитие дорожного хозяйства, обеспечение безопасности дорожного движения, создание комфортной, безопасной и эстетической привлекательности городской среды. В результате реализации муниципальной программы предполагается:</w:t>
      </w:r>
    </w:p>
    <w:p w:rsidR="006B6E54" w:rsidRDefault="006B6E54" w:rsidP="006B6E54">
      <w:pPr>
        <w:widowControl w:val="0"/>
        <w:autoSpaceDE w:val="0"/>
        <w:autoSpaceDN w:val="0"/>
        <w:adjustRightInd w:val="0"/>
        <w:ind w:right="-62" w:firstLine="567"/>
        <w:jc w:val="both"/>
      </w:pPr>
      <w:r>
        <w:t>1) уменьшение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:rsidR="006B6E54" w:rsidRDefault="006B6E54" w:rsidP="006B6E54">
      <w:pPr>
        <w:widowControl w:val="0"/>
        <w:autoSpaceDE w:val="0"/>
        <w:autoSpaceDN w:val="0"/>
        <w:adjustRightInd w:val="0"/>
        <w:ind w:right="-62" w:firstLine="567"/>
        <w:jc w:val="both"/>
      </w:pPr>
      <w:r>
        <w:t>2) сокращение количества погибших в дорожно-транспортных происшествиях к 2030 году - 0 человек;</w:t>
      </w:r>
    </w:p>
    <w:p w:rsidR="001B5513" w:rsidRPr="00134AA5" w:rsidRDefault="006B6E54" w:rsidP="006B6E54">
      <w:pPr>
        <w:widowControl w:val="0"/>
        <w:autoSpaceDE w:val="0"/>
        <w:autoSpaceDN w:val="0"/>
        <w:adjustRightInd w:val="0"/>
        <w:ind w:right="-62" w:firstLine="567"/>
        <w:jc w:val="both"/>
        <w:rPr>
          <w:highlight w:val="yellow"/>
        </w:rPr>
      </w:pPr>
      <w:r>
        <w:t xml:space="preserve">3) сокращение числа несовершеннолетних участников дорожно-транспортных </w:t>
      </w:r>
      <w:proofErr w:type="gramStart"/>
      <w:r>
        <w:t>происшествий  к</w:t>
      </w:r>
      <w:proofErr w:type="gramEnd"/>
      <w:r>
        <w:t xml:space="preserve"> 2030 году - 0 человек.</w:t>
      </w:r>
    </w:p>
    <w:p w:rsidR="00134AA5" w:rsidRPr="00134AA5" w:rsidRDefault="00134AA5" w:rsidP="00134AA5"/>
    <w:p w:rsidR="00B8041E" w:rsidRPr="00A55595" w:rsidRDefault="001B4AD5" w:rsidP="001B4AD5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5. А</w:t>
      </w:r>
      <w:r w:rsidR="00B8041E" w:rsidRPr="00A55595">
        <w:rPr>
          <w:rFonts w:ascii="Times New Roman" w:hAnsi="Times New Roman"/>
          <w:b/>
        </w:rPr>
        <w:t>нализ состава парка транспортных средств и уровня автомобилизации в городском округе</w:t>
      </w:r>
      <w:r w:rsidR="00A67C77" w:rsidRPr="00A55595">
        <w:rPr>
          <w:rFonts w:ascii="Times New Roman" w:hAnsi="Times New Roman"/>
          <w:b/>
        </w:rPr>
        <w:t xml:space="preserve"> муниципального образования «город Саянск»</w:t>
      </w:r>
      <w:r w:rsidR="00B8041E" w:rsidRPr="00A55595">
        <w:rPr>
          <w:rFonts w:ascii="Times New Roman" w:hAnsi="Times New Roman"/>
          <w:b/>
        </w:rPr>
        <w:t>, обеспеченность па</w:t>
      </w:r>
      <w:r w:rsidRPr="00A55595">
        <w:rPr>
          <w:rFonts w:ascii="Times New Roman" w:hAnsi="Times New Roman"/>
          <w:b/>
        </w:rPr>
        <w:t>рковками (парковочными местами).</w:t>
      </w:r>
    </w:p>
    <w:p w:rsidR="00A67C77" w:rsidRPr="00267C81" w:rsidRDefault="00267C81" w:rsidP="00A67C77">
      <w:pPr>
        <w:ind w:firstLine="851"/>
        <w:jc w:val="both"/>
      </w:pPr>
      <w:r w:rsidRPr="00267C81">
        <w:t>Автомобильный парк городского округа муниципального образования «город Саянск» преимущественно состоит из легковых автомобилей, принадлежащих частным лицам.</w:t>
      </w:r>
    </w:p>
    <w:p w:rsidR="00A67C77" w:rsidRPr="00990918" w:rsidRDefault="00A67C77" w:rsidP="00A67C77">
      <w:pPr>
        <w:ind w:firstLine="567"/>
        <w:jc w:val="both"/>
      </w:pPr>
      <w:r w:rsidRPr="00990918">
        <w:lastRenderedPageBreak/>
        <w:t>Для постоянного хранения личных автомобилей в городском округе размещаются гаражи и гаражные кооперативы, автостоянки. Большинство мест постоянного хранения приходится на гаражи и гаражные кооперативы, в основном боксового типа.</w:t>
      </w:r>
    </w:p>
    <w:p w:rsidR="00A67C77" w:rsidRPr="00990918" w:rsidRDefault="00A67C77" w:rsidP="00A67C77">
      <w:pPr>
        <w:ind w:firstLine="567"/>
        <w:jc w:val="both"/>
      </w:pPr>
      <w:r w:rsidRPr="00990918">
        <w:t xml:space="preserve">Количество мест постоянного хранения </w:t>
      </w:r>
      <w:r w:rsidR="000E24A5">
        <w:t xml:space="preserve">в </w:t>
      </w:r>
      <w:r w:rsidRPr="00990918">
        <w:t>городском округе:</w:t>
      </w:r>
    </w:p>
    <w:p w:rsidR="00A67C77" w:rsidRPr="00990918" w:rsidRDefault="00A67C77" w:rsidP="00A67C77">
      <w:pPr>
        <w:ind w:firstLine="567"/>
        <w:jc w:val="both"/>
      </w:pPr>
      <w:r w:rsidRPr="00990918">
        <w:t>Количество гаражных кооперативов – 42, в соответствии с постановлением администрации города Саянска от 29.06.2004 № 110-37-450 «О присвоении адресов объектам гаражного строительства на территории муниципального образования г. Саянска.</w:t>
      </w:r>
    </w:p>
    <w:p w:rsidR="00A67C77" w:rsidRPr="00990918" w:rsidRDefault="00990918" w:rsidP="00A67C77">
      <w:pPr>
        <w:ind w:firstLine="567"/>
        <w:jc w:val="both"/>
      </w:pPr>
      <w:r w:rsidRPr="00990918">
        <w:t>Количество автостоянок – 5</w:t>
      </w:r>
      <w:r w:rsidR="00A67C77" w:rsidRPr="00990918">
        <w:t xml:space="preserve">. </w:t>
      </w:r>
    </w:p>
    <w:p w:rsidR="0015139D" w:rsidRDefault="00A67C77" w:rsidP="00A67C77">
      <w:pPr>
        <w:ind w:firstLine="567"/>
        <w:jc w:val="both"/>
      </w:pPr>
      <w:r w:rsidRPr="00990918">
        <w:t>Мест для временного хранения автомобилей на территории городского округа у торговых и офисных зданий достаточно, автомобильное дви</w:t>
      </w:r>
      <w:r w:rsidR="0015139D">
        <w:t>жение транспорта не затрудняет.</w:t>
      </w:r>
    </w:p>
    <w:p w:rsidR="0015139D" w:rsidRDefault="0015139D" w:rsidP="00A67C77">
      <w:pPr>
        <w:ind w:firstLine="567"/>
        <w:jc w:val="both"/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56"/>
        <w:gridCol w:w="2394"/>
        <w:gridCol w:w="4395"/>
        <w:gridCol w:w="2268"/>
      </w:tblGrid>
      <w:tr w:rsidR="00834716" w:rsidRPr="00834716" w:rsidTr="00834716">
        <w:trPr>
          <w:trHeight w:val="79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Наименование автомобильной дороги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М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естоположение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Количество парковочных мест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И.М. Рагозина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от улицы Таежной до жилых домов 27,28 микрорайона Октябрьский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И.М. Рагозина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от улицы Таежной до жилых домов 27,28 микрорайона Октябрьский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Таежная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улица Таежная, </w:t>
            </w:r>
            <w:proofErr w:type="gram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территория</w:t>
            </w:r>
            <w:proofErr w:type="gram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прилегающая в ТК Меркурий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правая сторона ул. Советской, восточнее пересечения улицы Таёжной и улицы Советская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правая сторона ул. Советской, парк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Таёжные Бульвары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правая сторона улицы Советской, восточнее остановки Сквер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П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ервостроителей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левая сторона ул. Советской, южнее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мкд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2, м-на Центральный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левая сторона ул. Советской, южнее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мкд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2, м-на Центральный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правая сторона ул. Советской, район городского фонтана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левая сторона ул. Советской,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«Забава-парк»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Советская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правая сторона ул. Советской, м-н Олимпийский, севернее ТК Новый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микрорайон Строителей, 32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севернее пересечения </w:t>
            </w:r>
            <w:proofErr w:type="gram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улицы 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Гришкевича</w:t>
            </w:r>
            <w:proofErr w:type="spellEnd"/>
            <w:proofErr w:type="gram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и улицы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южнее пересечения </w:t>
            </w:r>
            <w:proofErr w:type="gram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улицы 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Гришкевича</w:t>
            </w:r>
            <w:proofErr w:type="spellEnd"/>
            <w:proofErr w:type="gram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и улицы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Магистральная улица-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lastRenderedPageBreak/>
              <w:t xml:space="preserve">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lastRenderedPageBreak/>
              <w:t xml:space="preserve">микрорайон Строителей, 43 (ТК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Скиф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В.К.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Нуриахметовой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микрорайон Строителей, 44 (ТРЦ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Скиф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восточнее микрорайон Строителей,40 (автостанция)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микрорайон Мирный, 2/1 (Рублёв &amp; К)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микрорайон Олимпийский, д. 36</w:t>
            </w:r>
          </w:p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(Военный комиссариат)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улицы Советской до проспекта Ленинградского)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Магистральная улица-улица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западнее территории МОУ СОШ № 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улицы Советской до проспекта Ленинградского)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Магистральная улица- проспект Ленинградский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восточнее остановки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Храм Благовещения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Магистральная улица-улица Комсомольская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м-н Солнечный, севернее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мкд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Магистральная улица-улица Комсомольская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ТК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Эй-Би Маркет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Д.М. Перова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м-н Центральный, 14/2 Сбербанк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</w:tr>
      <w:tr w:rsidR="00834716" w:rsidRPr="00834716" w:rsidTr="00834716">
        <w:trPr>
          <w:trHeight w:val="27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м-н Центральный, д.20 (Саянский городской суд)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ТК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Центральный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ТДЦ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Империя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правая сторона улицы В.И. Ленина, южнее ТК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Шоколад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4716" w:rsidRPr="00834716" w:rsidRDefault="00560A59" w:rsidP="00560A59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правая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 сторона ул.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В.И. Ленина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«Забава-парк»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43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(от проспекта Мира до улицы Советской)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к магазину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Купец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(от проспекта 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lastRenderedPageBreak/>
              <w:t xml:space="preserve">Ленинградского до улицы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Улица В.И. Ленина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парковка к магазину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«</w:t>
            </w:r>
            <w:r w:rsidRPr="00834716">
              <w:rPr>
                <w:rFonts w:eastAsia="Times New Roman"/>
                <w:color w:val="000000"/>
                <w:sz w:val="22"/>
                <w:szCs w:val="22"/>
              </w:rPr>
              <w:t>Центр отделочных материалов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</w:tr>
      <w:tr w:rsidR="00834716" w:rsidRPr="00834716" w:rsidTr="00834716">
        <w:trPr>
          <w:trHeight w:val="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34716">
              <w:rPr>
                <w:rFonts w:eastAsia="Times New Roman"/>
                <w:color w:val="000000"/>
                <w:sz w:val="22"/>
                <w:szCs w:val="22"/>
              </w:rPr>
              <w:t xml:space="preserve">(от проспекта Ленинградского до улицы </w:t>
            </w:r>
            <w:proofErr w:type="spellStart"/>
            <w:r w:rsidRPr="00834716">
              <w:rPr>
                <w:rFonts w:eastAsia="Times New Roman"/>
                <w:color w:val="000000"/>
                <w:sz w:val="22"/>
                <w:szCs w:val="22"/>
              </w:rPr>
              <w:t>Дворовкина</w:t>
            </w:r>
            <w:proofErr w:type="spellEnd"/>
            <w:r w:rsidRPr="00834716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6" w:rsidRPr="00834716" w:rsidRDefault="00834716" w:rsidP="0083471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0133CF" w:rsidRPr="000133CF" w:rsidRDefault="000133CF" w:rsidP="000133CF"/>
    <w:p w:rsidR="00B8041E" w:rsidRPr="00A55595" w:rsidRDefault="001B4AD5" w:rsidP="001B4AD5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6.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работы транспортных средств общего пользования,</w:t>
      </w:r>
      <w:r w:rsidR="000133CF" w:rsidRPr="00A55595">
        <w:rPr>
          <w:rFonts w:ascii="Times New Roman" w:hAnsi="Times New Roman"/>
          <w:b/>
        </w:rPr>
        <w:t xml:space="preserve"> включая анализ пассажиропотока.</w:t>
      </w:r>
    </w:p>
    <w:p w:rsidR="00B57CAC" w:rsidRDefault="000C71A4" w:rsidP="00B57CAC">
      <w:pPr>
        <w:ind w:firstLine="567"/>
        <w:jc w:val="both"/>
      </w:pPr>
      <w:r w:rsidRPr="000C71A4">
        <w:t>Транспортная схема охватывает практически всю территорию города</w:t>
      </w:r>
      <w:r w:rsidR="000E24A5">
        <w:t>,</w:t>
      </w:r>
      <w:r w:rsidRPr="000C71A4">
        <w:t xml:space="preserve"> и позволяет гражданам без особых проблем перемещаться до необходимого места назначения.</w:t>
      </w:r>
    </w:p>
    <w:p w:rsidR="00FF67A6" w:rsidRPr="00223633" w:rsidRDefault="00FF67A6" w:rsidP="00B57CAC">
      <w:pPr>
        <w:ind w:firstLine="567"/>
        <w:jc w:val="both"/>
      </w:pPr>
      <w:r w:rsidRPr="00223633">
        <w:t xml:space="preserve">По состоянию на 01.01.2026 на территории г. Саянск расположено </w:t>
      </w:r>
      <w:r w:rsidR="00223633" w:rsidRPr="00223633">
        <w:t xml:space="preserve">50 </w:t>
      </w:r>
      <w:r w:rsidRPr="00223633">
        <w:t>остановочных пункт</w:t>
      </w:r>
      <w:r w:rsidR="00223633">
        <w:t>ов</w:t>
      </w:r>
      <w:r w:rsidRPr="00223633">
        <w:t>.</w:t>
      </w:r>
    </w:p>
    <w:p w:rsidR="00B57CAC" w:rsidRPr="000C6D76" w:rsidRDefault="00B57CAC" w:rsidP="00B57CAC">
      <w:pPr>
        <w:ind w:firstLine="567"/>
        <w:jc w:val="both"/>
      </w:pPr>
      <w:r w:rsidRPr="000C6D76">
        <w:t>В 20</w:t>
      </w:r>
      <w:r w:rsidR="001476C0" w:rsidRPr="000C6D76">
        <w:t>25</w:t>
      </w:r>
      <w:r w:rsidRPr="000C6D76">
        <w:t xml:space="preserve"> году транспортом общего пользования на территории городского округа было перевезено </w:t>
      </w:r>
      <w:r w:rsidR="000C6D76">
        <w:t>327,9</w:t>
      </w:r>
      <w:r w:rsidRPr="000C6D76">
        <w:t xml:space="preserve"> тысяч человек пассажиров.</w:t>
      </w:r>
    </w:p>
    <w:p w:rsidR="00B57CAC" w:rsidRPr="00F50E17" w:rsidRDefault="00B57CAC" w:rsidP="00B57CAC">
      <w:pPr>
        <w:ind w:firstLine="567"/>
        <w:jc w:val="both"/>
      </w:pPr>
      <w:r w:rsidRPr="00F50E17">
        <w:t xml:space="preserve">В среднем пассажиропоток в г. Саянске составляет </w:t>
      </w:r>
      <w:r w:rsidR="00F50E17" w:rsidRPr="00F50E17">
        <w:t>9</w:t>
      </w:r>
      <w:r w:rsidRPr="00F50E17">
        <w:t xml:space="preserve"> поездок на 1 жителя в год.</w:t>
      </w:r>
    </w:p>
    <w:p w:rsidR="00B57CAC" w:rsidRPr="00B67615" w:rsidRDefault="00B57CAC" w:rsidP="00B57CAC">
      <w:pPr>
        <w:ind w:firstLine="851"/>
        <w:jc w:val="right"/>
      </w:pPr>
      <w:r w:rsidRPr="00B67615"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4150"/>
        <w:gridCol w:w="1833"/>
      </w:tblGrid>
      <w:tr w:rsidR="00B57CAC" w:rsidRPr="00B57CAC" w:rsidTr="00B57CAC">
        <w:trPr>
          <w:trHeight w:val="1304"/>
        </w:trPr>
        <w:tc>
          <w:tcPr>
            <w:tcW w:w="0" w:type="auto"/>
            <w:shd w:val="clear" w:color="auto" w:fill="auto"/>
            <w:vAlign w:val="center"/>
          </w:tcPr>
          <w:p w:rsidR="00B57CAC" w:rsidRPr="00471ACC" w:rsidRDefault="00B57CAC" w:rsidP="006E7DA4">
            <w:pPr>
              <w:jc w:val="center"/>
            </w:pPr>
            <w:r w:rsidRPr="00471ACC">
              <w:t>20</w:t>
            </w:r>
            <w:r w:rsidR="001476C0" w:rsidRPr="00471ACC">
              <w:t>25</w:t>
            </w:r>
            <w:r w:rsidRPr="00471ACC">
              <w:t xml:space="preserve"> год</w:t>
            </w:r>
          </w:p>
          <w:p w:rsidR="00B57CAC" w:rsidRPr="00471ACC" w:rsidRDefault="00B57CAC" w:rsidP="006E7DA4">
            <w:pPr>
              <w:jc w:val="center"/>
            </w:pPr>
            <w:r w:rsidRPr="00471ACC">
              <w:t>(месяц)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57CAC" w:rsidRPr="00471ACC" w:rsidRDefault="00B57CAC" w:rsidP="006E7DA4">
            <w:pPr>
              <w:jc w:val="center"/>
            </w:pPr>
            <w:r w:rsidRPr="00471ACC">
              <w:t>Количество перевозимых пассажиров,</w:t>
            </w:r>
          </w:p>
          <w:p w:rsidR="00B57CAC" w:rsidRPr="00471ACC" w:rsidRDefault="00B57CAC" w:rsidP="006E7DA4">
            <w:pPr>
              <w:jc w:val="center"/>
            </w:pPr>
            <w:r w:rsidRPr="00471ACC">
              <w:t>тыс.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57CAC" w:rsidRPr="00471ACC" w:rsidRDefault="00B57CAC" w:rsidP="006E7DA4">
            <w:pPr>
              <w:jc w:val="center"/>
            </w:pPr>
            <w:r w:rsidRPr="00471ACC">
              <w:t>Вид транспорта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январь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февраль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март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33,1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апрель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май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31,2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июнь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июль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32,1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август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сентябрь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октябрь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ноябрь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29,4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  <w:tr w:rsidR="00471ACC" w:rsidRPr="00B57CAC" w:rsidTr="00471ACC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декабрь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471ACC">
            <w:pPr>
              <w:jc w:val="center"/>
            </w:pPr>
            <w:r w:rsidRPr="00471ACC">
              <w:t>21,3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1ACC" w:rsidRPr="00471ACC" w:rsidRDefault="00471ACC" w:rsidP="006E7DA4">
            <w:pPr>
              <w:jc w:val="center"/>
            </w:pPr>
            <w:r w:rsidRPr="00471ACC">
              <w:t>автобус</w:t>
            </w:r>
          </w:p>
        </w:tc>
      </w:tr>
    </w:tbl>
    <w:p w:rsidR="00B57CAC" w:rsidRPr="00B57CAC" w:rsidRDefault="00B57CAC" w:rsidP="00B57CAC">
      <w:pPr>
        <w:ind w:firstLine="851"/>
        <w:jc w:val="both"/>
        <w:rPr>
          <w:highlight w:val="yellow"/>
        </w:rPr>
      </w:pPr>
    </w:p>
    <w:p w:rsidR="00B57CAC" w:rsidRPr="00B67615" w:rsidRDefault="00B57CAC" w:rsidP="00B57CAC">
      <w:pPr>
        <w:ind w:firstLine="851"/>
        <w:jc w:val="right"/>
      </w:pPr>
      <w:r w:rsidRPr="00B67615">
        <w:t>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992"/>
        <w:gridCol w:w="2552"/>
      </w:tblGrid>
      <w:tr w:rsidR="00B57CAC" w:rsidRPr="00B57CAC" w:rsidTr="005017CC">
        <w:trPr>
          <w:trHeight w:val="850"/>
        </w:trPr>
        <w:tc>
          <w:tcPr>
            <w:tcW w:w="3794" w:type="dxa"/>
            <w:shd w:val="clear" w:color="auto" w:fill="auto"/>
            <w:vAlign w:val="center"/>
          </w:tcPr>
          <w:p w:rsidR="00B57CAC" w:rsidRPr="005017CC" w:rsidRDefault="00B57CAC" w:rsidP="006E7DA4">
            <w:pPr>
              <w:jc w:val="center"/>
            </w:pPr>
            <w:r w:rsidRPr="005017CC">
              <w:t>Показатели рейсов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7CAC" w:rsidRPr="005017CC" w:rsidRDefault="00B57CAC" w:rsidP="006E7DA4">
            <w:pPr>
              <w:jc w:val="center"/>
            </w:pPr>
            <w:r w:rsidRPr="005017CC">
              <w:t>ед. изм.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7CAC" w:rsidRPr="005017CC" w:rsidRDefault="00B57CAC" w:rsidP="006E7DA4">
            <w:pPr>
              <w:jc w:val="center"/>
            </w:pPr>
            <w:r w:rsidRPr="005017CC">
              <w:t>Вид транспорта - автобус</w:t>
            </w:r>
          </w:p>
        </w:tc>
      </w:tr>
      <w:tr w:rsidR="005017CC" w:rsidRPr="00B57CAC" w:rsidTr="005017CC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5017CC" w:rsidRPr="005017CC" w:rsidRDefault="005017CC" w:rsidP="006E7DA4">
            <w:pPr>
              <w:jc w:val="center"/>
            </w:pPr>
            <w:r w:rsidRPr="005017CC">
              <w:t>предусмотрено расписанием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17CC" w:rsidRPr="005017CC" w:rsidRDefault="005017CC" w:rsidP="006E7DA4">
            <w:pPr>
              <w:jc w:val="center"/>
            </w:pPr>
            <w:r w:rsidRPr="005017CC">
              <w:t>рейс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17CC" w:rsidRPr="005017CC" w:rsidRDefault="005017CC" w:rsidP="005017CC">
            <w:pPr>
              <w:jc w:val="center"/>
            </w:pPr>
            <w:r w:rsidRPr="005017CC">
              <w:t>172195</w:t>
            </w:r>
          </w:p>
        </w:tc>
      </w:tr>
      <w:tr w:rsidR="005017CC" w:rsidRPr="00B57CAC" w:rsidTr="005017CC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5017CC" w:rsidRPr="005017CC" w:rsidRDefault="005017CC" w:rsidP="005017CC">
            <w:pPr>
              <w:jc w:val="center"/>
            </w:pPr>
            <w:r w:rsidRPr="005017CC">
              <w:t>Фактически</w:t>
            </w:r>
            <w:r w:rsidR="003E5099">
              <w:t xml:space="preserve"> </w:t>
            </w:r>
            <w:r w:rsidRPr="005017CC">
              <w:t>выполнено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17CC" w:rsidRPr="005017CC" w:rsidRDefault="005017CC" w:rsidP="006E7DA4">
            <w:pPr>
              <w:jc w:val="center"/>
            </w:pPr>
            <w:r w:rsidRPr="005017CC">
              <w:t>рейс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17CC" w:rsidRPr="005017CC" w:rsidRDefault="005017CC" w:rsidP="005017CC">
            <w:pPr>
              <w:jc w:val="center"/>
            </w:pPr>
            <w:r w:rsidRPr="005017CC">
              <w:t>172195</w:t>
            </w:r>
          </w:p>
        </w:tc>
      </w:tr>
    </w:tbl>
    <w:p w:rsidR="00B57CAC" w:rsidRPr="00B57CAC" w:rsidRDefault="00B57CAC" w:rsidP="00B57CAC"/>
    <w:p w:rsidR="000133CF" w:rsidRPr="000133CF" w:rsidRDefault="000133CF" w:rsidP="000133CF"/>
    <w:p w:rsidR="00B8041E" w:rsidRPr="00A55595" w:rsidRDefault="00201FF8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lastRenderedPageBreak/>
        <w:t>СТАТЬЯ 7.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условий движения пешеходов, велосипедистов и лиц, использующих для передвижения средства индивидуальной мобильности</w:t>
      </w:r>
      <w:r w:rsidRPr="00A55595">
        <w:rPr>
          <w:rFonts w:ascii="Times New Roman" w:hAnsi="Times New Roman"/>
          <w:b/>
        </w:rPr>
        <w:t>.</w:t>
      </w:r>
    </w:p>
    <w:p w:rsidR="00B57CAC" w:rsidRDefault="00B57CAC" w:rsidP="00B57CAC">
      <w:pPr>
        <w:ind w:firstLine="567"/>
        <w:jc w:val="both"/>
        <w:rPr>
          <w:szCs w:val="28"/>
          <w:highlight w:val="yellow"/>
        </w:rPr>
      </w:pPr>
    </w:p>
    <w:p w:rsidR="002C78A2" w:rsidRDefault="002C78A2" w:rsidP="00B57CAC">
      <w:pPr>
        <w:ind w:firstLine="567"/>
        <w:jc w:val="both"/>
        <w:rPr>
          <w:szCs w:val="28"/>
          <w:highlight w:val="yellow"/>
        </w:rPr>
      </w:pPr>
      <w:r w:rsidRPr="002C78A2">
        <w:rPr>
          <w:szCs w:val="28"/>
        </w:rPr>
        <w:t>В настоящее время в границах города инфраструктура для велосипедистов и лиц, использующих для передвижения средства индивидуальной мобильности</w:t>
      </w:r>
      <w:r w:rsidR="000E24A5">
        <w:rPr>
          <w:szCs w:val="28"/>
        </w:rPr>
        <w:t>,</w:t>
      </w:r>
      <w:r w:rsidRPr="002C78A2">
        <w:rPr>
          <w:szCs w:val="28"/>
        </w:rPr>
        <w:t xml:space="preserve"> развита незначительно. Велосипедисты и лица, использующие для передвижения средства индивидуальной мобильности, передвигаются по проезжей части, обочине, тротуару или пешеходной дорожке согласно правилам дорожного движения.</w:t>
      </w:r>
    </w:p>
    <w:p w:rsidR="00C20C20" w:rsidRPr="002C78A2" w:rsidRDefault="00C20C20" w:rsidP="00C20C20">
      <w:pPr>
        <w:ind w:firstLine="567"/>
        <w:jc w:val="both"/>
        <w:rPr>
          <w:szCs w:val="28"/>
        </w:rPr>
      </w:pPr>
      <w:r w:rsidRPr="00C20C20">
        <w:rPr>
          <w:szCs w:val="28"/>
        </w:rPr>
        <w:t>На шести перекрестках города установлены светофорные объекты. На 16 пешеходных переходах установлены предупреждающие светофоры Т7.</w:t>
      </w:r>
    </w:p>
    <w:p w:rsidR="00B57CAC" w:rsidRDefault="00B57CAC" w:rsidP="00B57CAC">
      <w:pPr>
        <w:ind w:firstLine="567"/>
        <w:jc w:val="both"/>
        <w:rPr>
          <w:szCs w:val="28"/>
        </w:rPr>
      </w:pPr>
      <w:r w:rsidRPr="002C78A2">
        <w:rPr>
          <w:szCs w:val="28"/>
        </w:rPr>
        <w:t>В городском округе обустроен</w:t>
      </w:r>
      <w:r w:rsidR="00683A43" w:rsidRPr="002C78A2">
        <w:rPr>
          <w:szCs w:val="28"/>
        </w:rPr>
        <w:t>ы</w:t>
      </w:r>
      <w:r w:rsidR="000E24A5">
        <w:rPr>
          <w:szCs w:val="28"/>
        </w:rPr>
        <w:t xml:space="preserve"> </w:t>
      </w:r>
      <w:proofErr w:type="spellStart"/>
      <w:r w:rsidRPr="002C78A2">
        <w:rPr>
          <w:szCs w:val="28"/>
        </w:rPr>
        <w:t>велопарковк</w:t>
      </w:r>
      <w:r w:rsidR="00683A43" w:rsidRPr="002C78A2">
        <w:rPr>
          <w:szCs w:val="28"/>
        </w:rPr>
        <w:t>и</w:t>
      </w:r>
      <w:proofErr w:type="spellEnd"/>
      <w:r w:rsidRPr="002C78A2">
        <w:rPr>
          <w:szCs w:val="28"/>
        </w:rPr>
        <w:t xml:space="preserve"> возле объектов массового посещения населения (</w:t>
      </w:r>
      <w:r w:rsidR="00683A43" w:rsidRPr="002C78A2">
        <w:rPr>
          <w:szCs w:val="28"/>
        </w:rPr>
        <w:t xml:space="preserve">школы, </w:t>
      </w:r>
      <w:r w:rsidRPr="002C78A2">
        <w:rPr>
          <w:szCs w:val="28"/>
        </w:rPr>
        <w:t>стадион</w:t>
      </w:r>
      <w:r w:rsidR="00683A43" w:rsidRPr="002C78A2">
        <w:rPr>
          <w:szCs w:val="28"/>
        </w:rPr>
        <w:t>ы</w:t>
      </w:r>
      <w:r w:rsidRPr="002C78A2">
        <w:rPr>
          <w:szCs w:val="28"/>
        </w:rPr>
        <w:t>, торговы</w:t>
      </w:r>
      <w:r w:rsidR="00683A43" w:rsidRPr="002C78A2">
        <w:rPr>
          <w:szCs w:val="28"/>
        </w:rPr>
        <w:t>е</w:t>
      </w:r>
      <w:r w:rsidRPr="002C78A2">
        <w:rPr>
          <w:szCs w:val="28"/>
        </w:rPr>
        <w:t xml:space="preserve"> центр</w:t>
      </w:r>
      <w:r w:rsidR="00683A43" w:rsidRPr="002C78A2">
        <w:rPr>
          <w:szCs w:val="28"/>
        </w:rPr>
        <w:t>ы</w:t>
      </w:r>
      <w:r w:rsidRPr="002C78A2">
        <w:rPr>
          <w:szCs w:val="28"/>
        </w:rPr>
        <w:t>).</w:t>
      </w:r>
    </w:p>
    <w:p w:rsidR="000133CF" w:rsidRPr="000133CF" w:rsidRDefault="000133CF" w:rsidP="000133CF"/>
    <w:p w:rsidR="00B8041E" w:rsidRPr="00A55595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8.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движения грузовых транспортных средств, оценк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работы транспортных средств коммунальных и дорожных служб, состояния инфраструктуры для данных транспортных средств</w:t>
      </w:r>
      <w:r w:rsidRPr="00A55595">
        <w:rPr>
          <w:rFonts w:ascii="Times New Roman" w:hAnsi="Times New Roman"/>
          <w:b/>
        </w:rPr>
        <w:t>.</w:t>
      </w:r>
    </w:p>
    <w:p w:rsidR="00920D24" w:rsidRDefault="00920D24" w:rsidP="00B57CAC">
      <w:pPr>
        <w:ind w:firstLine="567"/>
        <w:jc w:val="both"/>
        <w:rPr>
          <w:szCs w:val="28"/>
        </w:rPr>
      </w:pPr>
      <w:r w:rsidRPr="00920D24">
        <w:rPr>
          <w:szCs w:val="28"/>
        </w:rPr>
        <w:t xml:space="preserve">Основное направление движения грузовых транспортных средств по городскому округу: проспект Ленинградский, улица Советская, улица Спортивная, улица </w:t>
      </w:r>
      <w:r w:rsidR="000E4F1F">
        <w:rPr>
          <w:szCs w:val="28"/>
        </w:rPr>
        <w:t xml:space="preserve">В.И. </w:t>
      </w:r>
      <w:r w:rsidRPr="00920D24">
        <w:rPr>
          <w:szCs w:val="28"/>
        </w:rPr>
        <w:t xml:space="preserve">Ленина, улица </w:t>
      </w:r>
      <w:r w:rsidR="000E4F1F">
        <w:rPr>
          <w:szCs w:val="28"/>
        </w:rPr>
        <w:t xml:space="preserve">В.К. </w:t>
      </w:r>
      <w:proofErr w:type="spellStart"/>
      <w:r w:rsidRPr="00920D24">
        <w:rPr>
          <w:szCs w:val="28"/>
        </w:rPr>
        <w:t>Нуриахметовой</w:t>
      </w:r>
      <w:proofErr w:type="spellEnd"/>
      <w:r w:rsidRPr="00920D24">
        <w:rPr>
          <w:szCs w:val="28"/>
        </w:rPr>
        <w:t xml:space="preserve">, улица </w:t>
      </w:r>
      <w:r w:rsidR="000E4F1F">
        <w:rPr>
          <w:szCs w:val="28"/>
        </w:rPr>
        <w:t xml:space="preserve">П.Ф. </w:t>
      </w:r>
      <w:proofErr w:type="spellStart"/>
      <w:r w:rsidRPr="00920D24">
        <w:rPr>
          <w:szCs w:val="28"/>
        </w:rPr>
        <w:t>Дворовкина</w:t>
      </w:r>
      <w:proofErr w:type="spellEnd"/>
      <w:r w:rsidRPr="00920D24">
        <w:rPr>
          <w:szCs w:val="28"/>
        </w:rPr>
        <w:t>, улица Таёжная.</w:t>
      </w:r>
    </w:p>
    <w:p w:rsidR="00E54854" w:rsidRDefault="00E54854" w:rsidP="00B57CAC">
      <w:pPr>
        <w:ind w:firstLine="567"/>
        <w:jc w:val="both"/>
        <w:rPr>
          <w:szCs w:val="28"/>
        </w:rPr>
      </w:pPr>
      <w:r w:rsidRPr="00E54854">
        <w:rPr>
          <w:szCs w:val="28"/>
        </w:rPr>
        <w:t xml:space="preserve">Основными объектами </w:t>
      </w:r>
      <w:proofErr w:type="spellStart"/>
      <w:r w:rsidRPr="00E54854">
        <w:rPr>
          <w:szCs w:val="28"/>
        </w:rPr>
        <w:t>грузогенерации</w:t>
      </w:r>
      <w:proofErr w:type="spellEnd"/>
      <w:r w:rsidRPr="00E54854">
        <w:rPr>
          <w:szCs w:val="28"/>
        </w:rPr>
        <w:t xml:space="preserve"> и </w:t>
      </w:r>
      <w:proofErr w:type="spellStart"/>
      <w:r w:rsidRPr="00E54854">
        <w:rPr>
          <w:szCs w:val="28"/>
        </w:rPr>
        <w:t>грузопоглощения</w:t>
      </w:r>
      <w:proofErr w:type="spellEnd"/>
      <w:r w:rsidRPr="00E54854">
        <w:rPr>
          <w:szCs w:val="28"/>
        </w:rPr>
        <w:t xml:space="preserve"> на территории города являются склады, торговые центры</w:t>
      </w:r>
      <w:r>
        <w:rPr>
          <w:szCs w:val="28"/>
        </w:rPr>
        <w:t>.</w:t>
      </w:r>
    </w:p>
    <w:p w:rsidR="00B57CAC" w:rsidRDefault="00B57CAC" w:rsidP="00B57CAC">
      <w:pPr>
        <w:ind w:firstLine="567"/>
        <w:jc w:val="both"/>
        <w:rPr>
          <w:szCs w:val="28"/>
        </w:rPr>
      </w:pPr>
      <w:r w:rsidRPr="00E54854">
        <w:rPr>
          <w:szCs w:val="28"/>
        </w:rPr>
        <w:t xml:space="preserve">Основное направление движения грузовых транспортных средств по городскому округу: проспект Ленинградский, улица Советская, улица Спортивная, улица </w:t>
      </w:r>
      <w:r w:rsidR="000E4F1F">
        <w:rPr>
          <w:szCs w:val="28"/>
        </w:rPr>
        <w:t xml:space="preserve">В.И. </w:t>
      </w:r>
      <w:r w:rsidRPr="00E54854">
        <w:rPr>
          <w:szCs w:val="28"/>
        </w:rPr>
        <w:t>Ленина, улица Таёжная.</w:t>
      </w:r>
    </w:p>
    <w:p w:rsidR="000A5E1B" w:rsidRPr="000A5E1B" w:rsidRDefault="000A5E1B" w:rsidP="000A5E1B">
      <w:pPr>
        <w:ind w:firstLine="567"/>
        <w:jc w:val="both"/>
        <w:rPr>
          <w:szCs w:val="28"/>
        </w:rPr>
      </w:pPr>
      <w:r w:rsidRPr="000A5E1B">
        <w:rPr>
          <w:szCs w:val="28"/>
        </w:rPr>
        <w:t>В соответствии с данными Территориального органа федеральной Службы Государственной Статистики по Иркутской области (</w:t>
      </w:r>
      <w:proofErr w:type="spellStart"/>
      <w:r w:rsidRPr="000A5E1B">
        <w:rPr>
          <w:szCs w:val="28"/>
        </w:rPr>
        <w:t>Иркутскстат</w:t>
      </w:r>
      <w:proofErr w:type="spellEnd"/>
      <w:r w:rsidRPr="000A5E1B">
        <w:rPr>
          <w:szCs w:val="28"/>
        </w:rPr>
        <w:t>) у юридических лиц (кроме микропредприятий), осуществляющих перевозки грузов автомобильным транспортом:</w:t>
      </w:r>
    </w:p>
    <w:p w:rsidR="000A5E1B" w:rsidRPr="000A5E1B" w:rsidRDefault="000A5E1B" w:rsidP="000A5E1B">
      <w:pPr>
        <w:ind w:firstLine="567"/>
        <w:jc w:val="both"/>
        <w:rPr>
          <w:szCs w:val="28"/>
        </w:rPr>
      </w:pPr>
      <w:r w:rsidRPr="000A5E1B">
        <w:rPr>
          <w:szCs w:val="28"/>
        </w:rPr>
        <w:t>- наличие собственных грузовых автомобилей – 280 шт.;</w:t>
      </w:r>
    </w:p>
    <w:p w:rsidR="000A5E1B" w:rsidRDefault="000A5E1B" w:rsidP="000A5E1B">
      <w:pPr>
        <w:ind w:firstLine="567"/>
        <w:jc w:val="both"/>
        <w:rPr>
          <w:szCs w:val="28"/>
        </w:rPr>
      </w:pPr>
      <w:r w:rsidRPr="000A5E1B">
        <w:rPr>
          <w:szCs w:val="28"/>
        </w:rPr>
        <w:t>- в том числе, технически исправны</w:t>
      </w:r>
      <w:r w:rsidR="000E24A5">
        <w:rPr>
          <w:szCs w:val="28"/>
        </w:rPr>
        <w:t>е</w:t>
      </w:r>
      <w:r w:rsidRPr="000A5E1B">
        <w:rPr>
          <w:szCs w:val="28"/>
        </w:rPr>
        <w:t xml:space="preserve"> -268 шт.</w:t>
      </w:r>
    </w:p>
    <w:p w:rsidR="00E44792" w:rsidRDefault="00E44792" w:rsidP="00B57CAC">
      <w:pPr>
        <w:ind w:firstLine="567"/>
        <w:jc w:val="both"/>
        <w:rPr>
          <w:szCs w:val="28"/>
        </w:rPr>
      </w:pPr>
      <w:r w:rsidRPr="00E44792">
        <w:rPr>
          <w:szCs w:val="28"/>
        </w:rPr>
        <w:t xml:space="preserve">Основной проблемой существующего грузового движения транспорта является </w:t>
      </w:r>
      <w:r>
        <w:rPr>
          <w:szCs w:val="28"/>
        </w:rPr>
        <w:t>необорудованная автомобильная дорога Юго-В</w:t>
      </w:r>
      <w:r w:rsidR="006F2A35">
        <w:rPr>
          <w:szCs w:val="28"/>
        </w:rPr>
        <w:t>осточная</w:t>
      </w:r>
      <w:r w:rsidR="00547B94">
        <w:rPr>
          <w:szCs w:val="28"/>
        </w:rPr>
        <w:t xml:space="preserve"> до территории </w:t>
      </w:r>
      <w:r w:rsidR="00547B94" w:rsidRPr="00547B94">
        <w:rPr>
          <w:szCs w:val="28"/>
        </w:rPr>
        <w:t>ООО «Саянский Бройлер»</w:t>
      </w:r>
      <w:r w:rsidR="006F2A35">
        <w:rPr>
          <w:szCs w:val="28"/>
        </w:rPr>
        <w:t>.</w:t>
      </w:r>
    </w:p>
    <w:p w:rsidR="006F2A35" w:rsidRDefault="006F2A35" w:rsidP="00B57CAC">
      <w:pPr>
        <w:ind w:firstLine="567"/>
        <w:jc w:val="both"/>
        <w:rPr>
          <w:szCs w:val="28"/>
        </w:rPr>
      </w:pPr>
      <w:r>
        <w:rPr>
          <w:szCs w:val="28"/>
        </w:rPr>
        <w:t>Необходимо выполнить капитальный ремонт автомобильной дороги</w:t>
      </w:r>
      <w:r w:rsidR="000E24A5">
        <w:rPr>
          <w:szCs w:val="28"/>
        </w:rPr>
        <w:t xml:space="preserve"> </w:t>
      </w:r>
      <w:r>
        <w:rPr>
          <w:szCs w:val="28"/>
        </w:rPr>
        <w:t>«</w:t>
      </w:r>
      <w:r w:rsidRPr="006F2A35">
        <w:rPr>
          <w:szCs w:val="28"/>
        </w:rPr>
        <w:t>Юго-Восточная</w:t>
      </w:r>
      <w:r>
        <w:rPr>
          <w:szCs w:val="28"/>
        </w:rPr>
        <w:t>»</w:t>
      </w:r>
      <w:r w:rsidRPr="006F2A35">
        <w:rPr>
          <w:szCs w:val="28"/>
        </w:rPr>
        <w:t xml:space="preserve"> (Юго-Восточный обход г. Саянска)</w:t>
      </w:r>
      <w:r>
        <w:rPr>
          <w:szCs w:val="28"/>
        </w:rPr>
        <w:t>.</w:t>
      </w:r>
    </w:p>
    <w:p w:rsidR="00920D24" w:rsidRPr="00920D24" w:rsidRDefault="00920D24" w:rsidP="00920D24">
      <w:pPr>
        <w:ind w:firstLine="567"/>
        <w:jc w:val="both"/>
        <w:rPr>
          <w:szCs w:val="28"/>
        </w:rPr>
      </w:pPr>
      <w:r w:rsidRPr="00920D24">
        <w:rPr>
          <w:szCs w:val="28"/>
        </w:rPr>
        <w:t xml:space="preserve">Работы по содержанию улично-дорожной сети городского округа выполняются Муниципальным казенным учреждением «Саянская дорожная служба». </w:t>
      </w:r>
    </w:p>
    <w:p w:rsidR="00920D24" w:rsidRDefault="00920D24" w:rsidP="00920D24">
      <w:pPr>
        <w:ind w:firstLine="567"/>
        <w:jc w:val="both"/>
        <w:rPr>
          <w:szCs w:val="28"/>
        </w:rPr>
      </w:pPr>
      <w:r w:rsidRPr="00920D24">
        <w:rPr>
          <w:szCs w:val="28"/>
        </w:rPr>
        <w:t>В МКУ «Саянская дорожная служба» по состоянию на 01.01.2026 года числится 21 единица транспортных средств.</w:t>
      </w:r>
    </w:p>
    <w:p w:rsidR="00BB07B3" w:rsidRPr="00BB07B3" w:rsidRDefault="00BB07B3" w:rsidP="00920D24">
      <w:pPr>
        <w:ind w:firstLine="567"/>
        <w:jc w:val="both"/>
        <w:rPr>
          <w:szCs w:val="28"/>
        </w:rPr>
      </w:pPr>
      <w:r w:rsidRPr="00BB07B3">
        <w:rPr>
          <w:szCs w:val="28"/>
        </w:rPr>
        <w:t>Транспортные средства, занятые в жилищно-коммунальном хозяйстве, осуществляют механическую уборку дорог и тротуаров города, вывоз твердых бытовых отходов, россыпь противогололедных материалов. Механическая уборка осуществляется по нескольким очередям автомобильных дорог, имеющих разную периодичность выполняемых работ. Объем и периодичность выполняемых работ колеблется ежегодно в зависимости от возможностей местного бюджета.</w:t>
      </w:r>
    </w:p>
    <w:p w:rsidR="00BB07B3" w:rsidRPr="00BB07B3" w:rsidRDefault="00BB07B3" w:rsidP="00BB07B3">
      <w:pPr>
        <w:ind w:firstLine="567"/>
        <w:jc w:val="both"/>
        <w:rPr>
          <w:szCs w:val="28"/>
        </w:rPr>
      </w:pPr>
      <w:r w:rsidRPr="00BB07B3">
        <w:rPr>
          <w:szCs w:val="28"/>
        </w:rPr>
        <w:t xml:space="preserve">В целях организации борьбы с зимней скользкостью на автомобильных дорогах, дорожные службы ежегодно заготавливают комбинированные твердые противогололедные материалы в виде </w:t>
      </w:r>
      <w:r>
        <w:rPr>
          <w:szCs w:val="28"/>
        </w:rPr>
        <w:t>песочной</w:t>
      </w:r>
      <w:r w:rsidRPr="00BB07B3">
        <w:rPr>
          <w:szCs w:val="28"/>
        </w:rPr>
        <w:t xml:space="preserve"> смеси</w:t>
      </w:r>
      <w:r>
        <w:rPr>
          <w:szCs w:val="28"/>
        </w:rPr>
        <w:t>.</w:t>
      </w:r>
    </w:p>
    <w:p w:rsidR="00BB07B3" w:rsidRPr="00BB07B3" w:rsidRDefault="00BB07B3" w:rsidP="00BB07B3">
      <w:pPr>
        <w:ind w:firstLine="567"/>
        <w:jc w:val="both"/>
        <w:rPr>
          <w:szCs w:val="28"/>
        </w:rPr>
      </w:pPr>
      <w:r w:rsidRPr="00BB07B3">
        <w:rPr>
          <w:szCs w:val="28"/>
        </w:rPr>
        <w:t>Основными единицами техники, используемой при выполнении мероприятий по содержанию автомобильных дорог, являются комбинированные дорожные машины.</w:t>
      </w:r>
    </w:p>
    <w:p w:rsidR="00BB07B3" w:rsidRDefault="00BB07B3" w:rsidP="00BB07B3">
      <w:pPr>
        <w:ind w:firstLine="567"/>
        <w:jc w:val="both"/>
        <w:rPr>
          <w:szCs w:val="28"/>
          <w:highlight w:val="yellow"/>
        </w:rPr>
      </w:pPr>
      <w:r w:rsidRPr="00BB07B3">
        <w:rPr>
          <w:szCs w:val="28"/>
        </w:rPr>
        <w:t>Работа транспортных средств коммунальных и дорожных служб в целом оценивается как удовлетворительная и не требующая проведения дополнительных мероприятий.</w:t>
      </w:r>
    </w:p>
    <w:p w:rsidR="00BB07B3" w:rsidRPr="000E4F1F" w:rsidRDefault="007806F5" w:rsidP="00B57CAC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Д</w:t>
      </w:r>
      <w:r w:rsidRPr="007806F5">
        <w:rPr>
          <w:szCs w:val="28"/>
        </w:rPr>
        <w:t xml:space="preserve">орожная разметка обновляется по мере необходимости. В основном, установленные технические средства организации дорожного движения соответствуют нормативным </w:t>
      </w:r>
      <w:r w:rsidRPr="000E4F1F">
        <w:rPr>
          <w:szCs w:val="28"/>
        </w:rPr>
        <w:t>требованиям действующих регламентов.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Выполнение работ по содержанию автомобильных дорог общего пользования местного значения городского округа: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Зимнее содержание автомобильных дорог: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очистка от снега и льда проезжей части и тротуаров – 4308,2 тыс. </w:t>
      </w:r>
      <w:proofErr w:type="spellStart"/>
      <w:r w:rsidRPr="000E4F1F">
        <w:rPr>
          <w:szCs w:val="28"/>
        </w:rPr>
        <w:t>кв.м</w:t>
      </w:r>
      <w:proofErr w:type="spellEnd"/>
      <w:r w:rsidRPr="000E4F1F">
        <w:rPr>
          <w:szCs w:val="28"/>
        </w:rPr>
        <w:t>.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уборка газонов от мусора – 193,8 тыс. </w:t>
      </w:r>
      <w:proofErr w:type="spellStart"/>
      <w:r w:rsidRPr="000E4F1F">
        <w:rPr>
          <w:szCs w:val="28"/>
        </w:rPr>
        <w:t>кв.м</w:t>
      </w:r>
      <w:proofErr w:type="spellEnd"/>
      <w:r w:rsidRPr="000E4F1F">
        <w:rPr>
          <w:szCs w:val="28"/>
        </w:rPr>
        <w:t>.;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- очистка урн от мусора – 1</w:t>
      </w:r>
      <w:r w:rsidR="000E4F1F" w:rsidRPr="000E4F1F">
        <w:rPr>
          <w:szCs w:val="28"/>
        </w:rPr>
        <w:t>6</w:t>
      </w:r>
      <w:r w:rsidRPr="000E4F1F">
        <w:rPr>
          <w:szCs w:val="28"/>
        </w:rPr>
        <w:t>4 шт.;</w:t>
      </w:r>
    </w:p>
    <w:p w:rsidR="000E4F1F" w:rsidRPr="000E4F1F" w:rsidRDefault="000E4F1F" w:rsidP="000E4F1F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борьба с зимней скользкостью (распределение </w:t>
      </w:r>
      <w:proofErr w:type="spellStart"/>
      <w:r w:rsidRPr="000E4F1F">
        <w:rPr>
          <w:szCs w:val="28"/>
        </w:rPr>
        <w:t>противогололёдных</w:t>
      </w:r>
      <w:proofErr w:type="spellEnd"/>
      <w:r w:rsidRPr="000E4F1F">
        <w:rPr>
          <w:szCs w:val="28"/>
        </w:rPr>
        <w:t xml:space="preserve"> материалов – 552 тонны щебня,400 куб. м песка дежурство на линии – 3624,0 </w:t>
      </w:r>
      <w:proofErr w:type="spellStart"/>
      <w:r w:rsidRPr="000E4F1F">
        <w:rPr>
          <w:szCs w:val="28"/>
        </w:rPr>
        <w:t>маш.ч</w:t>
      </w:r>
      <w:proofErr w:type="spellEnd"/>
      <w:r w:rsidRPr="000E4F1F">
        <w:rPr>
          <w:szCs w:val="28"/>
        </w:rPr>
        <w:t>.).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Летнее содержание автомобильных дорог: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очистка проезжей части от мусора, грязи и посторонних предметов, </w:t>
      </w:r>
      <w:proofErr w:type="spellStart"/>
      <w:r w:rsidRPr="000E4F1F">
        <w:rPr>
          <w:szCs w:val="28"/>
        </w:rPr>
        <w:t>обеспылевание</w:t>
      </w:r>
      <w:proofErr w:type="spellEnd"/>
      <w:r w:rsidRPr="000E4F1F">
        <w:rPr>
          <w:szCs w:val="28"/>
        </w:rPr>
        <w:t xml:space="preserve"> проезжей части улично-дорожной сети, содержание в чистоте и порядке тротуаров – 1973870,5 </w:t>
      </w:r>
      <w:proofErr w:type="spellStart"/>
      <w:r w:rsidRPr="000E4F1F">
        <w:rPr>
          <w:szCs w:val="28"/>
        </w:rPr>
        <w:t>кв.м</w:t>
      </w:r>
      <w:proofErr w:type="spellEnd"/>
      <w:r w:rsidRPr="000E4F1F">
        <w:rPr>
          <w:szCs w:val="28"/>
        </w:rPr>
        <w:t>.;</w:t>
      </w:r>
    </w:p>
    <w:p w:rsidR="00B57CAC" w:rsidRPr="000E4F1F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 xml:space="preserve">- поддержание полосы отвода, обочин, откосов и разделительных в чистоте и порядке, очистка их от мусора и посторонних предметов – 1767486,0 </w:t>
      </w:r>
      <w:proofErr w:type="spellStart"/>
      <w:r w:rsidRPr="000E4F1F">
        <w:rPr>
          <w:szCs w:val="28"/>
        </w:rPr>
        <w:t>кв.м</w:t>
      </w:r>
      <w:proofErr w:type="spellEnd"/>
      <w:r w:rsidRPr="000E4F1F">
        <w:rPr>
          <w:szCs w:val="28"/>
        </w:rPr>
        <w:t>.;</w:t>
      </w:r>
    </w:p>
    <w:p w:rsidR="00B57CAC" w:rsidRPr="00B57CAC" w:rsidRDefault="00B57CAC" w:rsidP="00B57CAC">
      <w:pPr>
        <w:ind w:firstLine="567"/>
        <w:jc w:val="both"/>
        <w:rPr>
          <w:szCs w:val="28"/>
        </w:rPr>
      </w:pPr>
      <w:r w:rsidRPr="000E4F1F">
        <w:rPr>
          <w:szCs w:val="28"/>
        </w:rPr>
        <w:t>- очист</w:t>
      </w:r>
      <w:r w:rsidR="00E44792" w:rsidRPr="000E4F1F">
        <w:rPr>
          <w:szCs w:val="28"/>
        </w:rPr>
        <w:t>ка урн от мусора – 1</w:t>
      </w:r>
      <w:r w:rsidR="000E4F1F" w:rsidRPr="000E4F1F">
        <w:rPr>
          <w:szCs w:val="28"/>
        </w:rPr>
        <w:t>6</w:t>
      </w:r>
      <w:r w:rsidR="00E44792" w:rsidRPr="000E4F1F">
        <w:rPr>
          <w:szCs w:val="28"/>
        </w:rPr>
        <w:t>4 шт.</w:t>
      </w:r>
    </w:p>
    <w:p w:rsidR="000133CF" w:rsidRPr="000133CF" w:rsidRDefault="000133CF" w:rsidP="000133CF"/>
    <w:p w:rsidR="00B8041E" w:rsidRPr="00A55595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9. А</w:t>
      </w:r>
      <w:r w:rsidR="00B8041E" w:rsidRPr="00A55595">
        <w:rPr>
          <w:rFonts w:ascii="Times New Roman" w:hAnsi="Times New Roman"/>
          <w:b/>
        </w:rPr>
        <w:t>нализ уровня безопасности дорожного движения</w:t>
      </w:r>
      <w:r w:rsidRPr="00A55595">
        <w:rPr>
          <w:rFonts w:ascii="Times New Roman" w:hAnsi="Times New Roman"/>
          <w:b/>
        </w:rPr>
        <w:t>.</w:t>
      </w:r>
    </w:p>
    <w:p w:rsidR="00B30270" w:rsidRPr="00B30270" w:rsidRDefault="00B30270" w:rsidP="00B30270">
      <w:pPr>
        <w:rPr>
          <w:highlight w:val="yellow"/>
        </w:rPr>
      </w:pPr>
    </w:p>
    <w:p w:rsidR="00B30270" w:rsidRPr="000E7C93" w:rsidRDefault="00B30270" w:rsidP="00B30270">
      <w:pPr>
        <w:ind w:firstLine="851"/>
        <w:jc w:val="right"/>
      </w:pPr>
      <w:r w:rsidRPr="000E7C93">
        <w:t>Таблица 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6"/>
        <w:gridCol w:w="3202"/>
        <w:gridCol w:w="2348"/>
        <w:gridCol w:w="2507"/>
      </w:tblGrid>
      <w:tr w:rsidR="00B30270" w:rsidRPr="00B30270" w:rsidTr="00E44792">
        <w:trPr>
          <w:trHeight w:val="850"/>
        </w:trPr>
        <w:tc>
          <w:tcPr>
            <w:tcW w:w="0" w:type="auto"/>
            <w:vAlign w:val="center"/>
          </w:tcPr>
          <w:p w:rsidR="00B30270" w:rsidRPr="000E7C93" w:rsidRDefault="00B30270" w:rsidP="006E7DA4">
            <w:pPr>
              <w:jc w:val="center"/>
            </w:pPr>
            <w:r w:rsidRPr="000E7C93">
              <w:t>Год</w:t>
            </w:r>
          </w:p>
        </w:tc>
        <w:tc>
          <w:tcPr>
            <w:tcW w:w="0" w:type="auto"/>
            <w:vAlign w:val="center"/>
          </w:tcPr>
          <w:p w:rsidR="00B30270" w:rsidRPr="000E7C93" w:rsidRDefault="00B30270" w:rsidP="006E7DA4">
            <w:pPr>
              <w:jc w:val="center"/>
            </w:pPr>
            <w:r w:rsidRPr="000E7C93">
              <w:t>Количество дорожно-</w:t>
            </w:r>
          </w:p>
          <w:p w:rsidR="00B30270" w:rsidRPr="000E7C93" w:rsidRDefault="00B30270" w:rsidP="006E7DA4">
            <w:pPr>
              <w:jc w:val="center"/>
            </w:pPr>
            <w:r w:rsidRPr="000E7C93">
              <w:t>транспортных происшествий</w:t>
            </w:r>
          </w:p>
        </w:tc>
        <w:tc>
          <w:tcPr>
            <w:tcW w:w="0" w:type="auto"/>
            <w:vAlign w:val="center"/>
          </w:tcPr>
          <w:p w:rsidR="00B30270" w:rsidRPr="000E7C93" w:rsidRDefault="00B30270" w:rsidP="006E7DA4">
            <w:pPr>
              <w:jc w:val="center"/>
            </w:pPr>
            <w:r w:rsidRPr="000E7C93">
              <w:t>Количество раненых</w:t>
            </w:r>
          </w:p>
        </w:tc>
        <w:tc>
          <w:tcPr>
            <w:tcW w:w="0" w:type="auto"/>
            <w:vAlign w:val="center"/>
          </w:tcPr>
          <w:p w:rsidR="00B30270" w:rsidRPr="000E7C93" w:rsidRDefault="00B30270" w:rsidP="006E7DA4">
            <w:pPr>
              <w:jc w:val="center"/>
            </w:pPr>
            <w:r w:rsidRPr="000E7C93">
              <w:t>Количество погибших</w:t>
            </w:r>
          </w:p>
        </w:tc>
      </w:tr>
      <w:tr w:rsidR="000E7C93" w:rsidRPr="00B30270" w:rsidTr="000E7C93">
        <w:trPr>
          <w:trHeight w:val="454"/>
        </w:trPr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2023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119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14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0</w:t>
            </w:r>
          </w:p>
        </w:tc>
      </w:tr>
      <w:tr w:rsidR="000E7C93" w:rsidRPr="00B30270" w:rsidTr="000E7C93">
        <w:trPr>
          <w:trHeight w:val="454"/>
        </w:trPr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2024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112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21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</w:t>
            </w:r>
          </w:p>
        </w:tc>
      </w:tr>
      <w:tr w:rsidR="000E7C93" w:rsidRPr="00B30270" w:rsidTr="000E7C93">
        <w:trPr>
          <w:trHeight w:val="454"/>
        </w:trPr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2025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133</w:t>
            </w:r>
          </w:p>
        </w:tc>
        <w:tc>
          <w:tcPr>
            <w:tcW w:w="0" w:type="auto"/>
            <w:vAlign w:val="center"/>
          </w:tcPr>
          <w:p w:rsidR="000E7C93" w:rsidRPr="00612ACF" w:rsidRDefault="000E7C93" w:rsidP="000E7C93">
            <w:pPr>
              <w:jc w:val="center"/>
            </w:pPr>
            <w:r w:rsidRPr="00612ACF">
              <w:t>9</w:t>
            </w:r>
          </w:p>
        </w:tc>
        <w:tc>
          <w:tcPr>
            <w:tcW w:w="0" w:type="auto"/>
            <w:vAlign w:val="center"/>
          </w:tcPr>
          <w:p w:rsidR="000E7C93" w:rsidRDefault="000E7C93" w:rsidP="000E7C93">
            <w:pPr>
              <w:jc w:val="center"/>
            </w:pPr>
            <w:r w:rsidRPr="00612ACF">
              <w:t>0</w:t>
            </w:r>
          </w:p>
        </w:tc>
      </w:tr>
    </w:tbl>
    <w:p w:rsidR="00B30270" w:rsidRPr="00B30270" w:rsidRDefault="00B30270" w:rsidP="00B30270">
      <w:pPr>
        <w:ind w:firstLine="851"/>
        <w:jc w:val="both"/>
        <w:rPr>
          <w:highlight w:val="yellow"/>
        </w:rPr>
      </w:pPr>
    </w:p>
    <w:p w:rsidR="00B30270" w:rsidRPr="00CF2F84" w:rsidRDefault="00B30270" w:rsidP="00B30270">
      <w:pPr>
        <w:ind w:firstLine="851"/>
      </w:pPr>
      <w:r w:rsidRPr="00CF2F84">
        <w:t xml:space="preserve">                                   Таблица 10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6"/>
        <w:gridCol w:w="3975"/>
      </w:tblGrid>
      <w:tr w:rsidR="00B30270" w:rsidRPr="00CF2F84" w:rsidTr="00B30270">
        <w:trPr>
          <w:trHeight w:val="850"/>
        </w:trPr>
        <w:tc>
          <w:tcPr>
            <w:tcW w:w="0" w:type="auto"/>
            <w:vAlign w:val="center"/>
          </w:tcPr>
          <w:p w:rsidR="00B30270" w:rsidRPr="00CF2F84" w:rsidRDefault="00B30270" w:rsidP="006E7DA4">
            <w:pPr>
              <w:jc w:val="center"/>
            </w:pPr>
            <w:r w:rsidRPr="00CF2F84">
              <w:t>Год</w:t>
            </w:r>
          </w:p>
        </w:tc>
        <w:tc>
          <w:tcPr>
            <w:tcW w:w="0" w:type="auto"/>
            <w:vAlign w:val="center"/>
          </w:tcPr>
          <w:p w:rsidR="00B30270" w:rsidRPr="00CF2F84" w:rsidRDefault="00B30270" w:rsidP="00B30270">
            <w:pPr>
              <w:jc w:val="center"/>
            </w:pPr>
            <w:r w:rsidRPr="00CF2F84">
              <w:t>Количество дорожно-транспортных</w:t>
            </w:r>
          </w:p>
          <w:p w:rsidR="00B30270" w:rsidRPr="00CF2F84" w:rsidRDefault="00B30270" w:rsidP="00B30270">
            <w:pPr>
              <w:jc w:val="center"/>
            </w:pPr>
            <w:r w:rsidRPr="00CF2F84">
              <w:t>происшествий с участием водителей</w:t>
            </w:r>
          </w:p>
          <w:p w:rsidR="00B30270" w:rsidRPr="00CF2F84" w:rsidRDefault="00B30270" w:rsidP="00B30270">
            <w:pPr>
              <w:jc w:val="center"/>
            </w:pPr>
            <w:r w:rsidRPr="00CF2F84">
              <w:t>со стажем до трех лет</w:t>
            </w:r>
          </w:p>
        </w:tc>
      </w:tr>
      <w:tr w:rsidR="006C6B43" w:rsidRPr="00CF2F84" w:rsidTr="00B30270">
        <w:trPr>
          <w:trHeight w:val="454"/>
        </w:trPr>
        <w:tc>
          <w:tcPr>
            <w:tcW w:w="0" w:type="auto"/>
            <w:vAlign w:val="center"/>
          </w:tcPr>
          <w:p w:rsidR="006C6B43" w:rsidRPr="00CF2F84" w:rsidRDefault="006C6B43" w:rsidP="00B66A1A">
            <w:pPr>
              <w:jc w:val="center"/>
            </w:pPr>
            <w:r w:rsidRPr="00CF2F84">
              <w:t>2023</w:t>
            </w:r>
          </w:p>
        </w:tc>
        <w:tc>
          <w:tcPr>
            <w:tcW w:w="0" w:type="auto"/>
            <w:vAlign w:val="center"/>
          </w:tcPr>
          <w:p w:rsidR="006C6B43" w:rsidRPr="00CF2F84" w:rsidRDefault="00CF2F84" w:rsidP="006E7DA4">
            <w:pPr>
              <w:jc w:val="center"/>
            </w:pPr>
            <w:r w:rsidRPr="00CF2F84">
              <w:t>19</w:t>
            </w:r>
          </w:p>
        </w:tc>
      </w:tr>
      <w:tr w:rsidR="006C6B43" w:rsidRPr="00CF2F84" w:rsidTr="00B30270">
        <w:trPr>
          <w:trHeight w:val="454"/>
        </w:trPr>
        <w:tc>
          <w:tcPr>
            <w:tcW w:w="0" w:type="auto"/>
            <w:vAlign w:val="center"/>
          </w:tcPr>
          <w:p w:rsidR="006C6B43" w:rsidRPr="00CF2F84" w:rsidRDefault="006C6B43" w:rsidP="00B66A1A">
            <w:pPr>
              <w:jc w:val="center"/>
            </w:pPr>
            <w:r w:rsidRPr="00CF2F84">
              <w:t>2024</w:t>
            </w:r>
          </w:p>
        </w:tc>
        <w:tc>
          <w:tcPr>
            <w:tcW w:w="0" w:type="auto"/>
            <w:vAlign w:val="center"/>
          </w:tcPr>
          <w:p w:rsidR="006C6B43" w:rsidRPr="00CF2F84" w:rsidRDefault="00CF2F84" w:rsidP="006E7DA4">
            <w:pPr>
              <w:jc w:val="center"/>
            </w:pPr>
            <w:r w:rsidRPr="00CF2F84">
              <w:t>21</w:t>
            </w:r>
          </w:p>
        </w:tc>
      </w:tr>
      <w:tr w:rsidR="006C6B43" w:rsidRPr="00B30270" w:rsidTr="00B30270">
        <w:trPr>
          <w:trHeight w:val="454"/>
        </w:trPr>
        <w:tc>
          <w:tcPr>
            <w:tcW w:w="0" w:type="auto"/>
            <w:vAlign w:val="center"/>
          </w:tcPr>
          <w:p w:rsidR="006C6B43" w:rsidRPr="00CF2F84" w:rsidRDefault="006C6B43" w:rsidP="00B66A1A">
            <w:pPr>
              <w:jc w:val="center"/>
            </w:pPr>
            <w:r w:rsidRPr="00CF2F84">
              <w:t>2025</w:t>
            </w:r>
          </w:p>
        </w:tc>
        <w:tc>
          <w:tcPr>
            <w:tcW w:w="0" w:type="auto"/>
            <w:vAlign w:val="center"/>
          </w:tcPr>
          <w:p w:rsidR="006C6B43" w:rsidRPr="00CF2F84" w:rsidRDefault="00CF2F84" w:rsidP="006E7DA4">
            <w:pPr>
              <w:jc w:val="center"/>
            </w:pPr>
            <w:r w:rsidRPr="00CF2F84">
              <w:t>23</w:t>
            </w:r>
          </w:p>
        </w:tc>
      </w:tr>
    </w:tbl>
    <w:p w:rsidR="00B30270" w:rsidRPr="00B30270" w:rsidRDefault="00B30270" w:rsidP="00B30270">
      <w:pPr>
        <w:ind w:firstLine="851"/>
        <w:jc w:val="both"/>
        <w:rPr>
          <w:highlight w:val="yellow"/>
        </w:rPr>
      </w:pPr>
    </w:p>
    <w:p w:rsidR="00AA2C3F" w:rsidRPr="00AA2C3F" w:rsidRDefault="00AA2C3F" w:rsidP="00B30270">
      <w:pPr>
        <w:ind w:firstLine="567"/>
        <w:jc w:val="both"/>
      </w:pPr>
      <w:r w:rsidRPr="00AA2C3F">
        <w:t>За двенадцать месяцев 2025 года по отношению к 2024 году:</w:t>
      </w:r>
    </w:p>
    <w:p w:rsidR="00B30270" w:rsidRPr="00AA2C3F" w:rsidRDefault="00B30270" w:rsidP="00B30270">
      <w:pPr>
        <w:ind w:firstLine="567"/>
        <w:jc w:val="both"/>
      </w:pPr>
      <w:r w:rsidRPr="00AA2C3F">
        <w:t xml:space="preserve">- количество дорожно-транспортных происшествий уменьшилось на </w:t>
      </w:r>
      <w:r w:rsidR="00AA2C3F" w:rsidRPr="00AA2C3F">
        <w:t>16</w:t>
      </w:r>
      <w:r w:rsidRPr="00AA2C3F">
        <w:t xml:space="preserve"> %;</w:t>
      </w:r>
    </w:p>
    <w:p w:rsidR="00B30270" w:rsidRPr="00AA2C3F" w:rsidRDefault="00B30270" w:rsidP="00B30270">
      <w:pPr>
        <w:ind w:firstLine="567"/>
        <w:jc w:val="both"/>
      </w:pPr>
      <w:r w:rsidRPr="00AA2C3F">
        <w:t xml:space="preserve">- количество раненых на </w:t>
      </w:r>
      <w:r w:rsidR="00AA2C3F" w:rsidRPr="00AA2C3F">
        <w:t>57</w:t>
      </w:r>
      <w:r w:rsidRPr="00AA2C3F">
        <w:t>%.</w:t>
      </w:r>
    </w:p>
    <w:p w:rsidR="00B30270" w:rsidRPr="00B30270" w:rsidRDefault="00B30270" w:rsidP="00B30270">
      <w:pPr>
        <w:ind w:firstLine="851"/>
        <w:jc w:val="both"/>
        <w:rPr>
          <w:highlight w:val="yellow"/>
        </w:rPr>
      </w:pPr>
    </w:p>
    <w:p w:rsidR="00B30270" w:rsidRPr="000831E0" w:rsidRDefault="00B30270" w:rsidP="00B30270">
      <w:pPr>
        <w:ind w:firstLine="426"/>
        <w:jc w:val="both"/>
      </w:pPr>
      <w:r w:rsidRPr="000831E0">
        <w:t>Основными аварийными улицами и дорогами на 20</w:t>
      </w:r>
      <w:r w:rsidR="000831E0" w:rsidRPr="000831E0">
        <w:t>25</w:t>
      </w:r>
      <w:r w:rsidRPr="000831E0">
        <w:t xml:space="preserve"> год являются:</w:t>
      </w:r>
    </w:p>
    <w:p w:rsidR="00B30270" w:rsidRPr="000831E0" w:rsidRDefault="00B30270" w:rsidP="00B30270">
      <w:pPr>
        <w:ind w:firstLine="851"/>
        <w:jc w:val="right"/>
      </w:pPr>
      <w:r w:rsidRPr="000831E0">
        <w:t>Таблица 11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76"/>
        <w:gridCol w:w="2440"/>
      </w:tblGrid>
      <w:tr w:rsidR="00B30270" w:rsidRPr="006C6B43" w:rsidTr="00B30270">
        <w:trPr>
          <w:trHeight w:val="850"/>
        </w:trPr>
        <w:tc>
          <w:tcPr>
            <w:tcW w:w="0" w:type="auto"/>
            <w:vAlign w:val="center"/>
          </w:tcPr>
          <w:p w:rsidR="00B30270" w:rsidRPr="006C6B43" w:rsidRDefault="00B3027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t>Улицы</w:t>
            </w:r>
          </w:p>
        </w:tc>
        <w:tc>
          <w:tcPr>
            <w:tcW w:w="0" w:type="auto"/>
            <w:vAlign w:val="center"/>
          </w:tcPr>
          <w:p w:rsidR="00B30270" w:rsidRPr="006C6B43" w:rsidRDefault="00B30270" w:rsidP="00B3027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Количество</w:t>
            </w:r>
          </w:p>
          <w:p w:rsidR="00B30270" w:rsidRPr="006C6B43" w:rsidRDefault="00B30270" w:rsidP="00B3027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дорожно-транспортных</w:t>
            </w:r>
          </w:p>
          <w:p w:rsidR="00B30270" w:rsidRPr="006C6B43" w:rsidRDefault="00B30270" w:rsidP="00B3027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происшествий</w:t>
            </w:r>
          </w:p>
        </w:tc>
      </w:tr>
      <w:tr w:rsidR="000831E0" w:rsidRPr="006C6B43" w:rsidTr="000831E0">
        <w:trPr>
          <w:trHeight w:val="454"/>
        </w:trPr>
        <w:tc>
          <w:tcPr>
            <w:tcW w:w="0" w:type="auto"/>
            <w:vAlign w:val="center"/>
          </w:tcPr>
          <w:p w:rsidR="000831E0" w:rsidRPr="006C6B43" w:rsidRDefault="000831E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t>проспект Ленинградский</w:t>
            </w:r>
          </w:p>
        </w:tc>
        <w:tc>
          <w:tcPr>
            <w:tcW w:w="0" w:type="auto"/>
            <w:vAlign w:val="center"/>
          </w:tcPr>
          <w:p w:rsidR="000831E0" w:rsidRPr="006C6B43" w:rsidRDefault="000831E0" w:rsidP="000831E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10</w:t>
            </w:r>
          </w:p>
        </w:tc>
      </w:tr>
      <w:tr w:rsidR="000831E0" w:rsidRPr="006C6B43" w:rsidTr="000831E0">
        <w:trPr>
          <w:trHeight w:val="454"/>
        </w:trPr>
        <w:tc>
          <w:tcPr>
            <w:tcW w:w="0" w:type="auto"/>
            <w:vAlign w:val="center"/>
          </w:tcPr>
          <w:p w:rsidR="000831E0" w:rsidRPr="006C6B43" w:rsidRDefault="000831E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lastRenderedPageBreak/>
              <w:t>улица Советская</w:t>
            </w:r>
          </w:p>
        </w:tc>
        <w:tc>
          <w:tcPr>
            <w:tcW w:w="0" w:type="auto"/>
            <w:vAlign w:val="center"/>
          </w:tcPr>
          <w:p w:rsidR="000831E0" w:rsidRPr="006C6B43" w:rsidRDefault="000831E0" w:rsidP="000831E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9</w:t>
            </w:r>
          </w:p>
        </w:tc>
      </w:tr>
      <w:tr w:rsidR="000831E0" w:rsidRPr="006C6B43" w:rsidTr="000831E0">
        <w:trPr>
          <w:trHeight w:val="454"/>
        </w:trPr>
        <w:tc>
          <w:tcPr>
            <w:tcW w:w="0" w:type="auto"/>
            <w:vAlign w:val="center"/>
          </w:tcPr>
          <w:p w:rsidR="000831E0" w:rsidRPr="006C6B43" w:rsidRDefault="000831E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t>автомобильная дорога «Подъезд к г. Саянску»</w:t>
            </w:r>
          </w:p>
        </w:tc>
        <w:tc>
          <w:tcPr>
            <w:tcW w:w="0" w:type="auto"/>
            <w:vAlign w:val="center"/>
          </w:tcPr>
          <w:p w:rsidR="000831E0" w:rsidRPr="006C6B43" w:rsidRDefault="000831E0" w:rsidP="000831E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7</w:t>
            </w:r>
          </w:p>
        </w:tc>
      </w:tr>
      <w:tr w:rsidR="000831E0" w:rsidRPr="006C6B43" w:rsidTr="000831E0">
        <w:trPr>
          <w:trHeight w:val="454"/>
        </w:trPr>
        <w:tc>
          <w:tcPr>
            <w:tcW w:w="0" w:type="auto"/>
            <w:vAlign w:val="center"/>
          </w:tcPr>
          <w:p w:rsidR="000831E0" w:rsidRPr="006C6B43" w:rsidRDefault="000831E0" w:rsidP="006C6B43">
            <w:pPr>
              <w:rPr>
                <w:sz w:val="22"/>
              </w:rPr>
            </w:pPr>
            <w:r w:rsidRPr="006C6B43">
              <w:rPr>
                <w:sz w:val="22"/>
              </w:rPr>
              <w:t>улица В.И. Ленина</w:t>
            </w:r>
          </w:p>
        </w:tc>
        <w:tc>
          <w:tcPr>
            <w:tcW w:w="0" w:type="auto"/>
            <w:vAlign w:val="center"/>
          </w:tcPr>
          <w:p w:rsidR="000831E0" w:rsidRPr="006C6B43" w:rsidRDefault="000831E0" w:rsidP="000831E0">
            <w:pPr>
              <w:jc w:val="center"/>
              <w:rPr>
                <w:sz w:val="22"/>
              </w:rPr>
            </w:pPr>
            <w:r w:rsidRPr="006C6B43">
              <w:rPr>
                <w:sz w:val="22"/>
              </w:rPr>
              <w:t>8</w:t>
            </w:r>
          </w:p>
        </w:tc>
      </w:tr>
    </w:tbl>
    <w:p w:rsidR="00B30270" w:rsidRPr="00B30270" w:rsidRDefault="00B30270" w:rsidP="00B30270">
      <w:pPr>
        <w:ind w:firstLine="851"/>
        <w:jc w:val="both"/>
        <w:rPr>
          <w:highlight w:val="yellow"/>
        </w:rPr>
      </w:pPr>
    </w:p>
    <w:p w:rsidR="0084668B" w:rsidRPr="0084668B" w:rsidRDefault="0084668B" w:rsidP="0084668B">
      <w:pPr>
        <w:ind w:firstLine="567"/>
        <w:jc w:val="both"/>
      </w:pPr>
      <w:r w:rsidRPr="0084668B">
        <w:t>По итогам 2025 года на территории городского округа муниципального образования «город Саянск» отсутствуют аварийно-опасные участки дорог в связи, с чем Перечень аварийно-опасных участков дорог на территории городского округа на 2026 год не разрабатывался.</w:t>
      </w:r>
    </w:p>
    <w:p w:rsidR="0084668B" w:rsidRPr="0084668B" w:rsidRDefault="0084668B" w:rsidP="0084668B">
      <w:pPr>
        <w:ind w:firstLine="567"/>
        <w:jc w:val="both"/>
      </w:pPr>
      <w:r w:rsidRPr="0084668B">
        <w:t>С увеличением целевого показателя «доля протяженности автомобильных дорог общего пользования, отвечающих нормативным требованиям</w:t>
      </w:r>
      <w:proofErr w:type="gramStart"/>
      <w:r w:rsidRPr="0084668B">
        <w:t>»</w:t>
      </w:r>
      <w:proofErr w:type="gramEnd"/>
      <w:r w:rsidRPr="0084668B">
        <w:t xml:space="preserve"> ожидается снижение количества дорожно-транспортных происшествий с пострадавшими на автомобильных дорогах общего пользования.</w:t>
      </w:r>
    </w:p>
    <w:p w:rsidR="0084668B" w:rsidRPr="0084668B" w:rsidRDefault="0084668B" w:rsidP="0084668B">
      <w:pPr>
        <w:ind w:firstLine="567"/>
        <w:jc w:val="both"/>
      </w:pPr>
      <w:r w:rsidRPr="0084668B">
        <w:t>Кроме того, регулирование движения на перекрестках с помощью сигналов светофора способствует обеспечению безопасности, сокращению простоев транспорта на перекрёстках, приоритетному движению общественного транспорта через перекресток. В современных условиях используются светофоры, сигналы которых могут переключаться как через определенные промежутки времени (фазы) независимо от интенсивности дорожного движения, так и с учетом интенсивности движения, когда продолжительность фазы приспосабливается к количеству проезжающих автомобилей. Регулирование дорожного движения с помощью светофоров сокращает количество дорожно-транспортных происшествий примерно на 15%.</w:t>
      </w:r>
    </w:p>
    <w:p w:rsidR="0084668B" w:rsidRPr="00B30270" w:rsidRDefault="0084668B" w:rsidP="0084668B">
      <w:pPr>
        <w:ind w:firstLine="567"/>
        <w:jc w:val="both"/>
      </w:pPr>
      <w:r w:rsidRPr="0084668B">
        <w:t>Также для снижения аварийности на автомобильных дорогах на территории городского округа постоянно модернизируются с заменой устаревших светильников на современные энергоэффективные светильники со светодиодными элементами, строятся и вводятся в эксплуатацию новые сети наружного освещения.</w:t>
      </w:r>
    </w:p>
    <w:p w:rsidR="000133CF" w:rsidRPr="000133CF" w:rsidRDefault="000133CF" w:rsidP="000133CF"/>
    <w:p w:rsidR="00B8041E" w:rsidRPr="00A55595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10. О</w:t>
      </w:r>
      <w:r w:rsidR="00B8041E" w:rsidRPr="00A55595">
        <w:rPr>
          <w:rFonts w:ascii="Times New Roman" w:hAnsi="Times New Roman"/>
          <w:b/>
        </w:rPr>
        <w:t>ценк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уровня негативного воздействия транспортной инфраструктуры на окружающую среду, бе</w:t>
      </w:r>
      <w:r w:rsidRPr="00A55595">
        <w:rPr>
          <w:rFonts w:ascii="Times New Roman" w:hAnsi="Times New Roman"/>
          <w:b/>
        </w:rPr>
        <w:t>зопасность и здоровье населения.</w:t>
      </w:r>
    </w:p>
    <w:p w:rsidR="00036EAE" w:rsidRDefault="00036EAE" w:rsidP="00036EAE">
      <w:pPr>
        <w:ind w:firstLine="567"/>
        <w:jc w:val="both"/>
        <w:rPr>
          <w:szCs w:val="28"/>
          <w:highlight w:val="yellow"/>
        </w:rPr>
      </w:pPr>
    </w:p>
    <w:p w:rsidR="005C10D7" w:rsidRPr="005C10D7" w:rsidRDefault="005C10D7" w:rsidP="005C10D7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5C10D7">
        <w:rPr>
          <w:rFonts w:eastAsia="Courier New"/>
          <w:szCs w:val="28"/>
          <w:shd w:val="clear" w:color="auto" w:fill="FFFFFF"/>
        </w:rPr>
        <w:t>Автомобильный транспорт относится к одному из главных источников загрязнения окружающей среды.</w:t>
      </w:r>
    </w:p>
    <w:p w:rsidR="005C10D7" w:rsidRPr="005C10D7" w:rsidRDefault="005C10D7" w:rsidP="005C10D7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5C10D7">
        <w:rPr>
          <w:rFonts w:eastAsia="Courier New"/>
          <w:szCs w:val="28"/>
          <w:shd w:val="clear" w:color="auto" w:fill="FFFFFF"/>
        </w:rPr>
        <w:t xml:space="preserve">Отработавшие </w:t>
      </w:r>
      <w:proofErr w:type="spellStart"/>
      <w:r w:rsidRPr="005C10D7">
        <w:rPr>
          <w:rFonts w:eastAsia="Courier New"/>
          <w:szCs w:val="28"/>
          <w:shd w:val="clear" w:color="auto" w:fill="FFFFFF"/>
        </w:rPr>
        <w:t>газы</w:t>
      </w:r>
      <w:proofErr w:type="spellEnd"/>
      <w:r w:rsidRPr="005C10D7">
        <w:rPr>
          <w:rFonts w:eastAsia="Courier New"/>
          <w:szCs w:val="28"/>
          <w:shd w:val="clear" w:color="auto" w:fill="FFFFFF"/>
        </w:rPr>
        <w:t xml:space="preserve"> двигателей внутреннего сгорания содержат вредные вещества и соединения, в том числе канцерогенные. Нефтепродукты, продукты износа шин, тормозных накладок, хлориды загрязняют придорожные полосы.</w:t>
      </w:r>
    </w:p>
    <w:p w:rsidR="005C10D7" w:rsidRPr="005C10D7" w:rsidRDefault="005C10D7" w:rsidP="005C10D7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5C10D7">
        <w:rPr>
          <w:rFonts w:eastAsia="Courier New"/>
          <w:szCs w:val="28"/>
          <w:shd w:val="clear" w:color="auto" w:fill="FFFFFF"/>
        </w:rPr>
        <w:t>Главный компонент выхлопов двигателей внутреннего сгорания - окись углерода (угарный газ) - опасен для человека, животных, вызывает отравление различной степени в зависимости от концентрации.</w:t>
      </w:r>
    </w:p>
    <w:p w:rsidR="00036EAE" w:rsidRPr="007806F5" w:rsidRDefault="00036EAE" w:rsidP="00036EAE">
      <w:pPr>
        <w:ind w:firstLine="567"/>
        <w:jc w:val="both"/>
        <w:rPr>
          <w:szCs w:val="28"/>
        </w:rPr>
      </w:pPr>
      <w:r w:rsidRPr="007806F5">
        <w:rPr>
          <w:szCs w:val="28"/>
        </w:rPr>
        <w:t>Одним из направлений в работе по снижению негативного влияния автотранспорта по загрязнению окружающей среды является расширение использования альтернативного топлива – сжатого или сжиженного газа, благоустройство дорог, контроль работы двигателей.</w:t>
      </w:r>
    </w:p>
    <w:p w:rsidR="00036EAE" w:rsidRPr="00036EAE" w:rsidRDefault="00036EAE" w:rsidP="00036EAE">
      <w:pPr>
        <w:ind w:firstLine="567"/>
        <w:jc w:val="both"/>
        <w:rPr>
          <w:szCs w:val="28"/>
        </w:rPr>
      </w:pPr>
      <w:r w:rsidRPr="007806F5">
        <w:rPr>
          <w:szCs w:val="28"/>
        </w:rPr>
        <w:t>Научно-исследовательские работы по проведению сводных расчетов загрязнения атмосферного воздуха городского округа не проводились.</w:t>
      </w:r>
    </w:p>
    <w:p w:rsidR="008B3999" w:rsidRPr="00371AFB" w:rsidRDefault="008B3999" w:rsidP="00371AFB"/>
    <w:p w:rsidR="00B8041E" w:rsidRPr="00A55595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A55595">
        <w:rPr>
          <w:rFonts w:ascii="Times New Roman" w:hAnsi="Times New Roman"/>
          <w:b/>
        </w:rPr>
        <w:t>СТАТЬЯ 11. Х</w:t>
      </w:r>
      <w:r w:rsidR="00B8041E" w:rsidRPr="00A55595">
        <w:rPr>
          <w:rFonts w:ascii="Times New Roman" w:hAnsi="Times New Roman"/>
          <w:b/>
        </w:rPr>
        <w:t>арактеристик</w:t>
      </w:r>
      <w:r w:rsidRPr="00A55595">
        <w:rPr>
          <w:rFonts w:ascii="Times New Roman" w:hAnsi="Times New Roman"/>
          <w:b/>
        </w:rPr>
        <w:t>а</w:t>
      </w:r>
      <w:r w:rsidR="00B8041E" w:rsidRPr="00A55595">
        <w:rPr>
          <w:rFonts w:ascii="Times New Roman" w:hAnsi="Times New Roman"/>
          <w:b/>
        </w:rPr>
        <w:t xml:space="preserve"> существующих условий и перспектив развития и </w:t>
      </w:r>
      <w:r w:rsidR="00A55595" w:rsidRPr="00A55595">
        <w:rPr>
          <w:rFonts w:ascii="Times New Roman" w:hAnsi="Times New Roman"/>
          <w:b/>
        </w:rPr>
        <w:t xml:space="preserve">размещения транспортной инфраструктуры городского округа </w:t>
      </w:r>
      <w:r w:rsidR="00A55595" w:rsidRPr="00DD7E9B">
        <w:rPr>
          <w:rFonts w:ascii="Times New Roman" w:hAnsi="Times New Roman"/>
          <w:b/>
        </w:rPr>
        <w:t>муниципального образования «город Саянск»</w:t>
      </w:r>
      <w:r w:rsidR="00A55595" w:rsidRPr="00A55595">
        <w:rPr>
          <w:rFonts w:ascii="Times New Roman" w:hAnsi="Times New Roman"/>
          <w:b/>
        </w:rPr>
        <w:t>.</w:t>
      </w:r>
    </w:p>
    <w:p w:rsidR="00DD7E9B" w:rsidRDefault="00DD7E9B" w:rsidP="00DD7E9B">
      <w:pPr>
        <w:ind w:firstLine="567"/>
        <w:jc w:val="both"/>
        <w:rPr>
          <w:highlight w:val="yellow"/>
        </w:rPr>
      </w:pPr>
    </w:p>
    <w:p w:rsidR="00DD7E9B" w:rsidRPr="007806F5" w:rsidRDefault="00DD7E9B" w:rsidP="00DD7E9B">
      <w:pPr>
        <w:ind w:firstLine="567"/>
        <w:jc w:val="both"/>
      </w:pPr>
      <w:r w:rsidRPr="007806F5">
        <w:t>Внешние транспортные связи городского округа осуществляются посредством автомобильных дорог регионального и федерального значения.</w:t>
      </w:r>
    </w:p>
    <w:p w:rsidR="00DD7E9B" w:rsidRPr="00446630" w:rsidRDefault="00DD7E9B" w:rsidP="00DD7E9B">
      <w:pPr>
        <w:ind w:firstLine="567"/>
        <w:jc w:val="both"/>
      </w:pPr>
      <w:r w:rsidRPr="00446630">
        <w:lastRenderedPageBreak/>
        <w:t>Внешние транспортные связи посредством железнодорожного транспорта осуществляются через станцию Зима, расположенную на важнейших путях сообщения Восточной Сибири – Транссибирской железнодорожной магистрали и ст. Промышленная АО «Саянскхимпласт».</w:t>
      </w:r>
    </w:p>
    <w:p w:rsidR="00DD7E9B" w:rsidRPr="00446630" w:rsidRDefault="00DD7E9B" w:rsidP="00DD7E9B">
      <w:pPr>
        <w:ind w:firstLine="567"/>
        <w:jc w:val="both"/>
      </w:pPr>
      <w:r w:rsidRPr="00446630">
        <w:t>Существующая улично-дорожная сеть подразделяется на магистральные улицы общегородского значения регулируемого движения и улицы местного значения.</w:t>
      </w:r>
    </w:p>
    <w:p w:rsidR="00DD7E9B" w:rsidRPr="00446630" w:rsidRDefault="00DD7E9B" w:rsidP="00DD7E9B">
      <w:pPr>
        <w:ind w:firstLine="567"/>
        <w:jc w:val="both"/>
      </w:pPr>
      <w:r w:rsidRPr="00446630">
        <w:t>Существующая улично-дорожная сеть имеет следующие недостатки:</w:t>
      </w:r>
    </w:p>
    <w:p w:rsidR="00DD7E9B" w:rsidRPr="00446630" w:rsidRDefault="00DD7E9B" w:rsidP="00DD7E9B">
      <w:pPr>
        <w:ind w:firstLine="567"/>
        <w:jc w:val="both"/>
      </w:pPr>
      <w:r w:rsidRPr="00446630">
        <w:t>- неполное развитие сети магистральных улиц;</w:t>
      </w:r>
    </w:p>
    <w:p w:rsidR="00DD7E9B" w:rsidRPr="00446630" w:rsidRDefault="00DD7E9B" w:rsidP="00DD7E9B">
      <w:pPr>
        <w:ind w:firstLine="567"/>
        <w:jc w:val="both"/>
      </w:pPr>
      <w:r w:rsidRPr="00446630">
        <w:t>- отсутствие дублирующих транспортных коридоров для связи жилых районов между собой;</w:t>
      </w:r>
    </w:p>
    <w:p w:rsidR="00DD7E9B" w:rsidRPr="00446630" w:rsidRDefault="00DD7E9B" w:rsidP="00DD7E9B">
      <w:pPr>
        <w:ind w:firstLine="567"/>
        <w:jc w:val="both"/>
      </w:pPr>
      <w:r w:rsidRPr="00446630">
        <w:t>- отсутствие оборудованных жилых улиц внутри микрорайонов малоэтажной застройки.</w:t>
      </w:r>
    </w:p>
    <w:p w:rsidR="00DD7E9B" w:rsidRPr="00446630" w:rsidRDefault="00DD7E9B" w:rsidP="00DD7E9B">
      <w:pPr>
        <w:ind w:firstLine="567"/>
        <w:jc w:val="both"/>
      </w:pPr>
      <w:r w:rsidRPr="00446630">
        <w:t>В городском округе регулирование движения пешеходов через проезжую часть осуществляется по регулируемым светофорами пешеходным переходам и пешеходным переходам, регулируемым знаками (нерегулируемые пешеходные переходы).</w:t>
      </w:r>
    </w:p>
    <w:p w:rsidR="00DD7E9B" w:rsidRPr="00446630" w:rsidRDefault="00DD7E9B" w:rsidP="00DD7E9B">
      <w:pPr>
        <w:ind w:firstLine="567"/>
        <w:jc w:val="both"/>
      </w:pPr>
      <w:r w:rsidRPr="00446630">
        <w:t>Нерегулируемые пешеходные переходы являются наиболее распространенными. Важнейшими условиями безопасного движения пешеходов на нерегулируемом пешеходном переходе являются:</w:t>
      </w:r>
    </w:p>
    <w:p w:rsidR="00DD7E9B" w:rsidRPr="00446630" w:rsidRDefault="00DD7E9B" w:rsidP="00DD7E9B">
      <w:pPr>
        <w:ind w:firstLine="567"/>
        <w:jc w:val="both"/>
      </w:pPr>
      <w:r w:rsidRPr="00446630">
        <w:t>- правильный выбор места перехода в соответствии со сложившимися пешеходными потоками;</w:t>
      </w:r>
    </w:p>
    <w:p w:rsidR="00DD7E9B" w:rsidRPr="00446630" w:rsidRDefault="00DD7E9B" w:rsidP="00DD7E9B">
      <w:pPr>
        <w:ind w:firstLine="567"/>
        <w:jc w:val="both"/>
      </w:pPr>
      <w:r w:rsidRPr="00446630">
        <w:t xml:space="preserve">- </w:t>
      </w:r>
      <w:r w:rsidRPr="00446630">
        <w:rPr>
          <w:color w:val="000000"/>
        </w:rPr>
        <w:t>их обозначение техническими средствами регулирования движения в соответствии с требованиями «ГОСТ Р 52289-2004. 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(далее – ГОСТ Р 52289-2004);</w:t>
      </w:r>
    </w:p>
    <w:p w:rsidR="00DD7E9B" w:rsidRPr="00446630" w:rsidRDefault="00DD7E9B" w:rsidP="00DD7E9B">
      <w:pPr>
        <w:ind w:firstLine="567"/>
        <w:jc w:val="both"/>
        <w:rPr>
          <w:color w:val="000000"/>
        </w:rPr>
      </w:pPr>
      <w:r w:rsidRPr="00446630">
        <w:t xml:space="preserve">- </w:t>
      </w:r>
      <w:r w:rsidRPr="00446630">
        <w:rPr>
          <w:color w:val="000000"/>
        </w:rPr>
        <w:t>удовлетворительные условия видимости в соответствии с требованиями Свода Правил СП 42.13330.2016 «Градостроительство. Планировка и застройка городских и сельских поселений».</w:t>
      </w:r>
    </w:p>
    <w:p w:rsidR="000133CF" w:rsidRPr="000133CF" w:rsidRDefault="000133CF" w:rsidP="000133CF"/>
    <w:p w:rsidR="00B8041E" w:rsidRPr="00292956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12. О</w:t>
      </w:r>
      <w:r w:rsidR="00B8041E" w:rsidRPr="00292956">
        <w:rPr>
          <w:rFonts w:ascii="Times New Roman" w:hAnsi="Times New Roman"/>
          <w:b/>
        </w:rPr>
        <w:t>ценк</w:t>
      </w:r>
      <w:r w:rsidRPr="00292956">
        <w:rPr>
          <w:rFonts w:ascii="Times New Roman" w:hAnsi="Times New Roman"/>
          <w:b/>
        </w:rPr>
        <w:t>а</w:t>
      </w:r>
      <w:r w:rsidR="00B8041E" w:rsidRPr="00292956">
        <w:rPr>
          <w:rFonts w:ascii="Times New Roman" w:hAnsi="Times New Roman"/>
          <w:b/>
        </w:rPr>
        <w:t xml:space="preserve"> нормативно-правовой базы, необходимой для функционирования и развития транспортной инфраструктуры </w:t>
      </w:r>
      <w:r w:rsidRPr="00292956">
        <w:rPr>
          <w:rFonts w:ascii="Times New Roman" w:hAnsi="Times New Roman"/>
          <w:b/>
        </w:rPr>
        <w:t>городского округа</w:t>
      </w:r>
      <w:r w:rsidR="00A604D0" w:rsidRPr="00292956">
        <w:rPr>
          <w:rFonts w:ascii="Times New Roman" w:hAnsi="Times New Roman"/>
          <w:b/>
        </w:rPr>
        <w:t xml:space="preserve"> муниципального образования «город Саянск»</w:t>
      </w:r>
      <w:r w:rsidRPr="00292956">
        <w:rPr>
          <w:rFonts w:ascii="Times New Roman" w:hAnsi="Times New Roman"/>
          <w:b/>
        </w:rPr>
        <w:t>.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Основой функционирования всей транспортной системы является нормативно-правовая база, соответствующая установленным принципам транспортного обслуживания жителей города.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На сегодняшний день нормативно-правовая база, необходимая для функционирования и развития тра</w:t>
      </w:r>
      <w:r>
        <w:rPr>
          <w:rFonts w:ascii="TimesNewRoman" w:hAnsi="TimesNewRoman"/>
          <w:color w:val="000000"/>
          <w:szCs w:val="28"/>
        </w:rPr>
        <w:t>нспортной инфраструктуры города</w:t>
      </w:r>
      <w:r w:rsidRPr="000A70E2">
        <w:rPr>
          <w:rFonts w:ascii="TimesNewRoman" w:hAnsi="TimesNewRoman"/>
          <w:color w:val="000000"/>
          <w:szCs w:val="28"/>
        </w:rPr>
        <w:t xml:space="preserve"> достаточно развита. Действующие нормативные правовые акты соответствуют проводимым в государстве экономическим преобразованиям</w:t>
      </w:r>
      <w:r>
        <w:rPr>
          <w:rFonts w:ascii="TimesNewRoman" w:hAnsi="TimesNewRoman"/>
          <w:color w:val="000000"/>
          <w:szCs w:val="28"/>
        </w:rPr>
        <w:t>.</w:t>
      </w:r>
    </w:p>
    <w:p w:rsidR="00DD7E9B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  <w:highlight w:val="yellow"/>
        </w:rPr>
      </w:pPr>
      <w:r w:rsidRPr="000A70E2">
        <w:rPr>
          <w:rFonts w:ascii="TimesNewRoman" w:hAnsi="TimesNewRoman"/>
          <w:color w:val="000000"/>
          <w:szCs w:val="28"/>
        </w:rPr>
        <w:t>Основными документами, определяющими порядок функционирования и развития транспортной инфраструктуры города, являются: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1) Федеральные законы: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от 10</w:t>
      </w:r>
      <w:r>
        <w:rPr>
          <w:rFonts w:ascii="TimesNewRoman" w:hAnsi="TimesNewRoman"/>
          <w:color w:val="000000"/>
          <w:szCs w:val="28"/>
        </w:rPr>
        <w:t>.12.</w:t>
      </w:r>
      <w:r w:rsidRPr="000A70E2">
        <w:rPr>
          <w:rFonts w:ascii="TimesNewRoman" w:hAnsi="TimesNewRoman"/>
          <w:color w:val="000000"/>
          <w:szCs w:val="28"/>
        </w:rPr>
        <w:t xml:space="preserve">1995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196-ФЗ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 безопасности дорожного движения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от 20</w:t>
      </w:r>
      <w:r>
        <w:rPr>
          <w:rFonts w:ascii="TimesNewRoman" w:hAnsi="TimesNewRoman"/>
          <w:color w:val="000000"/>
          <w:szCs w:val="28"/>
        </w:rPr>
        <w:t>.03.</w:t>
      </w:r>
      <w:r w:rsidRPr="000A70E2">
        <w:rPr>
          <w:rFonts w:ascii="TimesNewRoman" w:hAnsi="TimesNewRoman"/>
          <w:color w:val="000000"/>
          <w:szCs w:val="28"/>
        </w:rPr>
        <w:t xml:space="preserve">2025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33-ФЗ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- от </w:t>
      </w:r>
      <w:r>
        <w:rPr>
          <w:rFonts w:ascii="TimesNewRoman" w:hAnsi="TimesNewRoman"/>
          <w:color w:val="000000"/>
          <w:szCs w:val="28"/>
        </w:rPr>
        <w:t>0</w:t>
      </w:r>
      <w:r w:rsidRPr="000A70E2">
        <w:rPr>
          <w:rFonts w:ascii="TimesNewRoman" w:hAnsi="TimesNewRoman"/>
          <w:color w:val="000000"/>
          <w:szCs w:val="28"/>
        </w:rPr>
        <w:t>8</w:t>
      </w:r>
      <w:r>
        <w:rPr>
          <w:rFonts w:ascii="TimesNewRoman" w:hAnsi="TimesNewRoman"/>
          <w:color w:val="000000"/>
          <w:szCs w:val="28"/>
        </w:rPr>
        <w:t>.11.</w:t>
      </w:r>
      <w:r w:rsidRPr="000A70E2">
        <w:rPr>
          <w:rFonts w:ascii="TimesNewRoman" w:hAnsi="TimesNewRoman"/>
          <w:color w:val="000000"/>
          <w:szCs w:val="28"/>
        </w:rPr>
        <w:t xml:space="preserve">2007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257-ФЗ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- от </w:t>
      </w:r>
      <w:r>
        <w:rPr>
          <w:rFonts w:ascii="TimesNewRoman" w:hAnsi="TimesNewRoman"/>
          <w:color w:val="000000"/>
          <w:szCs w:val="28"/>
        </w:rPr>
        <w:t>0</w:t>
      </w:r>
      <w:r w:rsidRPr="000A70E2">
        <w:rPr>
          <w:rFonts w:ascii="TimesNewRoman" w:hAnsi="TimesNewRoman"/>
          <w:color w:val="000000"/>
          <w:szCs w:val="28"/>
        </w:rPr>
        <w:t>8</w:t>
      </w:r>
      <w:r>
        <w:rPr>
          <w:rFonts w:ascii="TimesNewRoman" w:hAnsi="TimesNewRoman"/>
          <w:color w:val="000000"/>
          <w:szCs w:val="28"/>
        </w:rPr>
        <w:t>.11.</w:t>
      </w:r>
      <w:r w:rsidRPr="000A70E2">
        <w:rPr>
          <w:rFonts w:ascii="TimesNewRoman" w:hAnsi="TimesNewRoman"/>
          <w:color w:val="000000"/>
          <w:szCs w:val="28"/>
        </w:rPr>
        <w:t xml:space="preserve">2007 </w:t>
      </w:r>
      <w:r>
        <w:rPr>
          <w:rFonts w:ascii="TimesNewRoman" w:hAnsi="TimesNewRoman"/>
          <w:color w:val="000000"/>
          <w:szCs w:val="28"/>
        </w:rPr>
        <w:t>№ 259-ФЗ «</w:t>
      </w:r>
      <w:r w:rsidRPr="000A70E2">
        <w:rPr>
          <w:rFonts w:ascii="TimesNewRoman" w:hAnsi="TimesNewRoman"/>
          <w:color w:val="000000"/>
          <w:szCs w:val="28"/>
        </w:rPr>
        <w:t>Устав автомобильного транспорта и городского наземного электрического транспорта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от 13</w:t>
      </w:r>
      <w:r>
        <w:rPr>
          <w:rFonts w:ascii="TimesNewRoman" w:hAnsi="TimesNewRoman"/>
          <w:color w:val="000000"/>
          <w:szCs w:val="28"/>
        </w:rPr>
        <w:t>.03.</w:t>
      </w:r>
      <w:r w:rsidRPr="000A70E2">
        <w:rPr>
          <w:rFonts w:ascii="TimesNewRoman" w:hAnsi="TimesNewRoman"/>
          <w:color w:val="000000"/>
          <w:szCs w:val="28"/>
        </w:rPr>
        <w:t xml:space="preserve">2015 </w:t>
      </w:r>
      <w:r>
        <w:rPr>
          <w:rFonts w:ascii="TimesNewRoman" w:hAnsi="TimesNewRoman"/>
          <w:color w:val="000000"/>
          <w:szCs w:val="28"/>
        </w:rPr>
        <w:t>№ 220-ФЗ «</w:t>
      </w:r>
      <w:r w:rsidRPr="000A70E2">
        <w:rPr>
          <w:rFonts w:ascii="TimesNewRoman" w:hAnsi="TimesNewRoman"/>
          <w:color w:val="000000"/>
          <w:szCs w:val="28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</w:t>
      </w:r>
      <w:r w:rsidRPr="000A70E2">
        <w:rPr>
          <w:rFonts w:ascii="TimesNewRoman" w:hAnsi="TimesNewRoman"/>
          <w:color w:val="000000"/>
          <w:szCs w:val="28"/>
        </w:rPr>
        <w:lastRenderedPageBreak/>
        <w:t>Российской Федерации и о внесении изменений в отдельные законодательные акты Российской Федерации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от 29</w:t>
      </w:r>
      <w:r>
        <w:rPr>
          <w:rFonts w:ascii="TimesNewRoman" w:hAnsi="TimesNewRoman"/>
          <w:color w:val="000000"/>
          <w:szCs w:val="28"/>
        </w:rPr>
        <w:t>.12.</w:t>
      </w:r>
      <w:r w:rsidRPr="000A70E2">
        <w:rPr>
          <w:rFonts w:ascii="TimesNewRoman" w:hAnsi="TimesNewRoman"/>
          <w:color w:val="000000"/>
          <w:szCs w:val="28"/>
        </w:rPr>
        <w:t xml:space="preserve">2017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443-ФЗ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2) документы национального проекта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Безопасные и качественные автомобильные дороги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- паспорт приоритетного проекта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Безопасные и качественные дороги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, утвержденный президиумом Совета при Президенте Российской Федерации по стратегическому развитию и приоритетным проектам (протокол от 21</w:t>
      </w:r>
      <w:r>
        <w:rPr>
          <w:rFonts w:ascii="TimesNewRoman" w:hAnsi="TimesNewRoman"/>
          <w:color w:val="000000"/>
          <w:szCs w:val="28"/>
        </w:rPr>
        <w:t>.11.</w:t>
      </w:r>
      <w:r w:rsidRPr="000A70E2">
        <w:rPr>
          <w:rFonts w:ascii="TimesNewRoman" w:hAnsi="TimesNewRoman"/>
          <w:color w:val="000000"/>
          <w:szCs w:val="28"/>
        </w:rPr>
        <w:t xml:space="preserve">2016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10);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- паспорт национального проекта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Безопасные и качественные автомобильные дороги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, утвержденный президиумом Совета при Президенте Российской Федерации по стратегическому развитию и национальным проектам (протокол от 24</w:t>
      </w:r>
      <w:r>
        <w:rPr>
          <w:rFonts w:ascii="TimesNewRoman" w:hAnsi="TimesNewRoman"/>
          <w:color w:val="000000"/>
          <w:szCs w:val="28"/>
        </w:rPr>
        <w:t>.12.</w:t>
      </w:r>
      <w:r w:rsidRPr="000A70E2">
        <w:rPr>
          <w:rFonts w:ascii="TimesNewRoman" w:hAnsi="TimesNewRoman"/>
          <w:color w:val="000000"/>
          <w:szCs w:val="28"/>
        </w:rPr>
        <w:t xml:space="preserve">2018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15);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3) законы Иркутской области: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постановление Правительства Иркутской области от 11</w:t>
      </w:r>
      <w:r>
        <w:rPr>
          <w:rFonts w:ascii="TimesNewRoman" w:hAnsi="TimesNewRoman"/>
          <w:color w:val="000000"/>
          <w:szCs w:val="28"/>
        </w:rPr>
        <w:t>.06.</w:t>
      </w:r>
      <w:r w:rsidRPr="000A70E2">
        <w:rPr>
          <w:rFonts w:ascii="TimesNewRoman" w:hAnsi="TimesNewRoman"/>
          <w:color w:val="000000"/>
          <w:szCs w:val="28"/>
        </w:rPr>
        <w:t xml:space="preserve">2025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503-пп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 подготовке документации по организации дорожного движения в Иркутской области и о признании утратившими силу отдельных постановлений Правительства Иркутской области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постановление Правит</w:t>
      </w:r>
      <w:r>
        <w:rPr>
          <w:rFonts w:ascii="TimesNewRoman" w:hAnsi="TimesNewRoman"/>
          <w:color w:val="000000"/>
          <w:szCs w:val="28"/>
        </w:rPr>
        <w:t>ельства Иркутской области от 13.11.2023 №</w:t>
      </w:r>
      <w:r w:rsidRPr="000A70E2">
        <w:rPr>
          <w:rFonts w:ascii="TimesNewRoman" w:hAnsi="TimesNewRoman"/>
          <w:color w:val="000000"/>
          <w:szCs w:val="28"/>
        </w:rPr>
        <w:t xml:space="preserve"> 1019-пп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 xml:space="preserve">Об утверждении государственной программы Иркутской области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Развитие дорожного хозяйства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 xml:space="preserve"> и признании утратившими силу отдельных постановлений Правительства Иркутской области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Закон Иркутской области от 30</w:t>
      </w:r>
      <w:r>
        <w:rPr>
          <w:rFonts w:ascii="TimesNewRoman" w:hAnsi="TimesNewRoman"/>
          <w:color w:val="000000"/>
          <w:szCs w:val="28"/>
        </w:rPr>
        <w:t>.12.</w:t>
      </w:r>
      <w:r w:rsidRPr="000A70E2">
        <w:rPr>
          <w:rFonts w:ascii="TimesNewRoman" w:hAnsi="TimesNewRoman"/>
          <w:color w:val="000000"/>
          <w:szCs w:val="28"/>
        </w:rPr>
        <w:t xml:space="preserve">2014 </w:t>
      </w:r>
      <w:r>
        <w:rPr>
          <w:rFonts w:ascii="TimesNewRoman" w:hAnsi="TimesNewRoman"/>
          <w:color w:val="000000"/>
          <w:szCs w:val="28"/>
        </w:rPr>
        <w:t>№</w:t>
      </w:r>
      <w:r w:rsidRPr="000A70E2">
        <w:rPr>
          <w:rFonts w:ascii="TimesNewRoman" w:hAnsi="TimesNewRoman"/>
          <w:color w:val="000000"/>
          <w:szCs w:val="28"/>
        </w:rPr>
        <w:t xml:space="preserve"> 173-ОЗ </w:t>
      </w:r>
      <w:r>
        <w:rPr>
          <w:rFonts w:ascii="TimesNewRoman" w:hAnsi="TimesNewRoman"/>
          <w:color w:val="000000"/>
          <w:szCs w:val="28"/>
        </w:rPr>
        <w:t>«</w:t>
      </w:r>
      <w:r w:rsidRPr="000A70E2">
        <w:rPr>
          <w:rFonts w:ascii="TimesNewRoman" w:hAnsi="TimesNewRoman"/>
          <w:color w:val="000000"/>
          <w:szCs w:val="28"/>
        </w:rPr>
        <w:t>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</w:t>
      </w:r>
      <w:r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 xml:space="preserve">4) нормативные правовые акты </w:t>
      </w:r>
      <w:r>
        <w:rPr>
          <w:rFonts w:ascii="TimesNewRoman" w:hAnsi="TimesNewRoman"/>
          <w:color w:val="000000"/>
          <w:szCs w:val="28"/>
        </w:rPr>
        <w:t>городского округа муниципального образования «город Саянск»</w:t>
      </w:r>
      <w:r w:rsidRPr="000A70E2">
        <w:rPr>
          <w:rFonts w:ascii="TimesNewRoman" w:hAnsi="TimesNewRoman"/>
          <w:color w:val="000000"/>
          <w:szCs w:val="28"/>
        </w:rPr>
        <w:t>: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генеральный план</w:t>
      </w:r>
      <w:r>
        <w:rPr>
          <w:rFonts w:ascii="TimesNewRoman" w:hAnsi="TimesNewRoman"/>
          <w:color w:val="000000"/>
          <w:szCs w:val="28"/>
        </w:rPr>
        <w:t xml:space="preserve"> городского округа муниципального образования «город Саянск»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0A70E2" w:rsidRPr="00BA5693" w:rsidRDefault="000A70E2" w:rsidP="00003676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BA5693">
        <w:rPr>
          <w:rFonts w:ascii="TimesNewRoman" w:hAnsi="TimesNewRoman"/>
          <w:color w:val="000000"/>
          <w:szCs w:val="28"/>
        </w:rPr>
        <w:t xml:space="preserve">- </w:t>
      </w:r>
      <w:r w:rsidR="00003676" w:rsidRPr="00BA5693">
        <w:rPr>
          <w:rFonts w:ascii="TimesNewRoman" w:hAnsi="TimesNewRoman"/>
          <w:color w:val="000000"/>
          <w:szCs w:val="28"/>
        </w:rPr>
        <w:t xml:space="preserve">реестр парковок общего пользования на автомобильных дорогах </w:t>
      </w:r>
      <w:r w:rsidR="00D35D25" w:rsidRPr="00BA5693">
        <w:rPr>
          <w:rFonts w:ascii="TimesNewRoman" w:hAnsi="TimesNewRoman"/>
          <w:color w:val="000000"/>
          <w:szCs w:val="28"/>
        </w:rPr>
        <w:t>местного значения муниципального образования «город Саянск»;</w:t>
      </w:r>
    </w:p>
    <w:p w:rsidR="00B96CE9" w:rsidRPr="00BA5693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BA5693">
        <w:rPr>
          <w:rFonts w:ascii="TimesNewRoman" w:hAnsi="TimesNewRoman"/>
          <w:color w:val="000000"/>
          <w:szCs w:val="28"/>
        </w:rPr>
        <w:t xml:space="preserve">- </w:t>
      </w:r>
      <w:r w:rsidR="00B96CE9" w:rsidRPr="00BA5693">
        <w:rPr>
          <w:rFonts w:ascii="TimesNewRoman" w:hAnsi="TimesNewRoman"/>
          <w:color w:val="000000"/>
          <w:szCs w:val="28"/>
        </w:rPr>
        <w:t>постановление администрации городского округа муниципального образования «город Саянск» от 30.07.2024 № 110-37-881-24 «Об утверждении порядка согласования Проекта организации дорожного движения на автомобильные дороги общего пользования местного значения городского округа муниципального образования «город Саянск»;</w:t>
      </w:r>
    </w:p>
    <w:p w:rsidR="00B96CE9" w:rsidRDefault="000A70E2" w:rsidP="00B96CE9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BA5693">
        <w:rPr>
          <w:rFonts w:ascii="TimesNewRoman" w:hAnsi="TimesNewRoman"/>
          <w:color w:val="000000"/>
          <w:szCs w:val="28"/>
        </w:rPr>
        <w:t xml:space="preserve">- </w:t>
      </w:r>
      <w:r w:rsidR="00B96CE9" w:rsidRPr="00BA5693">
        <w:rPr>
          <w:rFonts w:ascii="TimesNewRoman" w:hAnsi="TimesNewRoman"/>
          <w:color w:val="000000"/>
          <w:szCs w:val="28"/>
        </w:rPr>
        <w:t>постановление администрации городского округа муниципального образования «город Саянск» от 26.09.2016 № 110-37-1144-16 «Об утверждении Правил организации и проведения работ по ремонту и содержанию автомобильных дорог общего пользования местного значения городского округа муниципального образования «город Саянск»;</w:t>
      </w:r>
    </w:p>
    <w:p w:rsidR="00B96CE9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B96CE9">
        <w:rPr>
          <w:rFonts w:ascii="TimesNewRoman" w:hAnsi="TimesNewRoman"/>
          <w:color w:val="000000"/>
          <w:szCs w:val="28"/>
        </w:rPr>
        <w:t xml:space="preserve">- </w:t>
      </w:r>
      <w:r w:rsidR="00B96CE9" w:rsidRPr="00B96CE9">
        <w:rPr>
          <w:rFonts w:ascii="TimesNewRoman" w:hAnsi="TimesNewRoman"/>
          <w:color w:val="000000"/>
          <w:szCs w:val="28"/>
        </w:rPr>
        <w:t>постановление администрации городского округа муниципального образования «город Саянск» от 26.12.2025 № 110-37-1574-25 «Развитие, содержание дорожного хозяйства и благоустройство муниципального образования «город Саянск» на 2020-2027 годы»;</w:t>
      </w:r>
    </w:p>
    <w:p w:rsidR="000A70E2" w:rsidRPr="000A70E2" w:rsidRDefault="000A70E2" w:rsidP="000A70E2">
      <w:pPr>
        <w:ind w:firstLine="567"/>
        <w:jc w:val="both"/>
        <w:rPr>
          <w:rFonts w:ascii="TimesNewRoman" w:hAnsi="TimesNewRoman"/>
          <w:color w:val="000000"/>
          <w:szCs w:val="28"/>
        </w:rPr>
      </w:pPr>
      <w:r w:rsidRPr="000A70E2">
        <w:rPr>
          <w:rFonts w:ascii="TimesNewRoman" w:hAnsi="TimesNewRoman"/>
          <w:color w:val="000000"/>
          <w:szCs w:val="28"/>
        </w:rPr>
        <w:t>- решение Думы город</w:t>
      </w:r>
      <w:r w:rsidR="005352F2">
        <w:rPr>
          <w:rFonts w:ascii="TimesNewRoman" w:hAnsi="TimesNewRoman"/>
          <w:color w:val="000000"/>
          <w:szCs w:val="28"/>
        </w:rPr>
        <w:t>ского округа муниципального образования «город Саянск»</w:t>
      </w:r>
      <w:r w:rsidRPr="000A70E2">
        <w:rPr>
          <w:rFonts w:ascii="TimesNewRoman" w:hAnsi="TimesNewRoman"/>
          <w:color w:val="000000"/>
          <w:szCs w:val="28"/>
        </w:rPr>
        <w:t xml:space="preserve"> от 25</w:t>
      </w:r>
      <w:r w:rsidR="005352F2">
        <w:rPr>
          <w:rFonts w:ascii="TimesNewRoman" w:hAnsi="TimesNewRoman"/>
          <w:color w:val="000000"/>
          <w:szCs w:val="28"/>
        </w:rPr>
        <w:t>.04.2019 №71-67-19-12«Об утверждении</w:t>
      </w:r>
      <w:r w:rsidRPr="000A70E2">
        <w:rPr>
          <w:rFonts w:ascii="TimesNewRoman" w:hAnsi="TimesNewRoman"/>
          <w:color w:val="000000"/>
          <w:szCs w:val="28"/>
        </w:rPr>
        <w:t xml:space="preserve"> Правил благоустройства территории </w:t>
      </w:r>
      <w:r w:rsidR="005352F2">
        <w:rPr>
          <w:rFonts w:ascii="TimesNewRoman" w:hAnsi="TimesNewRoman"/>
          <w:color w:val="000000"/>
          <w:szCs w:val="28"/>
        </w:rPr>
        <w:t>муниципального образования «город</w:t>
      </w:r>
      <w:r w:rsidR="00492043">
        <w:rPr>
          <w:rFonts w:ascii="TimesNewRoman" w:hAnsi="TimesNewRoman"/>
          <w:color w:val="000000"/>
          <w:szCs w:val="28"/>
        </w:rPr>
        <w:t xml:space="preserve"> </w:t>
      </w:r>
      <w:r w:rsidR="005352F2">
        <w:rPr>
          <w:rFonts w:ascii="TimesNewRoman" w:hAnsi="TimesNewRoman"/>
          <w:color w:val="000000"/>
          <w:szCs w:val="28"/>
        </w:rPr>
        <w:t>Саян</w:t>
      </w:r>
      <w:r w:rsidRPr="000A70E2">
        <w:rPr>
          <w:rFonts w:ascii="TimesNewRoman" w:hAnsi="TimesNewRoman"/>
          <w:color w:val="000000"/>
          <w:szCs w:val="28"/>
        </w:rPr>
        <w:t>ск</w:t>
      </w:r>
      <w:r w:rsidR="005352F2">
        <w:rPr>
          <w:rFonts w:ascii="TimesNewRoman" w:hAnsi="TimesNewRoman"/>
          <w:color w:val="000000"/>
          <w:szCs w:val="28"/>
        </w:rPr>
        <w:t>»</w:t>
      </w:r>
      <w:r w:rsidRPr="000A70E2">
        <w:rPr>
          <w:rFonts w:ascii="TimesNewRoman" w:hAnsi="TimesNewRoman"/>
          <w:color w:val="000000"/>
          <w:szCs w:val="28"/>
        </w:rPr>
        <w:t>;</w:t>
      </w:r>
    </w:p>
    <w:p w:rsidR="004E20B2" w:rsidRDefault="000A70E2" w:rsidP="004E20B2">
      <w:pPr>
        <w:ind w:firstLine="567"/>
        <w:jc w:val="both"/>
        <w:rPr>
          <w:rFonts w:ascii="TimesNewRoman" w:hAnsi="TimesNewRoman"/>
          <w:color w:val="000000"/>
        </w:rPr>
      </w:pPr>
      <w:r w:rsidRPr="004E20B2">
        <w:rPr>
          <w:rFonts w:ascii="TimesNewRoman" w:hAnsi="TimesNewRoman"/>
          <w:color w:val="000000"/>
        </w:rPr>
        <w:t xml:space="preserve">- </w:t>
      </w:r>
      <w:r w:rsidR="003E5099">
        <w:rPr>
          <w:rFonts w:ascii="TimesNewRoman" w:hAnsi="TimesNewRoman"/>
          <w:color w:val="000000"/>
        </w:rPr>
        <w:t>п</w:t>
      </w:r>
      <w:r w:rsidR="004E20B2" w:rsidRPr="004E20B2">
        <w:rPr>
          <w:rFonts w:ascii="TimesNewRoman" w:hAnsi="TimesNewRoman"/>
          <w:color w:val="000000"/>
        </w:rPr>
        <w:t xml:space="preserve">остановление администрации городского округа муниципального образования «город Саянск» от 28.12.2020 №110-37-1287-20 «Об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городского округа муниципального образования «город Саянск», а также на посадку (взлет) на расположенные в границах городского округа муниципального </w:t>
      </w:r>
      <w:r w:rsidR="004E20B2" w:rsidRPr="004E20B2">
        <w:rPr>
          <w:rFonts w:ascii="TimesNewRoman" w:hAnsi="TimesNewRoman"/>
          <w:color w:val="000000"/>
        </w:rPr>
        <w:lastRenderedPageBreak/>
        <w:t>образования «город Саянск» площадки, сведения о которых не опубликованы в документах аэронавигационной информации»</w:t>
      </w:r>
      <w:r w:rsidR="009968B8">
        <w:rPr>
          <w:rFonts w:ascii="TimesNewRoman" w:hAnsi="TimesNewRoman"/>
          <w:color w:val="000000"/>
        </w:rPr>
        <w:t>;</w:t>
      </w:r>
    </w:p>
    <w:p w:rsidR="009968B8" w:rsidRPr="004E20B2" w:rsidRDefault="009968B8" w:rsidP="009968B8">
      <w:pPr>
        <w:ind w:firstLine="567"/>
        <w:jc w:val="both"/>
        <w:rPr>
          <w:rFonts w:ascii="TimesNewRoman" w:hAnsi="TimesNewRoman"/>
          <w:color w:val="000000"/>
          <w:highlight w:val="yellow"/>
        </w:rPr>
      </w:pPr>
      <w:r>
        <w:rPr>
          <w:rFonts w:ascii="TimesNewRoman" w:hAnsi="TimesNewRoman"/>
          <w:color w:val="000000"/>
        </w:rPr>
        <w:t xml:space="preserve">- </w:t>
      </w:r>
      <w:r w:rsidR="003E5099">
        <w:rPr>
          <w:rFonts w:ascii="TimesNewRoman" w:hAnsi="TimesNewRoman"/>
          <w:color w:val="000000"/>
        </w:rPr>
        <w:t>р</w:t>
      </w:r>
      <w:r w:rsidRPr="009968B8">
        <w:rPr>
          <w:rFonts w:ascii="TimesNewRoman" w:hAnsi="TimesNewRoman"/>
          <w:color w:val="000000"/>
        </w:rPr>
        <w:t>ешение Думы от 29.05.2025 № 81-67-25-29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муниципального образования «город Саянск».</w:t>
      </w:r>
    </w:p>
    <w:p w:rsidR="00DD7E9B" w:rsidRDefault="00DD7E9B" w:rsidP="00DD7E9B"/>
    <w:p w:rsidR="00B8041E" w:rsidRPr="00292956" w:rsidRDefault="005248AE" w:rsidP="00524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13. О</w:t>
      </w:r>
      <w:r w:rsidR="00B8041E" w:rsidRPr="00292956">
        <w:rPr>
          <w:rFonts w:ascii="Times New Roman" w:hAnsi="Times New Roman"/>
          <w:b/>
        </w:rPr>
        <w:t>ценк</w:t>
      </w:r>
      <w:r w:rsidRPr="00292956">
        <w:rPr>
          <w:rFonts w:ascii="Times New Roman" w:hAnsi="Times New Roman"/>
          <w:b/>
        </w:rPr>
        <w:t>а</w:t>
      </w:r>
      <w:r w:rsidR="00B8041E" w:rsidRPr="00292956">
        <w:rPr>
          <w:rFonts w:ascii="Times New Roman" w:hAnsi="Times New Roman"/>
          <w:b/>
        </w:rPr>
        <w:t xml:space="preserve"> финансирования транспортной инфраструктуры.</w:t>
      </w:r>
    </w:p>
    <w:p w:rsidR="00444F9F" w:rsidRPr="0000390B" w:rsidRDefault="00444F9F" w:rsidP="00444F9F">
      <w:pPr>
        <w:ind w:firstLine="567"/>
        <w:jc w:val="both"/>
        <w:rPr>
          <w:rFonts w:ascii="TimesNewRoman" w:hAnsi="TimesNewRoman"/>
          <w:color w:val="000000"/>
        </w:rPr>
      </w:pPr>
      <w:r w:rsidRPr="0000390B">
        <w:rPr>
          <w:rFonts w:ascii="TimesNewRoman" w:hAnsi="TimesNewRoman"/>
          <w:color w:val="000000"/>
        </w:rPr>
        <w:t>Финансовой основой реализации муниципальных программ являются</w:t>
      </w:r>
      <w:r w:rsidR="00492043">
        <w:rPr>
          <w:rFonts w:ascii="TimesNewRoman" w:hAnsi="TimesNewRoman"/>
          <w:color w:val="000000"/>
        </w:rPr>
        <w:t xml:space="preserve"> </w:t>
      </w:r>
      <w:r w:rsidRPr="0000390B">
        <w:rPr>
          <w:rFonts w:ascii="TimesNewRoman" w:hAnsi="TimesNewRoman"/>
          <w:color w:val="000000"/>
        </w:rPr>
        <w:t xml:space="preserve">средства бюджета городского округа. Привлечение средств бюджета Иркутской области учитывается как прогноз </w:t>
      </w:r>
      <w:proofErr w:type="spellStart"/>
      <w:r w:rsidRPr="0000390B">
        <w:rPr>
          <w:rFonts w:ascii="TimesNewRoman" w:hAnsi="TimesNewRoman"/>
          <w:color w:val="000000"/>
        </w:rPr>
        <w:t>софинансирования</w:t>
      </w:r>
      <w:proofErr w:type="spellEnd"/>
      <w:r w:rsidRPr="0000390B">
        <w:rPr>
          <w:rFonts w:ascii="TimesNewRoman" w:hAnsi="TimesNewRoman"/>
          <w:color w:val="000000"/>
        </w:rPr>
        <w:t xml:space="preserve"> мероприятий в соответствии с действующим законодательством.</w:t>
      </w:r>
    </w:p>
    <w:p w:rsidR="00444F9F" w:rsidRPr="005856C8" w:rsidRDefault="00444F9F" w:rsidP="00444F9F">
      <w:pPr>
        <w:ind w:firstLine="567"/>
        <w:jc w:val="both"/>
        <w:rPr>
          <w:rFonts w:ascii="TimesNewRoman" w:hAnsi="TimesNewRoman"/>
          <w:color w:val="000000"/>
        </w:rPr>
      </w:pPr>
      <w:r w:rsidRPr="005856C8">
        <w:rPr>
          <w:rFonts w:ascii="TimesNewRoman" w:hAnsi="TimesNewRoman"/>
          <w:color w:val="000000"/>
        </w:rPr>
        <w:t>Финансирование мероприятий Программы осуществляется за счет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бюджетных ассигнований, предусмотренных на оплату муниципальных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контрактов на поставку товаров, выполнение работ, оказание услуг для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муниципальных нужд в целях реализации полномочий городского округа в области использования автомобильных дорог и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осуществления дорожной деятельности в соответствии с законодательством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Российской Федерации.</w:t>
      </w:r>
    </w:p>
    <w:p w:rsidR="00444F9F" w:rsidRPr="005856C8" w:rsidRDefault="00444F9F" w:rsidP="00444F9F">
      <w:pPr>
        <w:ind w:firstLine="567"/>
        <w:jc w:val="both"/>
        <w:rPr>
          <w:rFonts w:ascii="TimesNewRoman" w:hAnsi="TimesNewRoman"/>
          <w:color w:val="000000"/>
        </w:rPr>
      </w:pPr>
      <w:r w:rsidRPr="005856C8">
        <w:rPr>
          <w:rFonts w:ascii="TimesNewRoman" w:hAnsi="TimesNewRoman"/>
          <w:color w:val="000000"/>
        </w:rPr>
        <w:t>Указанные в настоящей Программе средства, необходимые на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реализацию мероприятий Программы, рассчитаны для ремонта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автомобильных дорог общего пользования местного значения и улично-дорожной сети, уровень состояния которых требует дополнительных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финансовых вложений к возможностям местного бюджета для изготовления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проектной документации и строительства дорог улично-дорожной сети.</w:t>
      </w:r>
    </w:p>
    <w:p w:rsidR="00444F9F" w:rsidRDefault="00444F9F" w:rsidP="00444F9F">
      <w:pPr>
        <w:ind w:firstLine="567"/>
        <w:jc w:val="both"/>
        <w:rPr>
          <w:rFonts w:ascii="TimesNewRoman" w:hAnsi="TimesNewRoman"/>
          <w:color w:val="000000"/>
        </w:rPr>
      </w:pPr>
      <w:r w:rsidRPr="005856C8">
        <w:rPr>
          <w:rFonts w:ascii="TimesNewRoman" w:hAnsi="TimesNewRoman"/>
          <w:color w:val="000000"/>
        </w:rPr>
        <w:t>Ежегодные объемы финансирования определяются в соответствии с</w:t>
      </w:r>
      <w:r w:rsidR="00492043">
        <w:rPr>
          <w:rFonts w:ascii="TimesNewRoman" w:hAnsi="TimesNewRoman"/>
          <w:color w:val="000000"/>
        </w:rPr>
        <w:t xml:space="preserve"> </w:t>
      </w:r>
      <w:r w:rsidRPr="005856C8">
        <w:rPr>
          <w:rFonts w:ascii="TimesNewRoman" w:hAnsi="TimesNewRoman"/>
          <w:color w:val="000000"/>
        </w:rPr>
        <w:t>бюджетом на соответствующий финансовый год.</w:t>
      </w:r>
    </w:p>
    <w:p w:rsidR="00967E23" w:rsidRP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</w:pPr>
      <w:r w:rsidRPr="00967E23">
        <w:rPr>
          <w:rFonts w:ascii="TimesNewRoman" w:hAnsi="TimesNewRoman"/>
          <w:color w:val="000000"/>
        </w:rPr>
        <w:t>В период с 2020 по 2025 годы финансирование мероприятий по развитию транспортной инфраструктуры на территории муниципального образования «город Саянск» осуществлялось в соответствии с муниципальной программы «Развитие, содержание дорожного хозяйства и благоустройство муниципального образования «город Саянск» на 2020-2027 годы», утвержденной постановлением администрации городского округа муниципального образования «город Саянск» от 23.10.2019 № 110-37-1176-19.</w:t>
      </w:r>
    </w:p>
    <w:p w:rsidR="00967E23" w:rsidRP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</w:pPr>
      <w:r w:rsidRPr="00967E23">
        <w:rPr>
          <w:rFonts w:ascii="TimesNewRoman" w:hAnsi="TimesNewRoman"/>
          <w:color w:val="000000"/>
        </w:rPr>
        <w:t>В период с 2026 по 2030 годы финансирование мероприятий по развитию транспортной инфраструктуры на территории муниципального образования «город Саянск» будет осуществляться в соответствии с муниципальной программы «Развитие, содержание дорожного хозяйства и благоустройство муниципального образования «город Саянск», утвержденной постановлением администрации городского округа муниципального образования «город Саянск» от 30.07.2025 № 110-37-939-25.</w:t>
      </w:r>
    </w:p>
    <w:p w:rsidR="00967E23" w:rsidRP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</w:pPr>
      <w:r w:rsidRPr="00967E23">
        <w:rPr>
          <w:rFonts w:ascii="TimesNewRoman" w:hAnsi="TimesNewRoman"/>
          <w:color w:val="000000"/>
        </w:rPr>
        <w:t xml:space="preserve">В период 2020-2021 годы предоставление субсидий из областного бюджета  осуществлялось в рамках государственной программой Иркутской области «Реализация государственной политики в сфере строительства, дорожного хозяйства дорожного хозяйства и сети искусственных сооружений» на 2019 - 2024 годы, утвержденной постановлением </w:t>
      </w:r>
      <w:r w:rsidR="003E5099">
        <w:rPr>
          <w:rFonts w:ascii="TimesNewRoman" w:hAnsi="TimesNewRoman"/>
          <w:color w:val="000000"/>
        </w:rPr>
        <w:t>П</w:t>
      </w:r>
      <w:r w:rsidRPr="00967E23">
        <w:rPr>
          <w:rFonts w:ascii="TimesNewRoman" w:hAnsi="TimesNewRoman"/>
          <w:color w:val="000000"/>
        </w:rPr>
        <w:t>равительства Иркутской области от 26.10.2018 № 771-пп.</w:t>
      </w:r>
    </w:p>
    <w:p w:rsidR="00967E23" w:rsidRP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</w:pPr>
      <w:r w:rsidRPr="00967E23">
        <w:rPr>
          <w:rFonts w:ascii="TimesNewRoman" w:hAnsi="TimesNewRoman"/>
          <w:color w:val="000000"/>
        </w:rPr>
        <w:t xml:space="preserve"> С 2022 по 2023 годы изменилось наименование государственной программы Иркутской области </w:t>
      </w:r>
      <w:proofErr w:type="gramStart"/>
      <w:r w:rsidRPr="00967E23">
        <w:rPr>
          <w:rFonts w:ascii="TimesNewRoman" w:hAnsi="TimesNewRoman"/>
          <w:color w:val="000000"/>
        </w:rPr>
        <w:t>финансирование  «</w:t>
      </w:r>
      <w:proofErr w:type="gramEnd"/>
      <w:r w:rsidRPr="00967E23">
        <w:rPr>
          <w:rFonts w:ascii="TimesNewRoman" w:hAnsi="TimesNewRoman"/>
          <w:color w:val="000000"/>
        </w:rPr>
        <w:t xml:space="preserve">Развитие дорожного хозяйства и сети искусственных сооружений» на 2019-2025 годы, утвержденной постановлением Правительства Иркутской области от 26.10.2018 № 771-пп. </w:t>
      </w:r>
    </w:p>
    <w:p w:rsidR="00D6450C" w:rsidRDefault="00967E23" w:rsidP="00967E23">
      <w:pPr>
        <w:ind w:firstLine="567"/>
        <w:jc w:val="both"/>
        <w:rPr>
          <w:rFonts w:ascii="TimesNewRoman" w:hAnsi="TimesNewRoman"/>
          <w:color w:val="000000"/>
        </w:rPr>
        <w:sectPr w:rsidR="00D6450C" w:rsidSect="0007531B">
          <w:footerReference w:type="even" r:id="rId12"/>
          <w:footerReference w:type="default" r:id="rId13"/>
          <w:type w:val="continuous"/>
          <w:pgSz w:w="11906" w:h="16838"/>
          <w:pgMar w:top="567" w:right="850" w:bottom="1418" w:left="1620" w:header="567" w:footer="0" w:gutter="0"/>
          <w:cols w:space="720"/>
          <w:titlePg/>
          <w:docGrid w:linePitch="326"/>
        </w:sectPr>
      </w:pPr>
      <w:r w:rsidRPr="00967E23">
        <w:rPr>
          <w:rFonts w:ascii="TimesNewRoman" w:hAnsi="TimesNewRoman"/>
          <w:color w:val="000000"/>
        </w:rPr>
        <w:t xml:space="preserve"> Начиная с 2024 года по настоящее </w:t>
      </w:r>
      <w:proofErr w:type="gramStart"/>
      <w:r w:rsidRPr="00967E23">
        <w:rPr>
          <w:rFonts w:ascii="TimesNewRoman" w:hAnsi="TimesNewRoman"/>
          <w:color w:val="000000"/>
        </w:rPr>
        <w:t>время  предоставление</w:t>
      </w:r>
      <w:proofErr w:type="gramEnd"/>
      <w:r w:rsidRPr="00967E23">
        <w:rPr>
          <w:rFonts w:ascii="TimesNewRoman" w:hAnsi="TimesNewRoman"/>
          <w:color w:val="000000"/>
        </w:rPr>
        <w:t xml:space="preserve"> указанных субсидий предусмотрено государственной программой Иркутской области «Развитие дорожного хозяйства», утвержденной постановлением Правительства Иркутской области от 13.11.2023 года № 1019-пп.</w:t>
      </w:r>
      <w:r w:rsidRPr="00967E23">
        <w:rPr>
          <w:rFonts w:ascii="TimesNewRoman" w:hAnsi="TimesNewRoman"/>
          <w:color w:val="000000"/>
        </w:rPr>
        <w:cr/>
      </w:r>
    </w:p>
    <w:p w:rsidR="00967E23" w:rsidRDefault="00967E23" w:rsidP="00C96F35">
      <w:pPr>
        <w:autoSpaceDE w:val="0"/>
        <w:autoSpaceDN w:val="0"/>
        <w:adjustRightInd w:val="0"/>
        <w:rPr>
          <w:rFonts w:ascii="TimesNewRoman" w:eastAsia="Times New Roman" w:hAnsi="TimesNewRoman" w:cs="TimesNewRoman"/>
          <w:bCs/>
        </w:rPr>
      </w:pPr>
      <w:r w:rsidRPr="00D6450C">
        <w:rPr>
          <w:rFonts w:ascii="TimesNewRoman" w:eastAsia="Times New Roman" w:hAnsi="TimesNewRoman" w:cs="TimesNewRoman"/>
          <w:bCs/>
        </w:rPr>
        <w:lastRenderedPageBreak/>
        <w:t>Оценка финансирования муниципальных программ</w:t>
      </w:r>
      <w:r>
        <w:rPr>
          <w:rFonts w:ascii="TimesNewRoman" w:eastAsia="Times New Roman" w:hAnsi="TimesNewRoman" w:cs="TimesNewRoman"/>
          <w:bCs/>
        </w:rPr>
        <w:t>:</w:t>
      </w:r>
    </w:p>
    <w:p w:rsidR="00A04A70" w:rsidRDefault="00A04A70" w:rsidP="00C96F35">
      <w:pPr>
        <w:autoSpaceDE w:val="0"/>
        <w:autoSpaceDN w:val="0"/>
        <w:adjustRightInd w:val="0"/>
        <w:rPr>
          <w:rFonts w:ascii="TimesNewRoman" w:eastAsia="Times New Roman" w:hAnsi="TimesNewRoman" w:cs="TimesNewRoman"/>
          <w:bCs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74"/>
        <w:gridCol w:w="1674"/>
        <w:gridCol w:w="1674"/>
        <w:gridCol w:w="1674"/>
        <w:gridCol w:w="1674"/>
        <w:gridCol w:w="1674"/>
        <w:gridCol w:w="1675"/>
        <w:gridCol w:w="1675"/>
        <w:gridCol w:w="1675"/>
      </w:tblGrid>
      <w:tr w:rsidR="00A04A70" w:rsidRPr="0011307F" w:rsidTr="00834716">
        <w:tc>
          <w:tcPr>
            <w:tcW w:w="1674" w:type="dxa"/>
            <w:vMerge w:val="restart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Наименование муниципальная программа</w:t>
            </w:r>
          </w:p>
        </w:tc>
        <w:tc>
          <w:tcPr>
            <w:tcW w:w="1674" w:type="dxa"/>
            <w:vMerge w:val="restart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721" w:type="dxa"/>
            <w:gridSpan w:val="7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Финансовое обеспечение, тыс. руб.</w:t>
            </w:r>
          </w:p>
        </w:tc>
      </w:tr>
      <w:tr w:rsidR="00A04A70" w:rsidRPr="0011307F" w:rsidTr="00834716"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  <w:vMerge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2020 - 2025 годы</w:t>
            </w:r>
          </w:p>
        </w:tc>
        <w:tc>
          <w:tcPr>
            <w:tcW w:w="1674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2026 год</w:t>
            </w:r>
          </w:p>
        </w:tc>
        <w:tc>
          <w:tcPr>
            <w:tcW w:w="1674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2027 год</w:t>
            </w:r>
          </w:p>
        </w:tc>
        <w:tc>
          <w:tcPr>
            <w:tcW w:w="1674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2028 год</w:t>
            </w:r>
          </w:p>
        </w:tc>
        <w:tc>
          <w:tcPr>
            <w:tcW w:w="1675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2029 год</w:t>
            </w:r>
          </w:p>
        </w:tc>
        <w:tc>
          <w:tcPr>
            <w:tcW w:w="1675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2030 год</w:t>
            </w:r>
          </w:p>
        </w:tc>
        <w:tc>
          <w:tcPr>
            <w:tcW w:w="1675" w:type="dxa"/>
            <w:vAlign w:val="center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11307F">
              <w:rPr>
                <w:rFonts w:ascii="TimesNewRoman" w:eastAsia="Times New Roman" w:hAnsi="TimesNewRoman" w:cs="TimesNewRoman"/>
                <w:sz w:val="20"/>
                <w:szCs w:val="20"/>
              </w:rPr>
              <w:t>2031 год</w:t>
            </w:r>
          </w:p>
        </w:tc>
      </w:tr>
      <w:tr w:rsidR="00A04A70" w:rsidRPr="0011307F" w:rsidTr="00834716"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1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2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3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4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5</w:t>
            </w:r>
          </w:p>
        </w:tc>
        <w:tc>
          <w:tcPr>
            <w:tcW w:w="1674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6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7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8</w:t>
            </w:r>
          </w:p>
        </w:tc>
        <w:tc>
          <w:tcPr>
            <w:tcW w:w="1675" w:type="dxa"/>
          </w:tcPr>
          <w:p w:rsidR="00A04A70" w:rsidRPr="0011307F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11307F">
              <w:rPr>
                <w:rFonts w:ascii="TimesNewRoman" w:eastAsia="Times New Roman" w:hAnsi="TimesNewRoman" w:cs="TimesNewRoman"/>
              </w:rPr>
              <w:t>9</w:t>
            </w:r>
          </w:p>
        </w:tc>
      </w:tr>
      <w:tr w:rsidR="00A04A70" w:rsidRPr="00003FFA" w:rsidTr="00834716">
        <w:tc>
          <w:tcPr>
            <w:tcW w:w="1674" w:type="dxa"/>
            <w:vMerge w:val="restart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color w:val="000000" w:themeColor="text1"/>
                <w:sz w:val="20"/>
                <w:szCs w:val="20"/>
              </w:rPr>
              <w:t xml:space="preserve">Подпрограмма №1. </w:t>
            </w:r>
            <w:hyperlink w:anchor="P593" w:history="1">
              <w:r w:rsidRPr="00003FFA">
                <w:rPr>
                  <w:color w:val="000000" w:themeColor="text1"/>
                  <w:sz w:val="20"/>
                  <w:szCs w:val="20"/>
                </w:rPr>
                <w:t>Осуществление дорожной деятельности</w:t>
              </w:r>
            </w:hyperlink>
            <w:r w:rsidRPr="00003FFA">
              <w:rPr>
                <w:color w:val="000000" w:themeColor="text1"/>
                <w:sz w:val="20"/>
                <w:szCs w:val="20"/>
              </w:rPr>
              <w:t xml:space="preserve"> в отношении автомобильных дорог общего пользования местного значения, строительство и капитальный ремонт автодорог в городе Саянске.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930 753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111 890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</w:tr>
      <w:tr w:rsidR="00A04A70" w:rsidRPr="00003FFA" w:rsidTr="00834716">
        <w:tc>
          <w:tcPr>
            <w:tcW w:w="1674" w:type="dxa"/>
            <w:vMerge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140 015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14 54</w:t>
            </w:r>
            <w:r w:rsidR="007D472C" w:rsidRPr="00003FFA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</w:tr>
      <w:tr w:rsidR="00A04A70" w:rsidRPr="00003FFA" w:rsidTr="00834716">
        <w:tc>
          <w:tcPr>
            <w:tcW w:w="1674" w:type="dxa"/>
            <w:vMerge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790 738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97 344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</w:tr>
      <w:tr w:rsidR="00A04A70" w:rsidRPr="00003FFA" w:rsidTr="00834716">
        <w:tc>
          <w:tcPr>
            <w:tcW w:w="1674" w:type="dxa"/>
            <w:vMerge w:val="restart"/>
          </w:tcPr>
          <w:p w:rsidR="00A04A70" w:rsidRPr="00003FFA" w:rsidRDefault="00A04A70" w:rsidP="0083471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003FFA">
              <w:rPr>
                <w:color w:val="000000" w:themeColor="text1"/>
                <w:sz w:val="20"/>
                <w:szCs w:val="20"/>
              </w:rPr>
              <w:t xml:space="preserve">Подпрограмма №2. </w:t>
            </w:r>
            <w:hyperlink w:anchor="P937" w:history="1">
              <w:r w:rsidRPr="00003FFA">
                <w:rPr>
                  <w:color w:val="000000" w:themeColor="text1"/>
                  <w:sz w:val="20"/>
                  <w:szCs w:val="20"/>
                </w:rPr>
                <w:t>Повышение безопасности дорожного</w:t>
              </w:r>
            </w:hyperlink>
            <w:r w:rsidRPr="00003FFA">
              <w:rPr>
                <w:color w:val="000000" w:themeColor="text1"/>
                <w:sz w:val="20"/>
                <w:szCs w:val="20"/>
              </w:rPr>
              <w:t xml:space="preserve"> движения в городе Саянске.</w:t>
            </w:r>
          </w:p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13 997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3 299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3 054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3 054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</w:tr>
      <w:tr w:rsidR="00A04A70" w:rsidRPr="00003FFA" w:rsidTr="00834716">
        <w:tc>
          <w:tcPr>
            <w:tcW w:w="1674" w:type="dxa"/>
            <w:vMerge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11 842</w:t>
            </w:r>
          </w:p>
        </w:tc>
        <w:tc>
          <w:tcPr>
            <w:tcW w:w="1674" w:type="dxa"/>
          </w:tcPr>
          <w:p w:rsidR="00A04A70" w:rsidRPr="00003FFA" w:rsidRDefault="007D472C" w:rsidP="007D472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2 050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336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336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</w:tr>
      <w:tr w:rsidR="00A04A70" w:rsidRPr="00003FFA" w:rsidTr="00834716">
        <w:tc>
          <w:tcPr>
            <w:tcW w:w="1674" w:type="dxa"/>
            <w:vMerge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2 155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1 249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2 718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2 718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</w:tr>
      <w:tr w:rsidR="00A04A70" w:rsidRPr="00003FFA" w:rsidTr="00834716">
        <w:tc>
          <w:tcPr>
            <w:tcW w:w="1674" w:type="dxa"/>
            <w:vMerge w:val="restart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color w:val="000000" w:themeColor="text1"/>
                <w:sz w:val="20"/>
                <w:szCs w:val="20"/>
              </w:rPr>
              <w:t xml:space="preserve">Подпрограмма №3. </w:t>
            </w:r>
            <w:hyperlink w:anchor="P1321" w:history="1">
              <w:r w:rsidRPr="00003FFA">
                <w:rPr>
                  <w:color w:val="000000" w:themeColor="text1"/>
                  <w:sz w:val="20"/>
                  <w:szCs w:val="20"/>
                </w:rPr>
                <w:t>Содержание автомобильных дорог</w:t>
              </w:r>
            </w:hyperlink>
            <w:r w:rsidRPr="00003FFA">
              <w:rPr>
                <w:color w:val="000000" w:themeColor="text1"/>
                <w:sz w:val="20"/>
                <w:szCs w:val="20"/>
              </w:rPr>
              <w:t xml:space="preserve"> общего пользования местного значения и благоустройство территории муниципального образования «город Саянск».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295 146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52 810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</w:tr>
      <w:tr w:rsidR="00A04A70" w:rsidRPr="00003FFA" w:rsidTr="00834716">
        <w:tc>
          <w:tcPr>
            <w:tcW w:w="1674" w:type="dxa"/>
            <w:vMerge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262 881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52 810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</w:tr>
      <w:tr w:rsidR="00A04A70" w:rsidRPr="00003FFA" w:rsidTr="00834716">
        <w:tc>
          <w:tcPr>
            <w:tcW w:w="1674" w:type="dxa"/>
            <w:vMerge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32 265</w:t>
            </w:r>
          </w:p>
        </w:tc>
        <w:tc>
          <w:tcPr>
            <w:tcW w:w="1674" w:type="dxa"/>
          </w:tcPr>
          <w:p w:rsidR="00A04A70" w:rsidRPr="00003FFA" w:rsidRDefault="007D472C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4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1675" w:type="dxa"/>
          </w:tcPr>
          <w:p w:rsidR="00A04A70" w:rsidRPr="00003FFA" w:rsidRDefault="00A04A70" w:rsidP="008347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</w:tr>
    </w:tbl>
    <w:p w:rsidR="00C96F35" w:rsidRPr="00003FFA" w:rsidRDefault="00C96F35" w:rsidP="00C96F35">
      <w:pPr>
        <w:autoSpaceDE w:val="0"/>
        <w:autoSpaceDN w:val="0"/>
        <w:adjustRightInd w:val="0"/>
        <w:rPr>
          <w:rFonts w:ascii="TimesNewRoman" w:eastAsia="Times New Roman" w:hAnsi="TimesNewRoman" w:cs="TimesNewRoman"/>
        </w:rPr>
      </w:pPr>
    </w:p>
    <w:tbl>
      <w:tblPr>
        <w:tblStyle w:val="ae"/>
        <w:tblW w:w="15371" w:type="dxa"/>
        <w:tblLayout w:type="fixed"/>
        <w:tblLook w:val="04A0" w:firstRow="1" w:lastRow="0" w:firstColumn="1" w:lastColumn="0" w:noHBand="0" w:noVBand="1"/>
      </w:tblPr>
      <w:tblGrid>
        <w:gridCol w:w="1673"/>
        <w:gridCol w:w="1554"/>
        <w:gridCol w:w="1134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  <w:gridCol w:w="851"/>
        <w:gridCol w:w="840"/>
        <w:gridCol w:w="815"/>
      </w:tblGrid>
      <w:tr w:rsidR="00967E23" w:rsidRPr="00003FFA" w:rsidTr="00B765B6">
        <w:tc>
          <w:tcPr>
            <w:tcW w:w="1673" w:type="dxa"/>
            <w:vMerge w:val="restart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Наименование муниципальная программа</w:t>
            </w:r>
          </w:p>
        </w:tc>
        <w:tc>
          <w:tcPr>
            <w:tcW w:w="1554" w:type="dxa"/>
            <w:vMerge w:val="restart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144" w:type="dxa"/>
            <w:gridSpan w:val="14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Финансовое обеспечение, тыс. руб.</w:t>
            </w:r>
          </w:p>
        </w:tc>
      </w:tr>
      <w:tr w:rsidR="00967E23" w:rsidRPr="00003FFA" w:rsidTr="00B765B6">
        <w:tc>
          <w:tcPr>
            <w:tcW w:w="1673" w:type="dxa"/>
            <w:vMerge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  <w:vMerge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13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2026 - 2031 годы</w:t>
            </w:r>
          </w:p>
        </w:tc>
        <w:tc>
          <w:tcPr>
            <w:tcW w:w="850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2032 год</w:t>
            </w:r>
          </w:p>
        </w:tc>
        <w:tc>
          <w:tcPr>
            <w:tcW w:w="851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2033 год</w:t>
            </w:r>
          </w:p>
        </w:tc>
        <w:tc>
          <w:tcPr>
            <w:tcW w:w="850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2034 год</w:t>
            </w:r>
          </w:p>
        </w:tc>
        <w:tc>
          <w:tcPr>
            <w:tcW w:w="851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2035 год</w:t>
            </w:r>
          </w:p>
        </w:tc>
        <w:tc>
          <w:tcPr>
            <w:tcW w:w="850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2036 год</w:t>
            </w:r>
          </w:p>
        </w:tc>
        <w:tc>
          <w:tcPr>
            <w:tcW w:w="850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2037 год</w:t>
            </w:r>
          </w:p>
        </w:tc>
        <w:tc>
          <w:tcPr>
            <w:tcW w:w="851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2038 год</w:t>
            </w:r>
          </w:p>
        </w:tc>
        <w:tc>
          <w:tcPr>
            <w:tcW w:w="850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2039 год</w:t>
            </w:r>
          </w:p>
        </w:tc>
        <w:tc>
          <w:tcPr>
            <w:tcW w:w="851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2040 год</w:t>
            </w:r>
          </w:p>
        </w:tc>
        <w:tc>
          <w:tcPr>
            <w:tcW w:w="850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2041 год</w:t>
            </w:r>
          </w:p>
        </w:tc>
        <w:tc>
          <w:tcPr>
            <w:tcW w:w="851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2042 год</w:t>
            </w:r>
          </w:p>
        </w:tc>
        <w:tc>
          <w:tcPr>
            <w:tcW w:w="840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2043 год</w:t>
            </w:r>
          </w:p>
        </w:tc>
        <w:tc>
          <w:tcPr>
            <w:tcW w:w="815" w:type="dxa"/>
            <w:vAlign w:val="center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2044 год</w:t>
            </w:r>
          </w:p>
        </w:tc>
      </w:tr>
      <w:tr w:rsidR="00967E23" w:rsidRPr="00003FFA" w:rsidTr="00B765B6">
        <w:tc>
          <w:tcPr>
            <w:tcW w:w="1673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1</w:t>
            </w: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2</w:t>
            </w:r>
          </w:p>
        </w:tc>
        <w:tc>
          <w:tcPr>
            <w:tcW w:w="113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4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5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6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7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rFonts w:ascii="TimesNewRoman" w:eastAsia="Times New Roman" w:hAnsi="TimesNewRoman" w:cs="TimesNewRoman"/>
              </w:rPr>
              <w:t>9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NewRoman" w:eastAsia="Times New Roman" w:hAnsi="TimesNewRoman" w:cs="TimesNewRoman"/>
              </w:rPr>
            </w:pPr>
          </w:p>
        </w:tc>
      </w:tr>
      <w:tr w:rsidR="00967E23" w:rsidRPr="00003FFA" w:rsidTr="00B765B6">
        <w:tc>
          <w:tcPr>
            <w:tcW w:w="1673" w:type="dxa"/>
            <w:vMerge w:val="restart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color w:val="000000" w:themeColor="text1"/>
                <w:sz w:val="20"/>
                <w:szCs w:val="20"/>
              </w:rPr>
              <w:t xml:space="preserve">Подпрограмма №1. </w:t>
            </w:r>
            <w:hyperlink w:anchor="P593" w:history="1">
              <w:r w:rsidRPr="00003FFA">
                <w:rPr>
                  <w:color w:val="000000" w:themeColor="text1"/>
                  <w:sz w:val="20"/>
                  <w:szCs w:val="20"/>
                </w:rPr>
                <w:t>Осуществление дорожной деятельности</w:t>
              </w:r>
            </w:hyperlink>
            <w:r w:rsidRPr="00003FFA">
              <w:rPr>
                <w:color w:val="000000" w:themeColor="text1"/>
                <w:sz w:val="20"/>
                <w:szCs w:val="20"/>
              </w:rPr>
              <w:t xml:space="preserve"> в отношении автомобильных дорог общего пользования местного значения, строительство и капитальный ремонт автодорог в городе Саянске.</w:t>
            </w: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967E23" w:rsidRPr="00003FFA" w:rsidRDefault="00967E23" w:rsidP="007D472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</w:t>
            </w:r>
            <w:r w:rsidR="007D472C" w:rsidRPr="00003FFA">
              <w:rPr>
                <w:rFonts w:eastAsia="Times New Roman"/>
                <w:sz w:val="20"/>
                <w:szCs w:val="20"/>
              </w:rPr>
              <w:t>61 330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89 888</w:t>
            </w:r>
          </w:p>
        </w:tc>
      </w:tr>
      <w:tr w:rsidR="00967E23" w:rsidRPr="00003FFA" w:rsidTr="00B765B6">
        <w:tc>
          <w:tcPr>
            <w:tcW w:w="1673" w:type="dxa"/>
            <w:vMerge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967E23" w:rsidRPr="00003FFA" w:rsidRDefault="00967E23" w:rsidP="007D472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63 98</w:t>
            </w:r>
            <w:r w:rsidR="007D472C" w:rsidRPr="00003FFA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9 888</w:t>
            </w:r>
          </w:p>
        </w:tc>
      </w:tr>
      <w:tr w:rsidR="00967E23" w:rsidRPr="00003FFA" w:rsidTr="00B765B6">
        <w:tc>
          <w:tcPr>
            <w:tcW w:w="1673" w:type="dxa"/>
            <w:vMerge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967E23" w:rsidRPr="00003FFA" w:rsidRDefault="00967E23" w:rsidP="007D472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49</w:t>
            </w:r>
            <w:r w:rsidR="007D472C" w:rsidRPr="00003FFA">
              <w:rPr>
                <w:rFonts w:eastAsia="Times New Roman"/>
                <w:sz w:val="20"/>
                <w:szCs w:val="20"/>
              </w:rPr>
              <w:t>7</w:t>
            </w:r>
            <w:r w:rsidRPr="00003FFA">
              <w:rPr>
                <w:rFonts w:eastAsia="Times New Roman"/>
                <w:sz w:val="20"/>
                <w:szCs w:val="20"/>
              </w:rPr>
              <w:t xml:space="preserve"> </w:t>
            </w:r>
            <w:r w:rsidR="007D472C" w:rsidRPr="00003FFA">
              <w:rPr>
                <w:rFonts w:eastAsia="Times New Roman"/>
                <w:sz w:val="20"/>
                <w:szCs w:val="20"/>
              </w:rPr>
              <w:t>344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80 000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80 000</w:t>
            </w:r>
          </w:p>
        </w:tc>
      </w:tr>
      <w:tr w:rsidR="00967E23" w:rsidRPr="00003FFA" w:rsidTr="00B765B6">
        <w:tc>
          <w:tcPr>
            <w:tcW w:w="1673" w:type="dxa"/>
            <w:vMerge w:val="restart"/>
          </w:tcPr>
          <w:p w:rsidR="00967E23" w:rsidRPr="00003FFA" w:rsidRDefault="00967E23" w:rsidP="00B765B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003FFA">
              <w:rPr>
                <w:color w:val="000000" w:themeColor="text1"/>
                <w:sz w:val="20"/>
                <w:szCs w:val="20"/>
              </w:rPr>
              <w:t xml:space="preserve">Подпрограмма №2. </w:t>
            </w:r>
            <w:hyperlink w:anchor="P937" w:history="1">
              <w:r w:rsidRPr="00003FFA">
                <w:rPr>
                  <w:color w:val="000000" w:themeColor="text1"/>
                  <w:sz w:val="20"/>
                  <w:szCs w:val="20"/>
                </w:rPr>
                <w:t>Повышение безопасности дорожного</w:t>
              </w:r>
            </w:hyperlink>
            <w:r w:rsidRPr="00003FFA">
              <w:rPr>
                <w:color w:val="000000" w:themeColor="text1"/>
                <w:sz w:val="20"/>
                <w:szCs w:val="20"/>
              </w:rPr>
              <w:t xml:space="preserve"> движения в городе Саянске.</w:t>
            </w:r>
          </w:p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967E23" w:rsidRPr="00003FFA" w:rsidRDefault="005E331D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25 127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51" w:type="dxa"/>
          </w:tcPr>
          <w:p w:rsidR="00967E23" w:rsidRPr="00003FFA" w:rsidRDefault="00A637E7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5 240</w:t>
            </w:r>
          </w:p>
        </w:tc>
      </w:tr>
      <w:tr w:rsidR="00967E23" w:rsidRPr="00003FFA" w:rsidTr="00B765B6">
        <w:tc>
          <w:tcPr>
            <w:tcW w:w="1673" w:type="dxa"/>
            <w:vMerge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967E23" w:rsidRPr="00003FFA" w:rsidRDefault="005E331D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11 452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2 910</w:t>
            </w:r>
          </w:p>
        </w:tc>
      </w:tr>
      <w:tr w:rsidR="00967E23" w:rsidRPr="00003FFA" w:rsidTr="00B765B6">
        <w:tc>
          <w:tcPr>
            <w:tcW w:w="1673" w:type="dxa"/>
            <w:vMerge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967E23" w:rsidRPr="00003FFA" w:rsidRDefault="005E331D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13 675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 xml:space="preserve"> 2 330</w:t>
            </w:r>
          </w:p>
        </w:tc>
      </w:tr>
      <w:tr w:rsidR="00967E23" w:rsidRPr="00003FFA" w:rsidTr="00B765B6">
        <w:tc>
          <w:tcPr>
            <w:tcW w:w="1673" w:type="dxa"/>
            <w:vMerge w:val="restart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  <w:r w:rsidRPr="00003FFA">
              <w:rPr>
                <w:color w:val="000000" w:themeColor="text1"/>
                <w:sz w:val="20"/>
                <w:szCs w:val="20"/>
              </w:rPr>
              <w:t xml:space="preserve">Подпрограмма №3. </w:t>
            </w:r>
            <w:hyperlink w:anchor="P1321" w:history="1">
              <w:r w:rsidRPr="00003FFA">
                <w:rPr>
                  <w:color w:val="000000" w:themeColor="text1"/>
                  <w:sz w:val="20"/>
                  <w:szCs w:val="20"/>
                </w:rPr>
                <w:t>Содержание автомобильных дорог</w:t>
              </w:r>
            </w:hyperlink>
            <w:r w:rsidRPr="00003FFA">
              <w:rPr>
                <w:color w:val="000000" w:themeColor="text1"/>
                <w:sz w:val="20"/>
                <w:szCs w:val="20"/>
              </w:rPr>
              <w:t xml:space="preserve"> общего пользования местного значения и благоустройство территории муниципального образования «город Саянск».</w:t>
            </w: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</w:tcPr>
          <w:p w:rsidR="00967E23" w:rsidRPr="00003FFA" w:rsidRDefault="005E331D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333 647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69 723</w:t>
            </w:r>
          </w:p>
        </w:tc>
      </w:tr>
      <w:tr w:rsidR="00967E23" w:rsidRPr="00003FFA" w:rsidTr="00B765B6">
        <w:tc>
          <w:tcPr>
            <w:tcW w:w="1673" w:type="dxa"/>
            <w:vMerge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967E23" w:rsidRPr="00003FFA" w:rsidRDefault="005E331D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276 647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  <w:tc>
          <w:tcPr>
            <w:tcW w:w="815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54 723</w:t>
            </w:r>
          </w:p>
        </w:tc>
      </w:tr>
      <w:tr w:rsidR="00967E23" w:rsidTr="00B765B6">
        <w:tc>
          <w:tcPr>
            <w:tcW w:w="1673" w:type="dxa"/>
            <w:vMerge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NewRoman" w:eastAsia="Times New Roman" w:hAnsi="TimesNewRoman" w:cs="TimesNewRoman"/>
              </w:rPr>
            </w:pPr>
          </w:p>
        </w:tc>
        <w:tc>
          <w:tcPr>
            <w:tcW w:w="1554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both"/>
              <w:rPr>
                <w:rFonts w:ascii="TimesNewRoman" w:eastAsia="Times New Roman" w:hAnsi="TimesNewRoman" w:cs="TimesNewRoman"/>
                <w:sz w:val="20"/>
                <w:szCs w:val="20"/>
              </w:rPr>
            </w:pPr>
            <w:r w:rsidRPr="00003FFA">
              <w:rPr>
                <w:rFonts w:ascii="TimesNewRoman" w:eastAsia="Times New Roman" w:hAnsi="TimesNewRoman" w:cs="TimesNew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967E23" w:rsidRPr="00003FFA" w:rsidRDefault="005E331D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57 000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51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40" w:type="dxa"/>
          </w:tcPr>
          <w:p w:rsidR="00967E23" w:rsidRPr="00003FFA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  <w:tc>
          <w:tcPr>
            <w:tcW w:w="815" w:type="dxa"/>
          </w:tcPr>
          <w:p w:rsidR="00967E23" w:rsidRPr="0005331F" w:rsidRDefault="00967E23" w:rsidP="00B765B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sz w:val="20"/>
                <w:szCs w:val="20"/>
              </w:rPr>
            </w:pPr>
            <w:r w:rsidRPr="00003FFA">
              <w:rPr>
                <w:rFonts w:eastAsia="Times New Roman"/>
                <w:sz w:val="20"/>
                <w:szCs w:val="20"/>
              </w:rPr>
              <w:t>15 000</w:t>
            </w:r>
          </w:p>
        </w:tc>
      </w:tr>
    </w:tbl>
    <w:p w:rsidR="00967E23" w:rsidRDefault="00967E23" w:rsidP="00967E23">
      <w:pPr>
        <w:ind w:firstLine="567"/>
        <w:jc w:val="both"/>
        <w:rPr>
          <w:rFonts w:ascii="TimesNewRoman" w:hAnsi="TimesNewRoman"/>
          <w:color w:val="000000"/>
        </w:rPr>
        <w:sectPr w:rsidR="00967E23" w:rsidSect="00D6450C">
          <w:pgSz w:w="16838" w:h="11906" w:orient="landscape"/>
          <w:pgMar w:top="1134" w:right="567" w:bottom="850" w:left="1418" w:header="567" w:footer="0" w:gutter="0"/>
          <w:cols w:space="720"/>
          <w:titlePg/>
          <w:docGrid w:linePitch="326"/>
        </w:sectPr>
      </w:pPr>
    </w:p>
    <w:p w:rsidR="0006209A" w:rsidRDefault="0006209A" w:rsidP="00603BCC">
      <w:pPr>
        <w:pStyle w:val="12"/>
        <w:jc w:val="both"/>
      </w:pPr>
      <w:r w:rsidRPr="00292956">
        <w:lastRenderedPageBreak/>
        <w:t>ГЛАВА 3. Прогноз транспортного спроса, изменения объемов и характера передвижения населения и перевозок грузов на территории поселения, муниципального округа, городского округа</w:t>
      </w:r>
      <w:r w:rsidR="0002007D" w:rsidRPr="00292956">
        <w:t>.</w:t>
      </w:r>
    </w:p>
    <w:p w:rsidR="00292956" w:rsidRPr="00292956" w:rsidRDefault="00292956" w:rsidP="00292956"/>
    <w:p w:rsidR="00D17EC2" w:rsidRPr="00292956" w:rsidRDefault="00AD795F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</w:t>
      </w:r>
      <w:r w:rsidR="00D17EC2" w:rsidRPr="00292956">
        <w:rPr>
          <w:rFonts w:ascii="Times New Roman" w:hAnsi="Times New Roman"/>
          <w:b/>
        </w:rPr>
        <w:t xml:space="preserve"> 14. Прогноз социально-экономического и градостроительного развития городского округа</w:t>
      </w:r>
      <w:r w:rsidR="00D66A73" w:rsidRPr="00292956">
        <w:rPr>
          <w:rFonts w:ascii="Times New Roman" w:hAnsi="Times New Roman"/>
          <w:b/>
        </w:rPr>
        <w:t xml:space="preserve"> муниципального образования «город Саянск»</w:t>
      </w:r>
      <w:r w:rsidR="00D17EC2" w:rsidRPr="00292956">
        <w:rPr>
          <w:rFonts w:ascii="Times New Roman" w:hAnsi="Times New Roman"/>
          <w:b/>
        </w:rPr>
        <w:t>.</w:t>
      </w:r>
    </w:p>
    <w:p w:rsidR="00AD795F" w:rsidRDefault="00AD795F" w:rsidP="00D66A73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F40611" w:rsidRDefault="00F40611" w:rsidP="00D66A73">
      <w:pPr>
        <w:ind w:firstLine="567"/>
        <w:jc w:val="both"/>
        <w:rPr>
          <w:rFonts w:ascii="TimesNewRoman" w:hAnsi="TimesNewRoman"/>
          <w:color w:val="000000"/>
        </w:rPr>
      </w:pPr>
      <w:r w:rsidRPr="00F40611">
        <w:rPr>
          <w:rFonts w:ascii="TimesNewRoman" w:hAnsi="TimesNewRoman"/>
          <w:color w:val="000000"/>
        </w:rPr>
        <w:t>В Стратегии социально-экономического развития городского округа муниципального образования «город Саянск» на 2017-2036</w:t>
      </w:r>
      <w:r>
        <w:rPr>
          <w:rFonts w:ascii="TimesNewRoman" w:hAnsi="TimesNewRoman"/>
          <w:color w:val="000000"/>
        </w:rPr>
        <w:t xml:space="preserve">, </w:t>
      </w:r>
      <w:r w:rsidRPr="00F40611">
        <w:rPr>
          <w:rFonts w:ascii="TimesNewRoman" w:hAnsi="TimesNewRoman"/>
          <w:color w:val="000000"/>
        </w:rPr>
        <w:t>утверждена</w:t>
      </w:r>
      <w:r>
        <w:rPr>
          <w:rFonts w:ascii="TimesNewRoman" w:hAnsi="TimesNewRoman"/>
          <w:color w:val="000000"/>
        </w:rPr>
        <w:t xml:space="preserve"> р</w:t>
      </w:r>
      <w:r w:rsidRPr="00F40611">
        <w:rPr>
          <w:rFonts w:ascii="TimesNewRoman" w:hAnsi="TimesNewRoman"/>
          <w:color w:val="000000"/>
        </w:rPr>
        <w:t>ешением Думы городского округа муниципального образования «город Саянск»</w:t>
      </w:r>
      <w:r w:rsidR="003E5099">
        <w:rPr>
          <w:rFonts w:ascii="TimesNewRoman" w:hAnsi="TimesNewRoman"/>
          <w:color w:val="000000"/>
        </w:rPr>
        <w:t xml:space="preserve"> </w:t>
      </w:r>
      <w:r w:rsidRPr="00F40611">
        <w:rPr>
          <w:rFonts w:ascii="TimesNewRoman" w:hAnsi="TimesNewRoman"/>
          <w:color w:val="000000"/>
        </w:rPr>
        <w:t>от 29.12.2017 № 71-67-17-32 (далее - Стратегия), дана оценка текущему социально-экономическому положению и сформирован прогноз социально-экономического развития.</w:t>
      </w:r>
    </w:p>
    <w:p w:rsidR="0061083F" w:rsidRPr="0061083F" w:rsidRDefault="0061083F" w:rsidP="00D71411">
      <w:pPr>
        <w:jc w:val="both"/>
        <w:rPr>
          <w:rFonts w:ascii="TimesNewRoman" w:hAnsi="TimesNewRoman"/>
          <w:color w:val="000000"/>
        </w:rPr>
      </w:pPr>
      <w:r w:rsidRPr="0061083F">
        <w:rPr>
          <w:rFonts w:ascii="TimesNewRoman" w:hAnsi="TimesNewRoman"/>
          <w:color w:val="000000"/>
        </w:rPr>
        <w:t>Стратегические задачи:</w:t>
      </w:r>
    </w:p>
    <w:p w:rsidR="0061083F" w:rsidRPr="0061083F" w:rsidRDefault="0061083F" w:rsidP="0061083F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1. </w:t>
      </w:r>
      <w:r w:rsidRPr="0061083F">
        <w:rPr>
          <w:rFonts w:ascii="TimesNewRoman" w:hAnsi="TimesNewRoman"/>
          <w:color w:val="000000"/>
        </w:rPr>
        <w:t>Создание комфортной среды для жизни населения городского округа муниципального образования «город Саянск».</w:t>
      </w:r>
    </w:p>
    <w:p w:rsidR="0061083F" w:rsidRPr="0061083F" w:rsidRDefault="0061083F" w:rsidP="0061083F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2. </w:t>
      </w:r>
      <w:r w:rsidRPr="0061083F">
        <w:rPr>
          <w:rFonts w:ascii="TimesNewRoman" w:hAnsi="TimesNewRoman"/>
          <w:color w:val="000000"/>
        </w:rPr>
        <w:t>Создание возможностей для работы и бизнеса.</w:t>
      </w:r>
    </w:p>
    <w:p w:rsidR="0061083F" w:rsidRDefault="0061083F" w:rsidP="0061083F">
      <w:pPr>
        <w:ind w:firstLine="567"/>
        <w:jc w:val="both"/>
        <w:rPr>
          <w:rFonts w:ascii="TimesNewRoman" w:hAnsi="TimesNewRoman"/>
          <w:color w:val="000000"/>
        </w:rPr>
      </w:pPr>
      <w:r w:rsidRPr="0061083F">
        <w:rPr>
          <w:rFonts w:ascii="TimesNewRoman" w:hAnsi="TimesNewRoman"/>
          <w:color w:val="000000"/>
        </w:rPr>
        <w:t>3.Повышение эффективности деятельности органов местного самоуправления.</w:t>
      </w:r>
    </w:p>
    <w:p w:rsidR="00D71411" w:rsidRPr="00D71411" w:rsidRDefault="00D71411" w:rsidP="00D71411">
      <w:pPr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Система мероприятий Стратегии сгруппирована по следующим направлениям: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1. </w:t>
      </w:r>
      <w:r w:rsidRPr="00D71411">
        <w:rPr>
          <w:rFonts w:ascii="TimesNewRoman" w:hAnsi="TimesNewRoman"/>
          <w:color w:val="000000"/>
        </w:rPr>
        <w:t>Развитие образования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2. </w:t>
      </w:r>
      <w:r w:rsidRPr="00D71411">
        <w:rPr>
          <w:rFonts w:ascii="TimesNewRoman" w:hAnsi="TimesNewRoman"/>
          <w:color w:val="000000"/>
        </w:rPr>
        <w:t>Развитие культуры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3.Развитие физической культуры, спорта и молодежной политики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4.Развитие здравоохранения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5.Развитие городской среды и благоустройство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6.Развитие объектов транспортной инфраструктуры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7.Развитие объектов коммунальной инфраструктуры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8.Развитие жилищного строительства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9.Экологическое развитие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10</w:t>
      </w:r>
      <w:r>
        <w:rPr>
          <w:rFonts w:ascii="TimesNewRoman" w:hAnsi="TimesNewRoman"/>
          <w:color w:val="000000"/>
        </w:rPr>
        <w:t xml:space="preserve">. </w:t>
      </w:r>
      <w:r w:rsidRPr="00D71411">
        <w:rPr>
          <w:rFonts w:ascii="TimesNewRoman" w:hAnsi="TimesNewRoman"/>
          <w:color w:val="000000"/>
        </w:rPr>
        <w:t>Развитие малого и среднего предпринимательства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11.Содействие занятости населения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12.Содействие реализации инвестиционных проектов</w:t>
      </w:r>
    </w:p>
    <w:p w:rsid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13.Доступная среда для инвалидов и других маломобильных групп населения города Саянска</w:t>
      </w:r>
      <w:r>
        <w:rPr>
          <w:rFonts w:ascii="TimesNewRoman" w:hAnsi="TimesNewRoman"/>
          <w:color w:val="000000"/>
        </w:rPr>
        <w:t>.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14.Защита прав несовершеннолетних и профилактика социального сиротства</w:t>
      </w:r>
    </w:p>
    <w:p w:rsidR="00D71411" w:rsidRP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15.Повышение открытости и эффективности деятельности органов местного самоуправления.</w:t>
      </w:r>
    </w:p>
    <w:p w:rsidR="00D71411" w:rsidRDefault="00D71411" w:rsidP="00D71411">
      <w:pPr>
        <w:ind w:firstLine="567"/>
        <w:jc w:val="both"/>
        <w:rPr>
          <w:rFonts w:ascii="TimesNewRoman" w:hAnsi="TimesNewRoman"/>
          <w:color w:val="000000"/>
        </w:rPr>
      </w:pPr>
      <w:r w:rsidRPr="00D71411">
        <w:rPr>
          <w:rFonts w:ascii="TimesNewRoman" w:hAnsi="TimesNewRoman"/>
          <w:color w:val="000000"/>
        </w:rPr>
        <w:t>16.Развитие застройки города.</w:t>
      </w:r>
    </w:p>
    <w:p w:rsidR="00D66A73" w:rsidRPr="00D66A73" w:rsidRDefault="00D66A73" w:rsidP="00D66A73"/>
    <w:p w:rsidR="00753F37" w:rsidRDefault="00D17EC2" w:rsidP="00E03EC3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15. Прогноз транспортного спроса городского округа, объемов и характера передвижения населения и перевозок грузов по видам транспорта, имеющегося на территории городского округа.</w:t>
      </w:r>
    </w:p>
    <w:p w:rsidR="00F85EF0" w:rsidRPr="00F85EF0" w:rsidRDefault="00F85EF0" w:rsidP="00F85EF0"/>
    <w:p w:rsidR="00B3194F" w:rsidRDefault="00F85EF0" w:rsidP="00B3194F">
      <w:pPr>
        <w:ind w:firstLine="708"/>
        <w:jc w:val="both"/>
      </w:pPr>
      <w:r>
        <w:t>Демографическая ситуация в городском округе позволяет сделать вывод, что значительного изменения транспортного спроса, объемов и характера передвижения населения на территории городского округа не планируется.</w:t>
      </w:r>
    </w:p>
    <w:p w:rsidR="005B6C7A" w:rsidRPr="00D66A73" w:rsidRDefault="005B6C7A" w:rsidP="005B6C7A">
      <w:pPr>
        <w:ind w:firstLine="567"/>
        <w:jc w:val="both"/>
        <w:rPr>
          <w:rFonts w:ascii="TimesNewRoman" w:hAnsi="TimesNewRoman"/>
          <w:color w:val="000000"/>
        </w:rPr>
      </w:pPr>
      <w:r w:rsidRPr="003567FB">
        <w:rPr>
          <w:rFonts w:ascii="TimesNewRoman" w:hAnsi="TimesNewRoman"/>
          <w:color w:val="000000"/>
        </w:rPr>
        <w:t>При этом необходимо систематически, не реже одного раза в пять лет, проводить сплошное обследование пассажиропотока. Полученный в результате обследования материал служит основанием для корректировки маршрутной схемы отдельных маршрутов, составления расписания движения автобусов организации укороченных маршрутов.</w:t>
      </w:r>
    </w:p>
    <w:p w:rsidR="00B3194F" w:rsidRPr="00753F37" w:rsidRDefault="00B3194F" w:rsidP="00753F37"/>
    <w:p w:rsidR="00D17EC2" w:rsidRPr="00292956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16. Прогноз развития транспортной инфраструктуры по видам транспорта.</w:t>
      </w:r>
    </w:p>
    <w:p w:rsidR="00E03EC3" w:rsidRDefault="00E03EC3" w:rsidP="00E03EC3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D679DA" w:rsidRDefault="00D679DA" w:rsidP="00D679DA">
      <w:pPr>
        <w:ind w:firstLine="567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lastRenderedPageBreak/>
        <w:t>В период реализации Программы транспортная инфраструктура по видам транспорта не претерпит существенных изменений.</w:t>
      </w:r>
    </w:p>
    <w:p w:rsidR="00D679DA" w:rsidRDefault="00E03EC3" w:rsidP="00E03EC3">
      <w:pPr>
        <w:ind w:firstLine="567"/>
        <w:jc w:val="both"/>
        <w:rPr>
          <w:rFonts w:ascii="TimesNewRoman" w:hAnsi="TimesNewRoman"/>
          <w:color w:val="000000"/>
        </w:rPr>
      </w:pPr>
      <w:r w:rsidRPr="00D560A2">
        <w:rPr>
          <w:rFonts w:ascii="TimesNewRoman" w:hAnsi="TimesNewRoman"/>
          <w:color w:val="000000"/>
        </w:rPr>
        <w:t xml:space="preserve">На расчётный срок Генерального плана городского округа </w:t>
      </w:r>
      <w:r w:rsidR="00D679DA">
        <w:rPr>
          <w:rFonts w:ascii="TimesNewRoman" w:hAnsi="TimesNewRoman"/>
          <w:color w:val="000000"/>
        </w:rPr>
        <w:t>преобладающим останется автомобильный транспорт и автобусное сообщение.</w:t>
      </w:r>
    </w:p>
    <w:p w:rsidR="00E03EC3" w:rsidRDefault="00E03EC3" w:rsidP="00E03EC3">
      <w:pPr>
        <w:ind w:firstLine="567"/>
        <w:jc w:val="both"/>
        <w:rPr>
          <w:rFonts w:ascii="TimesNewRoman" w:hAnsi="TimesNewRoman"/>
          <w:color w:val="000000"/>
        </w:rPr>
      </w:pPr>
      <w:r w:rsidRPr="00D560A2">
        <w:rPr>
          <w:rFonts w:ascii="TimesNewRoman" w:hAnsi="TimesNewRoman"/>
          <w:color w:val="000000"/>
        </w:rPr>
        <w:t xml:space="preserve">Автобусные маршруты предлагается пустить по всем магистральным улицам. Плотность предлагаемой проектом автобусной сети составит на расчётный срок в кварталах многоэтажной и </w:t>
      </w:r>
      <w:proofErr w:type="spellStart"/>
      <w:r w:rsidRPr="00D560A2">
        <w:rPr>
          <w:rFonts w:ascii="TimesNewRoman" w:hAnsi="TimesNewRoman"/>
          <w:color w:val="000000"/>
        </w:rPr>
        <w:t>среднеэтажной</w:t>
      </w:r>
      <w:proofErr w:type="spellEnd"/>
      <w:r w:rsidRPr="00D560A2">
        <w:rPr>
          <w:rFonts w:ascii="TimesNewRoman" w:hAnsi="TimesNewRoman"/>
          <w:color w:val="000000"/>
        </w:rPr>
        <w:t xml:space="preserve"> застройки 2,0 км/км</w:t>
      </w:r>
      <w:r w:rsidRPr="00D560A2">
        <w:rPr>
          <w:rFonts w:ascii="TimesNewRoman" w:hAnsi="TimesNewRoman"/>
          <w:color w:val="000000"/>
          <w:vertAlign w:val="superscript"/>
        </w:rPr>
        <w:t>2</w:t>
      </w:r>
      <w:r w:rsidRPr="00D560A2">
        <w:rPr>
          <w:rFonts w:ascii="TimesNewRoman" w:hAnsi="TimesNewRoman"/>
          <w:color w:val="000000"/>
        </w:rPr>
        <w:t>, в кварталах усадебной застройки – 1,5 км/км</w:t>
      </w:r>
      <w:r w:rsidRPr="00D560A2">
        <w:rPr>
          <w:rFonts w:ascii="TimesNewRoman" w:hAnsi="TimesNewRoman"/>
          <w:color w:val="000000"/>
          <w:vertAlign w:val="superscript"/>
        </w:rPr>
        <w:t>2</w:t>
      </w:r>
      <w:r w:rsidRPr="00D560A2">
        <w:rPr>
          <w:rFonts w:ascii="TimesNewRoman" w:hAnsi="TimesNewRoman"/>
          <w:color w:val="000000"/>
        </w:rPr>
        <w:t>. Дальность пешеходных подходов до остановочных пунктов автобуса при этом не будет превышать 500 и 800 метров соответственно, что соответствует требованиям СП 42.13330.2016 «Градостроительство. Планировка и застройка городских и сельских поселений».</w:t>
      </w:r>
    </w:p>
    <w:p w:rsidR="00CD6CBC" w:rsidRPr="00753F37" w:rsidRDefault="00CD6CBC" w:rsidP="00E03EC3">
      <w:pPr>
        <w:ind w:firstLine="567"/>
        <w:jc w:val="both"/>
        <w:rPr>
          <w:rFonts w:ascii="TimesNewRoman" w:hAnsi="TimesNewRoman"/>
          <w:color w:val="000000"/>
        </w:rPr>
      </w:pPr>
      <w:r w:rsidRPr="00CD6CBC">
        <w:rPr>
          <w:rFonts w:ascii="TimesNewRoman" w:hAnsi="TimesNewRoman"/>
          <w:color w:val="000000"/>
        </w:rPr>
        <w:t>В соответствии с Генеральн</w:t>
      </w:r>
      <w:r w:rsidR="00D679DA">
        <w:rPr>
          <w:rFonts w:ascii="TimesNewRoman" w:hAnsi="TimesNewRoman"/>
          <w:color w:val="000000"/>
        </w:rPr>
        <w:t xml:space="preserve">ым планом </w:t>
      </w:r>
      <w:r w:rsidRPr="00CD6CBC">
        <w:rPr>
          <w:rFonts w:ascii="TimesNewRoman" w:hAnsi="TimesNewRoman"/>
          <w:color w:val="000000"/>
        </w:rPr>
        <w:t xml:space="preserve">городского округа существующий автовокзал, расположенный по улице </w:t>
      </w:r>
      <w:proofErr w:type="gramStart"/>
      <w:r>
        <w:rPr>
          <w:rFonts w:ascii="TimesNewRoman" w:hAnsi="TimesNewRoman"/>
          <w:color w:val="000000"/>
        </w:rPr>
        <w:t>Советской</w:t>
      </w:r>
      <w:proofErr w:type="gramEnd"/>
      <w:r w:rsidRPr="00CD6CBC">
        <w:rPr>
          <w:rFonts w:ascii="TimesNewRoman" w:hAnsi="TimesNewRoman"/>
          <w:color w:val="000000"/>
        </w:rPr>
        <w:t xml:space="preserve"> сохраняется.</w:t>
      </w:r>
    </w:p>
    <w:p w:rsidR="00E03EC3" w:rsidRPr="00E03EC3" w:rsidRDefault="00E03EC3" w:rsidP="00E03EC3"/>
    <w:p w:rsidR="00D17EC2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17. Прогноз развития дорожной сети городского округа</w:t>
      </w:r>
      <w:r w:rsidR="003E5099">
        <w:rPr>
          <w:rFonts w:ascii="Times New Roman" w:hAnsi="Times New Roman"/>
          <w:b/>
        </w:rPr>
        <w:t xml:space="preserve"> </w:t>
      </w:r>
      <w:r w:rsidR="00E03EC3" w:rsidRPr="00292956">
        <w:rPr>
          <w:rFonts w:ascii="Times New Roman" w:hAnsi="Times New Roman"/>
          <w:b/>
        </w:rPr>
        <w:t>муниципального образования «город Саянск»</w:t>
      </w:r>
      <w:r w:rsidRPr="00292956">
        <w:rPr>
          <w:rFonts w:ascii="Times New Roman" w:hAnsi="Times New Roman"/>
          <w:b/>
        </w:rPr>
        <w:t>.</w:t>
      </w:r>
    </w:p>
    <w:p w:rsidR="00127474" w:rsidRDefault="00127474" w:rsidP="00127474"/>
    <w:p w:rsidR="00127474" w:rsidRPr="00127474" w:rsidRDefault="00127474" w:rsidP="00127474">
      <w:pPr>
        <w:ind w:firstLine="567"/>
        <w:jc w:val="both"/>
      </w:pPr>
      <w:r w:rsidRPr="00127474">
        <w:t xml:space="preserve">В целях развития сети </w:t>
      </w:r>
      <w:r>
        <w:t>планируются</w:t>
      </w:r>
      <w:r w:rsidRPr="00127474">
        <w:t xml:space="preserve"> следующие мероприятия:</w:t>
      </w:r>
    </w:p>
    <w:p w:rsidR="00127474" w:rsidRPr="00127474" w:rsidRDefault="00127474" w:rsidP="00127474">
      <w:pPr>
        <w:ind w:firstLine="567"/>
        <w:jc w:val="both"/>
      </w:pPr>
      <w:r w:rsidRPr="00127474">
        <w:t>- по содержанию автомобильных дорог общего пользования местного значения и искусственных сооружений на них;</w:t>
      </w:r>
    </w:p>
    <w:p w:rsidR="00127474" w:rsidRPr="00127474" w:rsidRDefault="00127474" w:rsidP="00127474">
      <w:pPr>
        <w:ind w:firstLine="567"/>
        <w:jc w:val="both"/>
      </w:pPr>
      <w:r w:rsidRPr="00127474">
        <w:t>- по ремонту автомобильных дорог общего пользования местного значения и искусственных сооружений на них;</w:t>
      </w:r>
    </w:p>
    <w:p w:rsidR="00127474" w:rsidRPr="00127474" w:rsidRDefault="00127474" w:rsidP="00127474">
      <w:pPr>
        <w:ind w:firstLine="567"/>
        <w:jc w:val="both"/>
      </w:pPr>
      <w:r w:rsidRPr="00127474">
        <w:t>- по капитальному ремонту автомобильных дорог общего пользования местного значения и искусственных сооружений на них;</w:t>
      </w:r>
    </w:p>
    <w:p w:rsidR="00127474" w:rsidRPr="00127474" w:rsidRDefault="00127474" w:rsidP="00127474">
      <w:pPr>
        <w:ind w:firstLine="567"/>
        <w:jc w:val="both"/>
      </w:pPr>
      <w:r w:rsidRPr="00127474">
        <w:t>- по строительству и реконструкции автомобильных дорог общего пользования местного значения и искусственных сооружений на них;</w:t>
      </w:r>
    </w:p>
    <w:p w:rsidR="00127474" w:rsidRPr="00127474" w:rsidRDefault="00127474" w:rsidP="00127474">
      <w:pPr>
        <w:ind w:firstLine="567"/>
        <w:jc w:val="both"/>
      </w:pPr>
      <w:r w:rsidRPr="00127474">
        <w:t>- по паспортизации автомобильных дорог общего пользования местного значения и искусственных сооружений на них.</w:t>
      </w:r>
    </w:p>
    <w:p w:rsidR="00127474" w:rsidRPr="00127474" w:rsidRDefault="00127474" w:rsidP="00127474">
      <w:pPr>
        <w:ind w:firstLine="567"/>
        <w:jc w:val="both"/>
      </w:pPr>
      <w:r w:rsidRPr="00127474">
        <w:t xml:space="preserve">Для сохранения и развития автомобильных дорог общего пользования местного значения необходимо реализовать мероприятие - строительство и капитальный ремонт автомобильных дорог общего пользования местного значения. Планируется провести: </w:t>
      </w:r>
    </w:p>
    <w:p w:rsidR="00872B32" w:rsidRDefault="00872B32" w:rsidP="00872B32">
      <w:pPr>
        <w:ind w:firstLine="567"/>
        <w:jc w:val="both"/>
      </w:pPr>
      <w:r>
        <w:t>- строительство автомобильной дороги Юго-восточная, расположенной в юго-восточной части территории муниципального образования «город Саянск», проложенной от точки № 16 границы муниципального образования города в юго-восточном  направлении, соответствующему направлению г. Саянск – с. Норы, до агропромышленного комплекса (для снятия инфраструктурных ограничений с целью реализации инвестиционных проектов ООО «Саянский бройлер»);</w:t>
      </w:r>
    </w:p>
    <w:p w:rsidR="00872B32" w:rsidRDefault="00872B32" w:rsidP="00872B32">
      <w:pPr>
        <w:ind w:firstLine="567"/>
        <w:jc w:val="both"/>
      </w:pPr>
      <w:r>
        <w:t>- обеспечение транспортной инфраструктурой микрорайонов индивидуальной жилой застройки (м-оны: 6Б, 6А, 11, Лесной, Таежный, Южный, Благовещенский).</w:t>
      </w:r>
    </w:p>
    <w:p w:rsidR="00872B32" w:rsidRDefault="00872B32" w:rsidP="00872B32">
      <w:pPr>
        <w:ind w:firstLine="567"/>
        <w:jc w:val="both"/>
      </w:pPr>
      <w:r>
        <w:t>- капитальный ремонт автомобильной дороги общего пользования «Саянск-Черемшанка», расположенн</w:t>
      </w:r>
      <w:r w:rsidR="003E5099">
        <w:t>ой</w:t>
      </w:r>
      <w:r>
        <w:t>: г. Саянск, от проспекта Мира, г. Саянск км 0+025 до границы г. Саянск км 4+293;</w:t>
      </w:r>
    </w:p>
    <w:p w:rsidR="00872B32" w:rsidRDefault="00872B32" w:rsidP="00872B32">
      <w:pPr>
        <w:ind w:firstLine="567"/>
        <w:jc w:val="both"/>
      </w:pPr>
      <w:r>
        <w:t xml:space="preserve">- строительство автомобильной дороги, расположенной вдоль дороги межмуниципального значения «М-53(1614 км) – Саянск», от моста через р. Ока до бывшего поста ГАИ (вдоль теплотрассы) г. </w:t>
      </w:r>
      <w:r w:rsidR="000372E3">
        <w:t>Саянска Иркутской области;</w:t>
      </w:r>
    </w:p>
    <w:p w:rsidR="00127474" w:rsidRPr="00127474" w:rsidRDefault="00127474" w:rsidP="00127474">
      <w:pPr>
        <w:ind w:firstLine="567"/>
        <w:jc w:val="both"/>
      </w:pPr>
      <w:r w:rsidRPr="00127474">
        <w:t>В составе планировочных решений генерального плана предусмотрено обустройство совмещенных с тротуаром велосипедных дорожек.</w:t>
      </w:r>
    </w:p>
    <w:p w:rsidR="00127474" w:rsidRDefault="00127474" w:rsidP="00127474">
      <w:pPr>
        <w:ind w:firstLine="567"/>
        <w:jc w:val="both"/>
      </w:pPr>
      <w:r w:rsidRPr="00127474">
        <w:t>Велосипедная дорожка запроектирована параллельно существующим магистральным улицам общегородского значения регулируемого движения и магистральная улицам районного значения.</w:t>
      </w:r>
    </w:p>
    <w:p w:rsidR="008430F3" w:rsidRDefault="008430F3" w:rsidP="008430F3">
      <w:pPr>
        <w:ind w:firstLine="708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Согласно </w:t>
      </w:r>
      <w:r w:rsidRPr="001872DF">
        <w:rPr>
          <w:rFonts w:ascii="TimesNewRoman" w:hAnsi="TimesNewRoman"/>
          <w:color w:val="000000"/>
        </w:rPr>
        <w:t>муниципальной программ</w:t>
      </w:r>
      <w:r w:rsidR="003E5099">
        <w:rPr>
          <w:rFonts w:ascii="TimesNewRoman" w:hAnsi="TimesNewRoman"/>
          <w:color w:val="000000"/>
        </w:rPr>
        <w:t>е</w:t>
      </w:r>
      <w:r w:rsidRPr="001872DF">
        <w:rPr>
          <w:rFonts w:ascii="TimesNewRoman" w:hAnsi="TimesNewRoman"/>
          <w:color w:val="000000"/>
        </w:rPr>
        <w:t xml:space="preserve"> «Развитие, содержание дорожного хозяйства и </w:t>
      </w:r>
      <w:r w:rsidRPr="00BF697A">
        <w:rPr>
          <w:rFonts w:ascii="TimesNewRoman" w:hAnsi="TimesNewRoman"/>
          <w:color w:val="000000"/>
        </w:rPr>
        <w:t>благоустройство муниципального образования «город Саянск», утвержденной</w:t>
      </w:r>
      <w:r w:rsidR="003E5099">
        <w:rPr>
          <w:rFonts w:ascii="TimesNewRoman" w:hAnsi="TimesNewRoman"/>
          <w:color w:val="000000"/>
        </w:rPr>
        <w:t xml:space="preserve"> </w:t>
      </w:r>
      <w:r>
        <w:rPr>
          <w:rFonts w:ascii="TimesNewRoman" w:hAnsi="TimesNewRoman"/>
          <w:color w:val="000000"/>
        </w:rPr>
        <w:lastRenderedPageBreak/>
        <w:t xml:space="preserve">постановлением администрации городского округа муниципального образования «город Саянск» от </w:t>
      </w:r>
      <w:r w:rsidRPr="00BF697A">
        <w:rPr>
          <w:rFonts w:ascii="TimesNewRoman" w:hAnsi="TimesNewRoman"/>
          <w:color w:val="000000"/>
        </w:rPr>
        <w:t>30.07.2025№110-37-939-25</w:t>
      </w:r>
      <w:r>
        <w:rPr>
          <w:rFonts w:ascii="TimesNewRoman" w:hAnsi="TimesNewRoman"/>
          <w:color w:val="000000"/>
        </w:rPr>
        <w:t>, разработаны следующие мероприятия:</w:t>
      </w:r>
    </w:p>
    <w:p w:rsidR="008430F3" w:rsidRDefault="008430F3" w:rsidP="00127474">
      <w:pPr>
        <w:ind w:firstLine="567"/>
        <w:jc w:val="both"/>
      </w:pPr>
    </w:p>
    <w:tbl>
      <w:tblPr>
        <w:tblpPr w:leftFromText="180" w:rightFromText="180" w:bottomFromText="200" w:vertAnchor="text" w:tblpX="-287" w:tblpY="1"/>
        <w:tblOverlap w:val="never"/>
        <w:tblW w:w="501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88"/>
        <w:gridCol w:w="4050"/>
        <w:gridCol w:w="1417"/>
        <w:gridCol w:w="851"/>
        <w:gridCol w:w="1280"/>
        <w:gridCol w:w="1538"/>
        <w:gridCol w:w="15"/>
      </w:tblGrid>
      <w:tr w:rsidR="008430F3" w:rsidRPr="0096011B" w:rsidTr="008B399D">
        <w:trPr>
          <w:gridAfter w:val="1"/>
          <w:wAfter w:w="8" w:type="pct"/>
          <w:trHeight w:val="276"/>
        </w:trPr>
        <w:tc>
          <w:tcPr>
            <w:tcW w:w="2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010144" w:rsidRDefault="008430F3" w:rsidP="007D472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 xml:space="preserve">№ </w:t>
            </w:r>
          </w:p>
          <w:p w:rsidR="008430F3" w:rsidRPr="00010144" w:rsidRDefault="008430F3" w:rsidP="007D472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 xml:space="preserve">п/п </w:t>
            </w:r>
          </w:p>
        </w:tc>
        <w:tc>
          <w:tcPr>
            <w:tcW w:w="21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 xml:space="preserve">Наименование </w:t>
            </w:r>
          </w:p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мероприятий</w:t>
            </w:r>
          </w:p>
        </w:tc>
        <w:tc>
          <w:tcPr>
            <w:tcW w:w="7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Ответственный</w:t>
            </w:r>
          </w:p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исполнитель и</w:t>
            </w:r>
          </w:p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соисполнители</w:t>
            </w:r>
          </w:p>
        </w:tc>
        <w:tc>
          <w:tcPr>
            <w:tcW w:w="4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Период реализации</w:t>
            </w: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Источники</w:t>
            </w:r>
          </w:p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8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Объем</w:t>
            </w:r>
          </w:p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финансирования</w:t>
            </w:r>
          </w:p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всего,</w:t>
            </w:r>
          </w:p>
          <w:p w:rsidR="008430F3" w:rsidRPr="00010144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10144">
              <w:rPr>
                <w:sz w:val="20"/>
                <w:szCs w:val="20"/>
              </w:rPr>
              <w:t>тыс. руб.</w:t>
            </w:r>
          </w:p>
        </w:tc>
      </w:tr>
      <w:tr w:rsidR="008B399D" w:rsidRPr="0096011B" w:rsidTr="008B399D">
        <w:trPr>
          <w:gridAfter w:val="1"/>
          <w:wAfter w:w="8" w:type="pct"/>
          <w:trHeight w:val="285"/>
        </w:trPr>
        <w:tc>
          <w:tcPr>
            <w:tcW w:w="2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0F3" w:rsidRPr="0096011B" w:rsidRDefault="008430F3" w:rsidP="007D472C"/>
        </w:tc>
        <w:tc>
          <w:tcPr>
            <w:tcW w:w="2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0F3" w:rsidRPr="0096011B" w:rsidRDefault="008430F3" w:rsidP="007D472C"/>
        </w:tc>
        <w:tc>
          <w:tcPr>
            <w:tcW w:w="7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0F3" w:rsidRPr="0096011B" w:rsidRDefault="008430F3" w:rsidP="007D472C"/>
        </w:tc>
        <w:tc>
          <w:tcPr>
            <w:tcW w:w="4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30F3" w:rsidRPr="0096011B" w:rsidRDefault="008430F3" w:rsidP="007D472C"/>
        </w:tc>
        <w:tc>
          <w:tcPr>
            <w:tcW w:w="6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30F3" w:rsidRPr="0096011B" w:rsidRDefault="008430F3" w:rsidP="007D472C"/>
        </w:tc>
        <w:tc>
          <w:tcPr>
            <w:tcW w:w="8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30F3" w:rsidRPr="0096011B" w:rsidRDefault="008430F3" w:rsidP="007D472C"/>
        </w:tc>
      </w:tr>
      <w:tr w:rsidR="008430F3" w:rsidRPr="0096011B" w:rsidTr="008B399D">
        <w:trPr>
          <w:gridAfter w:val="1"/>
          <w:wAfter w:w="8" w:type="pct"/>
          <w:trHeight w:val="198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1</w:t>
            </w:r>
          </w:p>
        </w:tc>
        <w:tc>
          <w:tcPr>
            <w:tcW w:w="21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3</w:t>
            </w:r>
          </w:p>
        </w:tc>
        <w:tc>
          <w:tcPr>
            <w:tcW w:w="44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6011B">
              <w:rPr>
                <w:sz w:val="16"/>
                <w:szCs w:val="16"/>
              </w:rPr>
              <w:t>5</w:t>
            </w:r>
          </w:p>
        </w:tc>
      </w:tr>
      <w:tr w:rsidR="008B399D" w:rsidRPr="0096011B" w:rsidTr="008B399D">
        <w:trPr>
          <w:gridAfter w:val="1"/>
          <w:wAfter w:w="8" w:type="pct"/>
          <w:trHeight w:val="945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1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  <w:r w:rsidRPr="0096011B">
              <w:rPr>
                <w:bCs/>
              </w:rPr>
              <w:t xml:space="preserve">Капитальный ремонт автомобильной дороги общего пользования </w:t>
            </w:r>
            <w:proofErr w:type="gramStart"/>
            <w:r w:rsidRPr="0096011B">
              <w:rPr>
                <w:bCs/>
              </w:rPr>
              <w:t>местного  значения</w:t>
            </w:r>
            <w:proofErr w:type="gramEnd"/>
            <w:r w:rsidRPr="0096011B">
              <w:rPr>
                <w:bCs/>
              </w:rPr>
              <w:t>: улица Бабаева (от улицы Мира до улицы Советская, от улицы Советская до проспекта Ленинградский, от проспекта Ленинградский до улицы № 35) (трасса 2) (от улицы Советская до проспекта Ленинградский)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  <w:r w:rsidRPr="0096011B">
              <w:t xml:space="preserve">Комитет по архитектуре и градостроительству 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003FFA">
            <w:pPr>
              <w:widowControl w:val="0"/>
              <w:autoSpaceDE w:val="0"/>
              <w:autoSpaceDN w:val="0"/>
              <w:jc w:val="center"/>
            </w:pPr>
            <w:r w:rsidRPr="0096011B">
              <w:t>2026-202</w:t>
            </w:r>
            <w:r w:rsidR="00003FFA">
              <w:t>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003FFA" w:rsidRDefault="00003FFA" w:rsidP="007D472C">
            <w:pPr>
              <w:widowControl w:val="0"/>
              <w:autoSpaceDE w:val="0"/>
              <w:autoSpaceDN w:val="0"/>
              <w:jc w:val="center"/>
            </w:pPr>
            <w:r w:rsidRPr="00003FFA">
              <w:t>91 936</w:t>
            </w:r>
          </w:p>
        </w:tc>
      </w:tr>
      <w:tr w:rsidR="008B399D" w:rsidRPr="0096011B" w:rsidTr="008B399D">
        <w:trPr>
          <w:gridAfter w:val="1"/>
          <w:wAfter w:w="8" w:type="pct"/>
          <w:trHeight w:val="532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003FFA" w:rsidRDefault="00003FFA" w:rsidP="007D472C">
            <w:pPr>
              <w:widowControl w:val="0"/>
              <w:autoSpaceDE w:val="0"/>
              <w:autoSpaceDN w:val="0"/>
              <w:jc w:val="center"/>
            </w:pPr>
            <w:r w:rsidRPr="00003FFA">
              <w:t>80 458</w:t>
            </w:r>
          </w:p>
        </w:tc>
      </w:tr>
      <w:tr w:rsidR="008B399D" w:rsidRPr="0096011B" w:rsidTr="008B399D">
        <w:trPr>
          <w:gridAfter w:val="1"/>
          <w:wAfter w:w="8" w:type="pct"/>
          <w:trHeight w:val="684"/>
        </w:trPr>
        <w:tc>
          <w:tcPr>
            <w:tcW w:w="2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003FFA" w:rsidRDefault="001075B2" w:rsidP="007D472C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003FFA">
              <w:t>1</w:t>
            </w:r>
            <w:r w:rsidR="00003FFA" w:rsidRPr="00003FFA">
              <w:t>1 478</w:t>
            </w:r>
          </w:p>
        </w:tc>
      </w:tr>
      <w:tr w:rsidR="008B399D" w:rsidRPr="0096011B" w:rsidTr="008B399D">
        <w:trPr>
          <w:gridAfter w:val="1"/>
          <w:wAfter w:w="8" w:type="pct"/>
          <w:trHeight w:val="163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2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  <w:r w:rsidRPr="0096011B">
              <w:rPr>
                <w:bCs/>
              </w:rPr>
              <w:t>Капитальный ремонт автомобильной дороги общего пользования местного значения улица Таежная (от Советская до проспекта Ленинградский)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  <w:r w:rsidRPr="0096011B">
              <w:t>Комитет по архитектуре и градостроительству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2027-2029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207 803</w:t>
            </w:r>
          </w:p>
        </w:tc>
      </w:tr>
      <w:tr w:rsidR="008B399D" w:rsidRPr="0096011B" w:rsidTr="008B399D">
        <w:trPr>
          <w:gridAfter w:val="1"/>
          <w:wAfter w:w="8" w:type="pct"/>
          <w:trHeight w:val="457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184 943</w:t>
            </w:r>
          </w:p>
        </w:tc>
      </w:tr>
      <w:tr w:rsidR="008B399D" w:rsidRPr="0096011B" w:rsidTr="008B399D">
        <w:trPr>
          <w:gridAfter w:val="1"/>
          <w:wAfter w:w="8" w:type="pct"/>
          <w:trHeight w:val="480"/>
        </w:trPr>
        <w:tc>
          <w:tcPr>
            <w:tcW w:w="2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22 860</w:t>
            </w:r>
          </w:p>
        </w:tc>
      </w:tr>
      <w:tr w:rsidR="008B399D" w:rsidRPr="0096011B" w:rsidTr="008B399D">
        <w:trPr>
          <w:gridAfter w:val="1"/>
          <w:wAfter w:w="8" w:type="pct"/>
          <w:trHeight w:val="488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3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  <w:r w:rsidRPr="0096011B">
              <w:rPr>
                <w:color w:val="000000"/>
              </w:rPr>
              <w:t xml:space="preserve">Ремонт ул. С.В. </w:t>
            </w:r>
            <w:proofErr w:type="spellStart"/>
            <w:r w:rsidRPr="0096011B">
              <w:rPr>
                <w:color w:val="000000"/>
              </w:rPr>
              <w:t>Гришкевича</w:t>
            </w:r>
            <w:proofErr w:type="spellEnd"/>
            <w:r w:rsidRPr="0096011B">
              <w:rPr>
                <w:color w:val="000000"/>
              </w:rPr>
              <w:t xml:space="preserve"> в муниципальном образовании «город Саянск»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  <w:r w:rsidRPr="0096011B">
              <w:t>Комитет по архитектуре и градостроительству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2029-2030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54 683</w:t>
            </w:r>
          </w:p>
        </w:tc>
      </w:tr>
      <w:tr w:rsidR="008B399D" w:rsidRPr="0096011B" w:rsidTr="008B399D">
        <w:trPr>
          <w:gridAfter w:val="1"/>
          <w:wAfter w:w="8" w:type="pct"/>
          <w:trHeight w:val="555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48 667</w:t>
            </w:r>
          </w:p>
        </w:tc>
      </w:tr>
      <w:tr w:rsidR="008B399D" w:rsidRPr="0096011B" w:rsidTr="008B399D">
        <w:trPr>
          <w:gridAfter w:val="1"/>
          <w:wAfter w:w="8" w:type="pct"/>
          <w:trHeight w:val="600"/>
        </w:trPr>
        <w:tc>
          <w:tcPr>
            <w:tcW w:w="2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6 016</w:t>
            </w:r>
          </w:p>
        </w:tc>
      </w:tr>
      <w:tr w:rsidR="008B399D" w:rsidRPr="0096011B" w:rsidTr="008B399D">
        <w:trPr>
          <w:trHeight w:val="286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4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  <w:r w:rsidRPr="0096011B">
              <w:rPr>
                <w:color w:val="000000"/>
              </w:rPr>
              <w:t>Ремонт ул. Комсомольская: участок от проспекта Мира до ул. Советской в муниципальном образовании «город Саянск»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  <w:r w:rsidRPr="0096011B">
              <w:t>Комитет по архитектуре и градостроительству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2030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jc w:val="center"/>
            </w:pPr>
            <w:r w:rsidRPr="0096011B">
              <w:t>93 000</w:t>
            </w:r>
          </w:p>
        </w:tc>
      </w:tr>
      <w:tr w:rsidR="008B399D" w:rsidRPr="0096011B" w:rsidTr="008B399D">
        <w:trPr>
          <w:trHeight w:val="541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jc w:val="center"/>
            </w:pPr>
            <w:r w:rsidRPr="0096011B">
              <w:t>82 770</w:t>
            </w:r>
          </w:p>
        </w:tc>
      </w:tr>
      <w:tr w:rsidR="008B399D" w:rsidRPr="0096011B" w:rsidTr="008B399D">
        <w:trPr>
          <w:trHeight w:val="436"/>
        </w:trPr>
        <w:tc>
          <w:tcPr>
            <w:tcW w:w="2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jc w:val="center"/>
            </w:pPr>
            <w:r w:rsidRPr="0096011B">
              <w:t>10 230</w:t>
            </w:r>
          </w:p>
        </w:tc>
      </w:tr>
      <w:tr w:rsidR="008B399D" w:rsidRPr="0096011B" w:rsidTr="008B399D">
        <w:trPr>
          <w:trHeight w:val="169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5</w:t>
            </w:r>
          </w:p>
        </w:tc>
        <w:tc>
          <w:tcPr>
            <w:tcW w:w="2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011B">
              <w:rPr>
                <w:color w:val="000000"/>
              </w:rPr>
              <w:t xml:space="preserve">Ремонт ул. </w:t>
            </w:r>
            <w:proofErr w:type="gramStart"/>
            <w:r w:rsidRPr="0096011B">
              <w:rPr>
                <w:color w:val="000000"/>
              </w:rPr>
              <w:t xml:space="preserve">Комсомольская: </w:t>
            </w:r>
            <w:r w:rsidRPr="0096011B">
              <w:t xml:space="preserve"> участок</w:t>
            </w:r>
            <w:proofErr w:type="gramEnd"/>
            <w:r w:rsidRPr="0096011B">
              <w:t xml:space="preserve"> от ул. Советская  до проезда Бисера Кирова в муниципальном образовании «город Саянск»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  <w:r w:rsidRPr="0096011B">
              <w:t>Комитет по архитектуре и градостроительству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2030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Всего</w:t>
            </w:r>
          </w:p>
        </w:tc>
        <w:tc>
          <w:tcPr>
            <w:tcW w:w="8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jc w:val="center"/>
            </w:pPr>
            <w:r w:rsidRPr="0096011B">
              <w:t>47 623</w:t>
            </w:r>
          </w:p>
        </w:tc>
      </w:tr>
      <w:tr w:rsidR="008B399D" w:rsidRPr="0096011B" w:rsidTr="008B399D">
        <w:trPr>
          <w:trHeight w:val="452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Областной бюджет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jc w:val="center"/>
            </w:pPr>
            <w:r w:rsidRPr="0096011B">
              <w:t>42 384</w:t>
            </w:r>
          </w:p>
        </w:tc>
      </w:tr>
      <w:tr w:rsidR="008B399D" w:rsidRPr="0096011B" w:rsidTr="008B399D">
        <w:trPr>
          <w:trHeight w:val="476"/>
        </w:trPr>
        <w:tc>
          <w:tcPr>
            <w:tcW w:w="20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123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8430F3" w:rsidRPr="0096011B" w:rsidRDefault="008430F3" w:rsidP="007D472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43" w:type="pct"/>
            <w:vMerge/>
            <w:tcBorders>
              <w:left w:val="single" w:sz="8" w:space="0" w:color="auto"/>
              <w:right w:val="single" w:sz="4" w:space="0" w:color="auto"/>
            </w:tcBorders>
            <w:hideMark/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widowControl w:val="0"/>
              <w:autoSpaceDE w:val="0"/>
              <w:autoSpaceDN w:val="0"/>
              <w:jc w:val="center"/>
            </w:pPr>
            <w:r w:rsidRPr="0096011B">
              <w:t>Местный бюджет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0F3" w:rsidRPr="0096011B" w:rsidRDefault="008430F3" w:rsidP="007D472C">
            <w:pPr>
              <w:jc w:val="center"/>
            </w:pPr>
            <w:r w:rsidRPr="0096011B">
              <w:t>5 239</w:t>
            </w:r>
          </w:p>
        </w:tc>
      </w:tr>
    </w:tbl>
    <w:p w:rsidR="00A56C3E" w:rsidRPr="004E2396" w:rsidRDefault="00A56C3E" w:rsidP="00A56C3E">
      <w:pPr>
        <w:ind w:firstLine="709"/>
        <w:jc w:val="both"/>
        <w:rPr>
          <w:rFonts w:eastAsiaTheme="majorEastAsia"/>
          <w:b/>
          <w:bCs/>
          <w:szCs w:val="20"/>
        </w:rPr>
      </w:pPr>
      <w:r w:rsidRPr="004E2396">
        <w:rPr>
          <w:rFonts w:eastAsia="Times New Roman"/>
          <w:bCs/>
          <w:szCs w:val="20"/>
        </w:rPr>
        <w:t>Согласно Схем</w:t>
      </w:r>
      <w:r w:rsidR="003E5099">
        <w:rPr>
          <w:rFonts w:eastAsia="Times New Roman"/>
          <w:bCs/>
          <w:szCs w:val="20"/>
        </w:rPr>
        <w:t>е</w:t>
      </w:r>
      <w:r w:rsidRPr="004E2396">
        <w:rPr>
          <w:rFonts w:eastAsia="Times New Roman"/>
          <w:bCs/>
          <w:szCs w:val="20"/>
        </w:rPr>
        <w:t xml:space="preserve"> территориального планирования Иркутской области, утверждённой постановлением Правительства Иркутской области от 02.11.2012 №607-пп (с изменениями)</w:t>
      </w:r>
      <w:r w:rsidRPr="004E2396">
        <w:rPr>
          <w:rFonts w:eastAsiaTheme="majorEastAsia"/>
          <w:bCs/>
          <w:szCs w:val="20"/>
        </w:rPr>
        <w:t xml:space="preserve"> на территории муниципального образования «город Саянск» запланированы следующие мероприятия: </w:t>
      </w:r>
    </w:p>
    <w:p w:rsidR="00A56C3E" w:rsidRDefault="00A56C3E" w:rsidP="00A56C3E">
      <w:pPr>
        <w:ind w:firstLine="709"/>
        <w:jc w:val="both"/>
        <w:rPr>
          <w:rFonts w:eastAsia="Times New Roman"/>
          <w:b/>
          <w:bCs/>
          <w:szCs w:val="20"/>
        </w:rPr>
      </w:pPr>
      <w:r w:rsidRPr="004E2396">
        <w:rPr>
          <w:rFonts w:eastAsia="Times New Roman"/>
          <w:bCs/>
          <w:szCs w:val="20"/>
        </w:rPr>
        <w:t xml:space="preserve">- </w:t>
      </w:r>
      <w:r>
        <w:rPr>
          <w:rFonts w:eastAsia="Times New Roman"/>
          <w:bCs/>
          <w:szCs w:val="20"/>
        </w:rPr>
        <w:t>р</w:t>
      </w:r>
      <w:r w:rsidRPr="00C95356">
        <w:rPr>
          <w:rFonts w:eastAsia="Times New Roman"/>
          <w:bCs/>
          <w:szCs w:val="20"/>
        </w:rPr>
        <w:t>еконструкция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автомобильной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дороги общего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пользования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регионального или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межмуниципального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значения Подъезд к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г. Саянску</w:t>
      </w:r>
      <w:r w:rsidRPr="004E2396">
        <w:rPr>
          <w:rFonts w:eastAsia="Times New Roman"/>
          <w:bCs/>
          <w:szCs w:val="20"/>
        </w:rPr>
        <w:t xml:space="preserve"> 25 ОП МЗ 25Н-187</w:t>
      </w:r>
      <w:r>
        <w:rPr>
          <w:rFonts w:eastAsia="Times New Roman"/>
          <w:bCs/>
          <w:szCs w:val="20"/>
        </w:rPr>
        <w:t>;</w:t>
      </w:r>
    </w:p>
    <w:p w:rsidR="00A56C3E" w:rsidRDefault="00A56C3E" w:rsidP="00A56C3E">
      <w:pPr>
        <w:ind w:firstLine="709"/>
        <w:jc w:val="both"/>
        <w:rPr>
          <w:rFonts w:eastAsia="Times New Roman"/>
          <w:b/>
          <w:bCs/>
          <w:szCs w:val="20"/>
        </w:rPr>
      </w:pPr>
      <w:r>
        <w:rPr>
          <w:rFonts w:eastAsia="Times New Roman"/>
          <w:bCs/>
          <w:szCs w:val="20"/>
        </w:rPr>
        <w:lastRenderedPageBreak/>
        <w:t>- р</w:t>
      </w:r>
      <w:r w:rsidRPr="00C95356">
        <w:rPr>
          <w:rFonts w:eastAsia="Times New Roman"/>
          <w:bCs/>
          <w:szCs w:val="20"/>
        </w:rPr>
        <w:t>еконструкция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автомобильной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дороги общего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пользования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регионального или межмуниципального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 xml:space="preserve">значения </w:t>
      </w:r>
      <w:r w:rsidRPr="006F3CE6">
        <w:rPr>
          <w:rFonts w:eastAsia="Times New Roman"/>
          <w:bCs/>
          <w:szCs w:val="20"/>
        </w:rPr>
        <w:t>Саянск – Промплощадка (с транспортной развязкой)</w:t>
      </w:r>
      <w:r w:rsidRPr="004E2396">
        <w:rPr>
          <w:rFonts w:eastAsia="Times New Roman"/>
          <w:bCs/>
          <w:szCs w:val="20"/>
        </w:rPr>
        <w:t>25 ОП МЗ 25Н-201</w:t>
      </w:r>
      <w:r>
        <w:rPr>
          <w:rFonts w:eastAsia="Times New Roman"/>
          <w:bCs/>
          <w:szCs w:val="20"/>
        </w:rPr>
        <w:t>;</w:t>
      </w:r>
    </w:p>
    <w:p w:rsidR="00A56C3E" w:rsidRPr="00C95356" w:rsidRDefault="00A56C3E" w:rsidP="00A56C3E">
      <w:pPr>
        <w:ind w:firstLine="709"/>
        <w:jc w:val="both"/>
        <w:rPr>
          <w:rFonts w:eastAsia="Times New Roman"/>
          <w:b/>
          <w:bCs/>
          <w:szCs w:val="20"/>
        </w:rPr>
      </w:pPr>
      <w:r>
        <w:rPr>
          <w:rFonts w:eastAsia="Times New Roman"/>
          <w:bCs/>
          <w:szCs w:val="20"/>
        </w:rPr>
        <w:t>- р</w:t>
      </w:r>
      <w:r w:rsidRPr="00C95356">
        <w:rPr>
          <w:rFonts w:eastAsia="Times New Roman"/>
          <w:bCs/>
          <w:szCs w:val="20"/>
        </w:rPr>
        <w:t>еконструкция автомобильной дороги общего пользования регионального или межмуниципального значения Балаганск – Саянск</w:t>
      </w:r>
      <w:r w:rsidR="003E5099">
        <w:rPr>
          <w:rFonts w:eastAsia="Times New Roman"/>
          <w:bCs/>
          <w:szCs w:val="20"/>
        </w:rPr>
        <w:t xml:space="preserve"> </w:t>
      </w:r>
      <w:r w:rsidRPr="00C95356">
        <w:rPr>
          <w:rFonts w:eastAsia="Times New Roman"/>
          <w:bCs/>
          <w:szCs w:val="20"/>
        </w:rPr>
        <w:t>25 ОП МЗ 25Н-045</w:t>
      </w:r>
      <w:r>
        <w:rPr>
          <w:rFonts w:eastAsia="Times New Roman"/>
          <w:bCs/>
          <w:szCs w:val="20"/>
        </w:rPr>
        <w:t>.</w:t>
      </w:r>
    </w:p>
    <w:p w:rsidR="00A56C3E" w:rsidRPr="00E03EC3" w:rsidRDefault="00A56C3E" w:rsidP="00E03EC3"/>
    <w:p w:rsidR="00D17EC2" w:rsidRPr="00292956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18. Прогноз уровня автомобилизации, параметров дорожного движения.</w:t>
      </w:r>
    </w:p>
    <w:p w:rsidR="0074682C" w:rsidRDefault="0074682C" w:rsidP="0074682C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806F99" w:rsidRPr="00E95E1B" w:rsidRDefault="00E95E1B" w:rsidP="00E95E1B">
      <w:pPr>
        <w:autoSpaceDE w:val="0"/>
        <w:autoSpaceDN w:val="0"/>
        <w:adjustRightInd w:val="0"/>
        <w:ind w:firstLine="540"/>
        <w:jc w:val="both"/>
        <w:rPr>
          <w:rFonts w:ascii="TimesNewRoman" w:eastAsia="Times New Roman" w:hAnsi="TimesNewRoman" w:cs="TimesNewRoman"/>
          <w:bCs/>
        </w:rPr>
      </w:pPr>
      <w:r>
        <w:rPr>
          <w:rFonts w:ascii="TimesNewRoman" w:eastAsia="Times New Roman" w:hAnsi="TimesNewRoman" w:cs="TimesNewRoman"/>
          <w:bCs/>
        </w:rPr>
        <w:t>В городском округе муниципальном образовании «город Саянск» значительного изменения транспортного спроса, объемов, характера передвижения населения не ожидается.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46B47">
        <w:rPr>
          <w:rFonts w:eastAsia="Times New Roman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также для совершенствования регулирования дор</w:t>
      </w:r>
      <w:r>
        <w:rPr>
          <w:rFonts w:eastAsia="Times New Roman"/>
        </w:rPr>
        <w:t>ожного движения на перекрестке.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C46B47">
        <w:rPr>
          <w:rFonts w:eastAsia="Times New Roman"/>
        </w:rPr>
        <w:t>К основным параметрам дорожного движения относят: интенсивность движения, интенсивность, прибытия на зеленый сигнал,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доля зеленого сигнала в цикле,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</w:t>
      </w:r>
      <w:r>
        <w:rPr>
          <w:rFonts w:eastAsia="Times New Roman"/>
        </w:rPr>
        <w:t>.</w:t>
      </w:r>
    </w:p>
    <w:p w:rsidR="00C46B47" w:rsidRP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В городском округе на расчетный срок изменений параметров дорожного движения не прогнозируется.</w:t>
      </w:r>
    </w:p>
    <w:p w:rsidR="009068C0" w:rsidRPr="0074682C" w:rsidRDefault="009068C0" w:rsidP="0074682C"/>
    <w:p w:rsidR="00D17EC2" w:rsidRPr="00292956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19. Прогноз показателей безопасности дорожного движения.</w:t>
      </w:r>
    </w:p>
    <w:p w:rsidR="00180161" w:rsidRDefault="00180161" w:rsidP="0074682C">
      <w:pPr>
        <w:ind w:firstLine="708"/>
        <w:jc w:val="both"/>
        <w:rPr>
          <w:rFonts w:ascii="TimesNewRoman" w:hAnsi="TimesNewRoman"/>
          <w:color w:val="000000"/>
        </w:rPr>
      </w:pPr>
      <w:r w:rsidRPr="00180161">
        <w:rPr>
          <w:rFonts w:ascii="TimesNewRoman" w:hAnsi="TimesNewRoman"/>
          <w:color w:val="000000"/>
        </w:rPr>
        <w:t>Обеспечение безопасности движения на автомобильном транспорте - комплексная задача, для решения которой необходим системный подход, обусловленный созданием эффективного управления безопасностью дорожного движения, внедрением в практику современных методов решения задач организации и управления дорожным движением, а также его безопасностью, разработкой эффективного применения нормативных, информационных, технических, методических, экспертных, образовательных средств и технологий.</w:t>
      </w:r>
    </w:p>
    <w:p w:rsidR="00CF0D6A" w:rsidRDefault="00CF0D6A" w:rsidP="0074682C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>Обеспечение безопасности на автомобильных дорогах является важнейшей частью социально- экономического развития городского округа муниципального образования «город Саянск».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Главной задачей обеспечения безопасности является организация единой совокупной системы </w:t>
      </w:r>
      <w:proofErr w:type="gramStart"/>
      <w:r w:rsidRPr="00CF0D6A">
        <w:rPr>
          <w:rFonts w:ascii="TimesNewRoman" w:hAnsi="TimesNewRoman"/>
          <w:color w:val="000000"/>
        </w:rPr>
        <w:t>управления  безопасностью</w:t>
      </w:r>
      <w:proofErr w:type="gramEnd"/>
      <w:r w:rsidRPr="00CF0D6A">
        <w:rPr>
          <w:rFonts w:ascii="TimesNewRoman" w:hAnsi="TimesNewRoman"/>
          <w:color w:val="000000"/>
        </w:rPr>
        <w:t xml:space="preserve"> с созданием эффективного механизма регулирования транспортной деятельности под надзором федеральных исполнительных органов и органов местного самоуправления, общественных объединений.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Базовыми </w:t>
      </w:r>
      <w:proofErr w:type="gramStart"/>
      <w:r w:rsidRPr="00CF0D6A">
        <w:rPr>
          <w:rFonts w:ascii="TimesNewRoman" w:hAnsi="TimesNewRoman"/>
          <w:color w:val="000000"/>
        </w:rPr>
        <w:t>данными  при</w:t>
      </w:r>
      <w:proofErr w:type="gramEnd"/>
      <w:r w:rsidRPr="00CF0D6A">
        <w:rPr>
          <w:rFonts w:ascii="TimesNewRoman" w:hAnsi="TimesNewRoman"/>
          <w:color w:val="000000"/>
        </w:rPr>
        <w:t xml:space="preserve"> принятии варианта проектирования являются статистические сведения, которые формируются специалистами по безопасности  дорожного движения и применяются для анализа ДТП, выявление проблемных точек и негативных тенденций, оценки эффективности мер, которые направлены на сокращение количества, тяжести дорожно- транспортных происшествий.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В городском округе муниципального </w:t>
      </w:r>
      <w:proofErr w:type="gramStart"/>
      <w:r w:rsidRPr="00CF0D6A">
        <w:rPr>
          <w:rFonts w:ascii="TimesNewRoman" w:hAnsi="TimesNewRoman"/>
          <w:color w:val="000000"/>
        </w:rPr>
        <w:t>образования  планирование</w:t>
      </w:r>
      <w:proofErr w:type="gramEnd"/>
      <w:r w:rsidRPr="00CF0D6A">
        <w:rPr>
          <w:rFonts w:ascii="TimesNewRoman" w:hAnsi="TimesNewRoman"/>
          <w:color w:val="000000"/>
        </w:rPr>
        <w:t xml:space="preserve"> организации дорожного движения состоит из: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- профилактики дорожно-транспортного </w:t>
      </w:r>
      <w:proofErr w:type="gramStart"/>
      <w:r w:rsidRPr="00CF0D6A">
        <w:rPr>
          <w:rFonts w:ascii="TimesNewRoman" w:hAnsi="TimesNewRoman"/>
          <w:color w:val="000000"/>
        </w:rPr>
        <w:t>травматизма,  разработки</w:t>
      </w:r>
      <w:proofErr w:type="gramEnd"/>
      <w:r w:rsidRPr="00CF0D6A">
        <w:rPr>
          <w:rFonts w:ascii="TimesNewRoman" w:hAnsi="TimesNewRoman"/>
          <w:color w:val="000000"/>
        </w:rPr>
        <w:t xml:space="preserve">  новых подходов в популяризации правил дорожного движения;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- планирования и проведения строительных и ремонтных работ на объектах транспортной инфраструктуры, приводящие к улучшению безопасности дорожного движения; 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>- обсуждения вопросов усиления взаимодействия между ведомствами и организациями в управлении безопасностью дорожного движения;</w:t>
      </w:r>
    </w:p>
    <w:p w:rsidR="00CF0D6A" w:rsidRPr="00CF0D6A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lastRenderedPageBreak/>
        <w:t xml:space="preserve">- контроля уполномоченных органов, которые способны незамедлительно реагировать на </w:t>
      </w:r>
      <w:proofErr w:type="gramStart"/>
      <w:r w:rsidRPr="00CF0D6A">
        <w:rPr>
          <w:rFonts w:ascii="TimesNewRoman" w:hAnsi="TimesNewRoman"/>
          <w:color w:val="000000"/>
        </w:rPr>
        <w:t>сложившуюся  ситуацию</w:t>
      </w:r>
      <w:proofErr w:type="gramEnd"/>
      <w:r w:rsidRPr="00CF0D6A">
        <w:rPr>
          <w:rFonts w:ascii="TimesNewRoman" w:hAnsi="TimesNewRoman"/>
          <w:color w:val="000000"/>
        </w:rPr>
        <w:t xml:space="preserve"> на автомобильных дорогах.</w:t>
      </w:r>
    </w:p>
    <w:p w:rsidR="0074682C" w:rsidRDefault="00CF0D6A" w:rsidP="00CF0D6A">
      <w:pPr>
        <w:ind w:firstLine="708"/>
        <w:jc w:val="both"/>
        <w:rPr>
          <w:rFonts w:ascii="TimesNewRoman" w:hAnsi="TimesNewRoman"/>
          <w:color w:val="000000"/>
        </w:rPr>
      </w:pPr>
      <w:r w:rsidRPr="00CF0D6A">
        <w:rPr>
          <w:rFonts w:ascii="TimesNewRoman" w:hAnsi="TimesNewRoman"/>
          <w:color w:val="000000"/>
        </w:rPr>
        <w:t xml:space="preserve">Таким образом, к приоритетным задачам социального и экономического развития городского округа муниципального образования «город Саянск» в перспективе относятся задачи по сохранению жизни и </w:t>
      </w:r>
      <w:proofErr w:type="gramStart"/>
      <w:r w:rsidRPr="00CF0D6A">
        <w:rPr>
          <w:rFonts w:ascii="TimesNewRoman" w:hAnsi="TimesNewRoman"/>
          <w:color w:val="000000"/>
        </w:rPr>
        <w:t>здоровья  участников</w:t>
      </w:r>
      <w:proofErr w:type="gramEnd"/>
      <w:r w:rsidRPr="00CF0D6A">
        <w:rPr>
          <w:rFonts w:ascii="TimesNewRoman" w:hAnsi="TimesNewRoman"/>
          <w:color w:val="000000"/>
        </w:rPr>
        <w:t xml:space="preserve"> дорожного движения. Их достижение планируется путем улучшения организации дорожного движения, инфраструктуры автомобильных дорог, дисциплины среди участников дорожного движения, качества оказания медицинской помощи пострадавшим и т.д. Вследствие этого планируется снижение социально-экономического ущерба в результате дорожно-транспортных происшествий и их последствий.</w:t>
      </w:r>
    </w:p>
    <w:p w:rsidR="009A1587" w:rsidRDefault="001872DF" w:rsidP="00CF0D6A">
      <w:pPr>
        <w:ind w:firstLine="708"/>
        <w:jc w:val="both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 xml:space="preserve">Согласно </w:t>
      </w:r>
      <w:r w:rsidRPr="001872DF">
        <w:rPr>
          <w:rFonts w:ascii="TimesNewRoman" w:hAnsi="TimesNewRoman"/>
          <w:color w:val="000000"/>
        </w:rPr>
        <w:t>муниципальной программ</w:t>
      </w:r>
      <w:r w:rsidR="001075B2">
        <w:rPr>
          <w:rFonts w:ascii="TimesNewRoman" w:hAnsi="TimesNewRoman"/>
          <w:color w:val="000000"/>
        </w:rPr>
        <w:t>е</w:t>
      </w:r>
      <w:r w:rsidRPr="001872DF">
        <w:rPr>
          <w:rFonts w:ascii="TimesNewRoman" w:hAnsi="TimesNewRoman"/>
          <w:color w:val="000000"/>
        </w:rPr>
        <w:t xml:space="preserve"> «Развитие, содержание дорожного хозяйства и </w:t>
      </w:r>
      <w:r w:rsidRPr="00BF697A">
        <w:rPr>
          <w:rFonts w:ascii="TimesNewRoman" w:hAnsi="TimesNewRoman"/>
          <w:color w:val="000000"/>
        </w:rPr>
        <w:t>благоустройство муниципального образования «город Саянск», утвержденной</w:t>
      </w:r>
      <w:r w:rsidR="003B125A">
        <w:rPr>
          <w:rFonts w:ascii="TimesNewRoman" w:hAnsi="TimesNewRoman"/>
          <w:color w:val="000000"/>
        </w:rPr>
        <w:t xml:space="preserve"> </w:t>
      </w:r>
      <w:r w:rsidR="00BF697A">
        <w:rPr>
          <w:rFonts w:ascii="TimesNewRoman" w:hAnsi="TimesNewRoman"/>
          <w:color w:val="000000"/>
        </w:rPr>
        <w:t xml:space="preserve">постановлением администрации городского округа муниципального образования «город Саянск» от </w:t>
      </w:r>
      <w:r w:rsidR="00BF697A" w:rsidRPr="00BF697A">
        <w:rPr>
          <w:rFonts w:ascii="TimesNewRoman" w:hAnsi="TimesNewRoman"/>
          <w:color w:val="000000"/>
        </w:rPr>
        <w:t>30.07.2025№110-37-939-25</w:t>
      </w:r>
      <w:r w:rsidR="00BF697A">
        <w:rPr>
          <w:rFonts w:ascii="TimesNewRoman" w:hAnsi="TimesNewRoman"/>
          <w:color w:val="000000"/>
        </w:rPr>
        <w:t xml:space="preserve">, </w:t>
      </w:r>
      <w:r>
        <w:rPr>
          <w:rFonts w:ascii="TimesNewRoman" w:hAnsi="TimesNewRoman"/>
          <w:color w:val="000000"/>
        </w:rPr>
        <w:t>разработаны следующие мероприятия:</w:t>
      </w:r>
    </w:p>
    <w:p w:rsidR="00351324" w:rsidRDefault="00351324" w:rsidP="00CF0D6A">
      <w:pPr>
        <w:ind w:firstLine="708"/>
        <w:jc w:val="both"/>
        <w:rPr>
          <w:rFonts w:ascii="TimesNewRoman" w:hAnsi="TimesNewRoman"/>
          <w:color w:val="000000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3478"/>
        <w:gridCol w:w="15"/>
        <w:gridCol w:w="2911"/>
        <w:gridCol w:w="21"/>
        <w:gridCol w:w="2268"/>
      </w:tblGrid>
      <w:tr w:rsidR="00351324" w:rsidRPr="00351324" w:rsidTr="00EE42E4">
        <w:trPr>
          <w:trHeight w:val="850"/>
        </w:trPr>
        <w:tc>
          <w:tcPr>
            <w:tcW w:w="832" w:type="dxa"/>
            <w:vAlign w:val="center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№п/п</w:t>
            </w:r>
          </w:p>
        </w:tc>
        <w:tc>
          <w:tcPr>
            <w:tcW w:w="3478" w:type="dxa"/>
            <w:vAlign w:val="center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Мероприятие</w:t>
            </w:r>
          </w:p>
        </w:tc>
        <w:tc>
          <w:tcPr>
            <w:tcW w:w="2926" w:type="dxa"/>
            <w:gridSpan w:val="2"/>
            <w:vAlign w:val="center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Исполнители</w:t>
            </w:r>
          </w:p>
        </w:tc>
        <w:tc>
          <w:tcPr>
            <w:tcW w:w="2289" w:type="dxa"/>
            <w:gridSpan w:val="2"/>
            <w:vAlign w:val="center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Период реализации</w:t>
            </w:r>
          </w:p>
        </w:tc>
      </w:tr>
      <w:tr w:rsidR="00351324" w:rsidRPr="00351324" w:rsidTr="00B52167">
        <w:trPr>
          <w:trHeight w:val="20"/>
        </w:trPr>
        <w:tc>
          <w:tcPr>
            <w:tcW w:w="9525" w:type="dxa"/>
            <w:gridSpan w:val="6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Мероприятия, направленные на развитие системы предупреждения опасного поведения участников дорожного движения: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</w:t>
            </w:r>
          </w:p>
        </w:tc>
        <w:tc>
          <w:tcPr>
            <w:tcW w:w="3493" w:type="dxa"/>
            <w:gridSpan w:val="2"/>
          </w:tcPr>
          <w:p w:rsidR="00351324" w:rsidRPr="00351324" w:rsidRDefault="00EE42E4" w:rsidP="00EE42E4">
            <w:pPr>
              <w:rPr>
                <w:rFonts w:eastAsia="Times New Roman"/>
              </w:rPr>
            </w:pPr>
            <w:r>
              <w:rPr>
                <w:rFonts w:ascii="TimesNewRoman" w:hAnsi="TimesNewRoman"/>
                <w:color w:val="000000"/>
              </w:rPr>
              <w:t>и</w:t>
            </w:r>
            <w:r w:rsidR="00351324" w:rsidRPr="00EE42E4">
              <w:rPr>
                <w:rFonts w:ascii="TimesNewRoman" w:hAnsi="TimesNewRoman"/>
                <w:color w:val="000000"/>
              </w:rPr>
              <w:t xml:space="preserve">нформирование населения о состоянии </w:t>
            </w:r>
            <w:proofErr w:type="gramStart"/>
            <w:r w:rsidR="00351324" w:rsidRPr="00EE42E4">
              <w:rPr>
                <w:rFonts w:ascii="TimesNewRoman" w:hAnsi="TimesNewRoman"/>
                <w:color w:val="000000"/>
              </w:rPr>
              <w:t>безопасности  дорожного</w:t>
            </w:r>
            <w:proofErr w:type="gramEnd"/>
            <w:r w:rsidR="00351324" w:rsidRPr="00EE42E4">
              <w:rPr>
                <w:rFonts w:ascii="TimesNewRoman" w:hAnsi="TimesNewRoman"/>
                <w:color w:val="000000"/>
              </w:rPr>
              <w:t xml:space="preserve"> движения в сообщениях о ДТП через средства массовой информации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351324" w:rsidRDefault="00EE42E4" w:rsidP="00B52167">
            <w:pPr>
              <w:rPr>
                <w:rFonts w:eastAsia="Times New Roman"/>
              </w:rPr>
            </w:pPr>
            <w:r w:rsidRPr="00EE42E4">
              <w:rPr>
                <w:rFonts w:eastAsia="Times New Roman"/>
              </w:rPr>
              <w:t xml:space="preserve">Администрация </w:t>
            </w:r>
          </w:p>
        </w:tc>
        <w:tc>
          <w:tcPr>
            <w:tcW w:w="2268" w:type="dxa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2</w:t>
            </w:r>
          </w:p>
        </w:tc>
        <w:tc>
          <w:tcPr>
            <w:tcW w:w="3493" w:type="dxa"/>
            <w:gridSpan w:val="2"/>
          </w:tcPr>
          <w:p w:rsidR="00351324" w:rsidRPr="00351324" w:rsidRDefault="0035132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о</w:t>
            </w:r>
            <w:r w:rsidRPr="00EE42E4">
              <w:t>рганизация проведения рейдов работников ГИБДД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351324" w:rsidRDefault="00EE42E4" w:rsidP="00B52167">
            <w:pPr>
              <w:rPr>
                <w:rFonts w:eastAsia="Times New Roman"/>
              </w:rPr>
            </w:pPr>
            <w:r w:rsidRPr="00EE42E4"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351324" w:rsidRPr="00EE42E4" w:rsidTr="00B52167">
        <w:trPr>
          <w:trHeight w:val="20"/>
        </w:trPr>
        <w:tc>
          <w:tcPr>
            <w:tcW w:w="832" w:type="dxa"/>
          </w:tcPr>
          <w:p w:rsidR="00351324" w:rsidRPr="00EE42E4" w:rsidRDefault="00351324" w:rsidP="00EE42E4">
            <w:pPr>
              <w:jc w:val="center"/>
              <w:rPr>
                <w:rFonts w:eastAsia="Times New Roman"/>
              </w:rPr>
            </w:pPr>
            <w:r w:rsidRPr="00EE42E4">
              <w:rPr>
                <w:rFonts w:eastAsia="Times New Roman"/>
              </w:rPr>
              <w:t>3</w:t>
            </w:r>
          </w:p>
        </w:tc>
        <w:tc>
          <w:tcPr>
            <w:tcW w:w="3493" w:type="dxa"/>
            <w:gridSpan w:val="2"/>
          </w:tcPr>
          <w:p w:rsidR="00351324" w:rsidRPr="00EE42E4" w:rsidRDefault="00351324" w:rsidP="00EE42E4">
            <w:pPr>
              <w:rPr>
                <w:rFonts w:ascii="TimesNewRoman" w:hAnsi="TimesNewRoman"/>
                <w:color w:val="000000"/>
              </w:rPr>
            </w:pPr>
            <w:r w:rsidRPr="00EE42E4">
              <w:rPr>
                <w:rFonts w:ascii="TimesNewRoman" w:hAnsi="TimesNewRoman"/>
                <w:color w:val="000000"/>
              </w:rPr>
              <w:t xml:space="preserve">изготовление и установка агитационных материалов (баннеры) по </w:t>
            </w:r>
            <w:r w:rsidR="00EE42E4" w:rsidRPr="00EE42E4">
              <w:rPr>
                <w:rFonts w:ascii="TimesNewRoman" w:hAnsi="TimesNewRoman"/>
                <w:color w:val="000000"/>
              </w:rPr>
              <w:t>безопасности дорожного движения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EE42E4" w:rsidRDefault="00EE42E4" w:rsidP="00B52167">
            <w:pPr>
              <w:rPr>
                <w:rFonts w:eastAsia="Times New Roman"/>
              </w:rPr>
            </w:pPr>
            <w:r w:rsidRPr="00EE42E4">
              <w:t>Администрация</w:t>
            </w:r>
          </w:p>
        </w:tc>
        <w:tc>
          <w:tcPr>
            <w:tcW w:w="2268" w:type="dxa"/>
            <w:vAlign w:val="center"/>
          </w:tcPr>
          <w:p w:rsidR="00351324" w:rsidRPr="00EE42E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351324" w:rsidRPr="00351324" w:rsidTr="00B52167">
        <w:trPr>
          <w:trHeight w:val="20"/>
        </w:trPr>
        <w:tc>
          <w:tcPr>
            <w:tcW w:w="9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24" w:rsidRPr="00351324" w:rsidRDefault="00FE6674" w:rsidP="00B52167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 xml:space="preserve">Мероприятия, направленные на </w:t>
            </w:r>
            <w:proofErr w:type="gramStart"/>
            <w:r w:rsidRPr="00EE42E4">
              <w:rPr>
                <w:rFonts w:ascii="TimesNewRoman" w:hAnsi="TimesNewRoman"/>
                <w:color w:val="000000"/>
              </w:rPr>
              <w:t>обеспечение  безопасного</w:t>
            </w:r>
            <w:proofErr w:type="gramEnd"/>
            <w:r w:rsidRPr="00EE42E4">
              <w:rPr>
                <w:rFonts w:ascii="TimesNewRoman" w:hAnsi="TimesNewRoman"/>
                <w:color w:val="000000"/>
              </w:rPr>
              <w:t xml:space="preserve"> участия несовершеннолетних в дорожном движении: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24" w:rsidRPr="00351324" w:rsidRDefault="00FE667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приобретение светоотражающих наклеек для первоклассников;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24" w:rsidRPr="00351324" w:rsidRDefault="00EE42E4" w:rsidP="00B521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МКУ</w:t>
            </w:r>
            <w:r w:rsidR="00351324"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  <w:tcBorders>
              <w:top w:val="single" w:sz="4" w:space="0" w:color="auto"/>
            </w:tcBorders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</w:tcBorders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интеллектуальная игра «Светофор и пешеход»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</w:tcBorders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3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городская викторина по правилам дорожного движения;</w:t>
            </w:r>
          </w:p>
        </w:tc>
        <w:tc>
          <w:tcPr>
            <w:tcW w:w="2932" w:type="dxa"/>
            <w:gridSpan w:val="2"/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4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городской конкурс «Безопасное колесо»</w:t>
            </w:r>
          </w:p>
        </w:tc>
        <w:tc>
          <w:tcPr>
            <w:tcW w:w="2932" w:type="dxa"/>
            <w:gridSpan w:val="2"/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5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проведение акций «Внимание дети!», «Внимание пешеход!», «Вежливый водитель»</w:t>
            </w:r>
          </w:p>
        </w:tc>
        <w:tc>
          <w:tcPr>
            <w:tcW w:w="2932" w:type="dxa"/>
            <w:gridSpan w:val="2"/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4 раза в год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6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>областной конкурс «Безопасное колесо»</w:t>
            </w:r>
          </w:p>
        </w:tc>
        <w:tc>
          <w:tcPr>
            <w:tcW w:w="2932" w:type="dxa"/>
            <w:gridSpan w:val="2"/>
            <w:vAlign w:val="center"/>
          </w:tcPr>
          <w:p w:rsidR="00EE42E4" w:rsidRDefault="00EE42E4" w:rsidP="00B52167">
            <w:r w:rsidRPr="00CC21B0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7</w:t>
            </w:r>
          </w:p>
        </w:tc>
        <w:tc>
          <w:tcPr>
            <w:tcW w:w="3493" w:type="dxa"/>
            <w:gridSpan w:val="2"/>
          </w:tcPr>
          <w:p w:rsidR="00351324" w:rsidRPr="00351324" w:rsidRDefault="00FE6674" w:rsidP="00EE42E4">
            <w:pPr>
              <w:rPr>
                <w:rFonts w:eastAsia="Times New Roman"/>
              </w:rPr>
            </w:pPr>
            <w:r w:rsidRPr="00EE42E4">
              <w:rPr>
                <w:rFonts w:ascii="TimesNewRoman" w:hAnsi="TimesNewRoman"/>
                <w:color w:val="000000"/>
              </w:rPr>
              <w:t xml:space="preserve">проведение занятий </w:t>
            </w:r>
            <w:proofErr w:type="gramStart"/>
            <w:r w:rsidRPr="00EE42E4">
              <w:rPr>
                <w:rFonts w:ascii="TimesNewRoman" w:hAnsi="TimesNewRoman"/>
                <w:color w:val="000000"/>
              </w:rPr>
              <w:t>с учащимся</w:t>
            </w:r>
            <w:proofErr w:type="gramEnd"/>
            <w:r w:rsidRPr="00EE42E4">
              <w:rPr>
                <w:rFonts w:ascii="TimesNewRoman" w:hAnsi="TimesNewRoman"/>
                <w:color w:val="000000"/>
              </w:rPr>
              <w:t xml:space="preserve"> по изучению Правил безопасности на улицах, на уроках </w:t>
            </w:r>
            <w:r w:rsidR="00EE42E4">
              <w:rPr>
                <w:rFonts w:ascii="TimesNewRoman" w:hAnsi="TimesNewRoman"/>
                <w:color w:val="000000"/>
              </w:rPr>
              <w:t>«Основы безопасности жизнедеятельности»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351324" w:rsidRDefault="00EE42E4" w:rsidP="00B52167">
            <w:pPr>
              <w:rPr>
                <w:rFonts w:eastAsia="Times New Roman"/>
              </w:rPr>
            </w:pPr>
            <w:r w:rsidRPr="00EE42E4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EE42E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проведение встреч с родителями по вопросам детского травматизма</w:t>
            </w:r>
          </w:p>
        </w:tc>
        <w:tc>
          <w:tcPr>
            <w:tcW w:w="2932" w:type="dxa"/>
            <w:gridSpan w:val="2"/>
            <w:vAlign w:val="center"/>
          </w:tcPr>
          <w:p w:rsidR="00EE42E4" w:rsidRPr="00B52167" w:rsidRDefault="00EE42E4" w:rsidP="00B52167">
            <w:r w:rsidRPr="00B52167">
              <w:rPr>
                <w:rFonts w:eastAsia="Times New Roman"/>
              </w:rPr>
              <w:t>МКУ</w:t>
            </w:r>
            <w:r w:rsidRPr="00351324">
              <w:rPr>
                <w:rFonts w:eastAsia="Times New Roman"/>
              </w:rPr>
              <w:t xml:space="preserve"> «Управление образования»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B52167" w:rsidRPr="00351324" w:rsidTr="00B52167">
        <w:trPr>
          <w:trHeight w:val="20"/>
        </w:trPr>
        <w:tc>
          <w:tcPr>
            <w:tcW w:w="832" w:type="dxa"/>
          </w:tcPr>
          <w:p w:rsidR="00B52167" w:rsidRPr="00351324" w:rsidRDefault="00B52167" w:rsidP="00EE42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493" w:type="dxa"/>
            <w:gridSpan w:val="2"/>
          </w:tcPr>
          <w:p w:rsidR="00B52167" w:rsidRPr="00B52167" w:rsidRDefault="00B52167" w:rsidP="00B52167">
            <w:pPr>
              <w:rPr>
                <w:rFonts w:ascii="TimesNewRoman" w:hAnsi="TimesNewRoman"/>
                <w:color w:val="000000"/>
              </w:rPr>
            </w:pPr>
            <w:r w:rsidRPr="00E019D4">
              <w:rPr>
                <w:bCs/>
              </w:rPr>
              <w:t xml:space="preserve">Обеспечить освещение вопросов </w:t>
            </w:r>
            <w:proofErr w:type="gramStart"/>
            <w:r w:rsidRPr="00E019D4">
              <w:rPr>
                <w:bCs/>
              </w:rPr>
              <w:t>профилактики  детского</w:t>
            </w:r>
            <w:proofErr w:type="gramEnd"/>
            <w:r w:rsidRPr="00E019D4">
              <w:rPr>
                <w:bCs/>
              </w:rPr>
              <w:t xml:space="preserve"> травматизма в средствах массовой информации</w:t>
            </w:r>
          </w:p>
        </w:tc>
        <w:tc>
          <w:tcPr>
            <w:tcW w:w="2932" w:type="dxa"/>
            <w:gridSpan w:val="2"/>
            <w:vAlign w:val="center"/>
          </w:tcPr>
          <w:p w:rsidR="00B52167" w:rsidRPr="00B52167" w:rsidRDefault="00B52167" w:rsidP="00B52167"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B52167" w:rsidRPr="00351324" w:rsidRDefault="00B52167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EE42E4" w:rsidRPr="00351324" w:rsidTr="00B52167">
        <w:trPr>
          <w:trHeight w:val="20"/>
        </w:trPr>
        <w:tc>
          <w:tcPr>
            <w:tcW w:w="832" w:type="dxa"/>
          </w:tcPr>
          <w:p w:rsidR="00EE42E4" w:rsidRPr="00351324" w:rsidRDefault="00B52167" w:rsidP="00EE42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493" w:type="dxa"/>
            <w:gridSpan w:val="2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изготовление и распространение агитационных материалов по профилактике детского травматизма (памятки, буклеты, плакаты, баннеры)</w:t>
            </w:r>
          </w:p>
        </w:tc>
        <w:tc>
          <w:tcPr>
            <w:tcW w:w="2932" w:type="dxa"/>
            <w:gridSpan w:val="2"/>
            <w:vAlign w:val="center"/>
          </w:tcPr>
          <w:p w:rsidR="00EE42E4" w:rsidRPr="00B52167" w:rsidRDefault="00B52167" w:rsidP="00B52167"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EE42E4" w:rsidRPr="00351324" w:rsidRDefault="00EE42E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351324" w:rsidRPr="00351324" w:rsidTr="00B52167">
        <w:trPr>
          <w:trHeight w:val="20"/>
        </w:trPr>
        <w:tc>
          <w:tcPr>
            <w:tcW w:w="9525" w:type="dxa"/>
            <w:gridSpan w:val="6"/>
            <w:vAlign w:val="center"/>
          </w:tcPr>
          <w:p w:rsidR="00351324" w:rsidRPr="00351324" w:rsidRDefault="00FE6674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Мероприятия, направленные на обеспечение безопасности дорожного движения:</w:t>
            </w:r>
          </w:p>
        </w:tc>
      </w:tr>
      <w:tr w:rsidR="00351324" w:rsidRPr="00351324" w:rsidTr="00B52167">
        <w:trPr>
          <w:trHeight w:val="20"/>
        </w:trPr>
        <w:tc>
          <w:tcPr>
            <w:tcW w:w="832" w:type="dxa"/>
          </w:tcPr>
          <w:p w:rsidR="00351324" w:rsidRPr="00351324" w:rsidRDefault="00351324" w:rsidP="00EE42E4">
            <w:pPr>
              <w:jc w:val="center"/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</w:t>
            </w:r>
          </w:p>
        </w:tc>
        <w:tc>
          <w:tcPr>
            <w:tcW w:w="3493" w:type="dxa"/>
            <w:gridSpan w:val="2"/>
          </w:tcPr>
          <w:p w:rsidR="00351324" w:rsidRPr="00351324" w:rsidRDefault="00FE6674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содержание и ремонт дорожных знаков и указателей, установка новых дорожных знаков</w:t>
            </w:r>
          </w:p>
        </w:tc>
        <w:tc>
          <w:tcPr>
            <w:tcW w:w="2932" w:type="dxa"/>
            <w:gridSpan w:val="2"/>
            <w:vAlign w:val="center"/>
          </w:tcPr>
          <w:p w:rsidR="00351324" w:rsidRPr="00351324" w:rsidRDefault="00B52167" w:rsidP="00B521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351324" w:rsidRPr="00351324" w:rsidRDefault="00351324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  <w:tr w:rsidR="00FE6674" w:rsidRPr="00B52167" w:rsidTr="00B52167">
        <w:trPr>
          <w:trHeight w:val="20"/>
        </w:trPr>
        <w:tc>
          <w:tcPr>
            <w:tcW w:w="832" w:type="dxa"/>
          </w:tcPr>
          <w:p w:rsidR="00FE6674" w:rsidRPr="00B52167" w:rsidRDefault="00B52167" w:rsidP="00EE42E4">
            <w:pPr>
              <w:jc w:val="center"/>
              <w:rPr>
                <w:rFonts w:eastAsia="Times New Roman"/>
              </w:rPr>
            </w:pPr>
            <w:r w:rsidRPr="00B52167">
              <w:rPr>
                <w:rFonts w:eastAsia="Times New Roman"/>
              </w:rPr>
              <w:t>2</w:t>
            </w:r>
          </w:p>
        </w:tc>
        <w:tc>
          <w:tcPr>
            <w:tcW w:w="3493" w:type="dxa"/>
            <w:gridSpan w:val="2"/>
          </w:tcPr>
          <w:p w:rsidR="00FE6674" w:rsidRPr="00B52167" w:rsidRDefault="00FE6674" w:rsidP="00EE42E4">
            <w:pPr>
              <w:rPr>
                <w:rFonts w:ascii="TimesNewRoman" w:hAnsi="TimesNewRoman"/>
                <w:color w:val="000000"/>
              </w:rPr>
            </w:pPr>
            <w:r w:rsidRPr="00B52167">
              <w:rPr>
                <w:rFonts w:ascii="TimesNewRoman" w:hAnsi="TimesNewRoman"/>
                <w:color w:val="000000"/>
              </w:rPr>
              <w:t>обновление существующей дорожной разметки</w:t>
            </w:r>
          </w:p>
        </w:tc>
        <w:tc>
          <w:tcPr>
            <w:tcW w:w="2932" w:type="dxa"/>
            <w:gridSpan w:val="2"/>
            <w:vAlign w:val="center"/>
          </w:tcPr>
          <w:p w:rsidR="00FE6674" w:rsidRPr="00B52167" w:rsidRDefault="00B52167" w:rsidP="00B521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МКУ</w:t>
            </w:r>
            <w:r w:rsidR="003B125A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«С</w:t>
            </w:r>
            <w:r w:rsidRPr="00B52167">
              <w:rPr>
                <w:rFonts w:eastAsia="Times New Roman"/>
              </w:rPr>
              <w:t>аянская дорожная служба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2268" w:type="dxa"/>
            <w:vAlign w:val="center"/>
          </w:tcPr>
          <w:p w:rsidR="00FE6674" w:rsidRPr="00B52167" w:rsidRDefault="00B52167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B52167" w:rsidRPr="00351324" w:rsidTr="00B52167">
        <w:trPr>
          <w:trHeight w:val="20"/>
        </w:trPr>
        <w:tc>
          <w:tcPr>
            <w:tcW w:w="832" w:type="dxa"/>
          </w:tcPr>
          <w:p w:rsidR="00B52167" w:rsidRPr="00351324" w:rsidRDefault="00B52167" w:rsidP="00EE42E4">
            <w:pPr>
              <w:jc w:val="center"/>
              <w:rPr>
                <w:rFonts w:eastAsia="Times New Roman"/>
              </w:rPr>
            </w:pPr>
            <w:r w:rsidRPr="00B52167">
              <w:rPr>
                <w:rFonts w:eastAsia="Times New Roman"/>
              </w:rPr>
              <w:t>3</w:t>
            </w:r>
          </w:p>
        </w:tc>
        <w:tc>
          <w:tcPr>
            <w:tcW w:w="3493" w:type="dxa"/>
            <w:gridSpan w:val="2"/>
          </w:tcPr>
          <w:p w:rsidR="00B52167" w:rsidRPr="00351324" w:rsidRDefault="00B52167" w:rsidP="00B52167">
            <w:pPr>
              <w:rPr>
                <w:rFonts w:eastAsia="Times New Roman"/>
              </w:rPr>
            </w:pPr>
            <w:r w:rsidRPr="00B52167">
              <w:rPr>
                <w:rFonts w:ascii="TimesNewRoman" w:hAnsi="TimesNewRoman"/>
                <w:color w:val="000000"/>
              </w:rPr>
              <w:t>модернизация нерегулируемых пешеходных переходов, непосредственно прилегающих к образовательным организациям</w:t>
            </w:r>
          </w:p>
        </w:tc>
        <w:tc>
          <w:tcPr>
            <w:tcW w:w="2932" w:type="dxa"/>
            <w:gridSpan w:val="2"/>
            <w:vAlign w:val="center"/>
          </w:tcPr>
          <w:p w:rsidR="00B52167" w:rsidRDefault="00B52167" w:rsidP="00B52167">
            <w:r w:rsidRPr="008433B2"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B52167" w:rsidRPr="00351324" w:rsidRDefault="00B52167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1 раз в год</w:t>
            </w:r>
          </w:p>
        </w:tc>
      </w:tr>
      <w:tr w:rsidR="00B52167" w:rsidRPr="00351324" w:rsidTr="00B52167">
        <w:trPr>
          <w:trHeight w:val="20"/>
        </w:trPr>
        <w:tc>
          <w:tcPr>
            <w:tcW w:w="832" w:type="dxa"/>
          </w:tcPr>
          <w:p w:rsidR="00B52167" w:rsidRPr="00B52167" w:rsidRDefault="00B52167" w:rsidP="00EE42E4">
            <w:pPr>
              <w:jc w:val="center"/>
              <w:rPr>
                <w:rFonts w:eastAsia="Times New Roman"/>
              </w:rPr>
            </w:pPr>
            <w:r w:rsidRPr="00B52167">
              <w:rPr>
                <w:rFonts w:eastAsia="Times New Roman"/>
              </w:rPr>
              <w:t>4</w:t>
            </w:r>
          </w:p>
        </w:tc>
        <w:tc>
          <w:tcPr>
            <w:tcW w:w="3493" w:type="dxa"/>
            <w:gridSpan w:val="2"/>
          </w:tcPr>
          <w:p w:rsidR="00B52167" w:rsidRDefault="00B52167" w:rsidP="00B52167">
            <w:pPr>
              <w:rPr>
                <w:rFonts w:ascii="TimesNewRoman" w:hAnsi="TimesNewRoman"/>
                <w:color w:val="000000"/>
              </w:rPr>
            </w:pPr>
            <w:r w:rsidRPr="00B52167">
              <w:rPr>
                <w:rFonts w:ascii="TimesNewRoman" w:hAnsi="TimesNewRoman"/>
                <w:color w:val="000000"/>
              </w:rPr>
              <w:t>мероприятия по ликвидации мест концентрации дорожно-транспортных происшествий на автомобильных дорогах общего пользования местного значения</w:t>
            </w:r>
          </w:p>
        </w:tc>
        <w:tc>
          <w:tcPr>
            <w:tcW w:w="2932" w:type="dxa"/>
            <w:gridSpan w:val="2"/>
            <w:vAlign w:val="center"/>
          </w:tcPr>
          <w:p w:rsidR="00B52167" w:rsidRDefault="00B52167" w:rsidP="00B52167">
            <w:r w:rsidRPr="008433B2">
              <w:rPr>
                <w:rFonts w:eastAsia="Times New Roman"/>
              </w:rPr>
              <w:t>Администрация</w:t>
            </w:r>
          </w:p>
        </w:tc>
        <w:tc>
          <w:tcPr>
            <w:tcW w:w="2268" w:type="dxa"/>
            <w:vAlign w:val="center"/>
          </w:tcPr>
          <w:p w:rsidR="00B52167" w:rsidRPr="00351324" w:rsidRDefault="00B52167" w:rsidP="00B52167">
            <w:pPr>
              <w:rPr>
                <w:rFonts w:eastAsia="Times New Roman"/>
              </w:rPr>
            </w:pPr>
            <w:r w:rsidRPr="00351324">
              <w:rPr>
                <w:rFonts w:eastAsia="Times New Roman"/>
              </w:rPr>
              <w:t>Постоянно</w:t>
            </w:r>
          </w:p>
        </w:tc>
      </w:tr>
    </w:tbl>
    <w:p w:rsidR="00351324" w:rsidRDefault="00351324" w:rsidP="00CF0D6A">
      <w:pPr>
        <w:ind w:firstLine="708"/>
        <w:jc w:val="both"/>
        <w:rPr>
          <w:rFonts w:ascii="TimesNewRoman" w:hAnsi="TimesNewRoman"/>
          <w:color w:val="000000"/>
        </w:rPr>
      </w:pPr>
    </w:p>
    <w:p w:rsidR="00D17EC2" w:rsidRDefault="00D17EC2" w:rsidP="00D17EC2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20. Прогноз негативного воздействия транспортной инфраструктуры на окружающую среду и здоровье населения.</w:t>
      </w:r>
    </w:p>
    <w:p w:rsidR="00376308" w:rsidRDefault="00376308" w:rsidP="00376308"/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С учетом количества существующего автомобильного транспорта на территории городского округа, а также экологической нагрузки на окружающую среду от автомобильного транспорта и оценки уровня негативного воздействия транспортной инфраструктуры на окружающую среду, безопасность и здоровье населения можно прогнозировать возрастание степени негативного воздействия транспортной инфраструктуры на окружающую среду и здоровье населения.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Для снижения негативного воздействия транспортно-дорожного комплекса на окружающую среду с учетом существующего количества автомобильных средств и интенсивности движения на автомобильных дорогах предусматривается реализация следующих мероприятий: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- обустройство автомобильных дорог средствами защиты окружающей среды от вредных воздействий, включая применение искусственных и растительных барьеров вдоль автомагистралей для снижения уровня шумового воздействия и загрязнения прилегающих территорий;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- повышение экологических требований к проектированию, строительству, ремонту и содержанию автомобильных дорог;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 xml:space="preserve">- мотивация уменьшения вредного воздействия транспорта на воздушную, водную </w:t>
      </w:r>
      <w:r w:rsidRPr="00376308">
        <w:rPr>
          <w:rFonts w:eastAsia="Courier New"/>
          <w:szCs w:val="28"/>
          <w:shd w:val="clear" w:color="auto" w:fill="FFFFFF"/>
        </w:rPr>
        <w:lastRenderedPageBreak/>
        <w:t>среду и здоровье человека за счет применения экологически безопасных видов транспортных средств.</w:t>
      </w:r>
      <w:r w:rsidR="003B125A">
        <w:rPr>
          <w:rFonts w:eastAsia="Courier New"/>
          <w:szCs w:val="28"/>
          <w:shd w:val="clear" w:color="auto" w:fill="FFFFFF"/>
        </w:rPr>
        <w:t xml:space="preserve"> </w:t>
      </w:r>
      <w:r w:rsidRPr="00376308">
        <w:rPr>
          <w:rFonts w:eastAsia="Courier New"/>
          <w:szCs w:val="28"/>
          <w:shd w:val="clear" w:color="auto" w:fill="FFFFFF"/>
        </w:rPr>
        <w:t>Достоинством такого транспорта 100 % экологичность, польза для здоровья, экономичность и безопасность.</w:t>
      </w:r>
    </w:p>
    <w:p w:rsidR="00376308" w:rsidRPr="00376308" w:rsidRDefault="00376308" w:rsidP="00376308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Среди основных мер для снижения негативного воздействия автотранспорта на состояние окружающей среды: ужесточение контроля при прохождении техосмотров и повышение квалификаций организаций их проводящих.</w:t>
      </w:r>
    </w:p>
    <w:p w:rsidR="008D1FB2" w:rsidRDefault="00376308" w:rsidP="008D1FB2">
      <w:pPr>
        <w:widowControl w:val="0"/>
        <w:tabs>
          <w:tab w:val="left" w:pos="715"/>
        </w:tabs>
        <w:ind w:firstLine="567"/>
        <w:jc w:val="both"/>
        <w:rPr>
          <w:rFonts w:eastAsia="Courier New"/>
          <w:szCs w:val="28"/>
          <w:shd w:val="clear" w:color="auto" w:fill="FFFFFF"/>
        </w:rPr>
      </w:pPr>
      <w:r w:rsidRPr="00376308">
        <w:rPr>
          <w:rFonts w:eastAsia="Courier New"/>
          <w:szCs w:val="28"/>
          <w:shd w:val="clear" w:color="auto" w:fill="FFFFFF"/>
        </w:rPr>
        <w:t>К тому же следует проводить регулярные замеры выброса в атмосферном воздухе вредных веществ от автотранспорта с целью контроля экологической обстановки на территории г. Саянск.</w:t>
      </w:r>
    </w:p>
    <w:p w:rsidR="00193CDF" w:rsidRDefault="00193CDF" w:rsidP="008D1FB2">
      <w:pPr>
        <w:widowControl w:val="0"/>
        <w:tabs>
          <w:tab w:val="left" w:pos="715"/>
        </w:tabs>
        <w:ind w:firstLine="567"/>
        <w:jc w:val="both"/>
        <w:rPr>
          <w:rFonts w:eastAsia="Times New Roman"/>
        </w:rPr>
      </w:pPr>
      <w:r w:rsidRPr="00193CDF">
        <w:rPr>
          <w:rFonts w:eastAsia="Times New Roman"/>
        </w:rPr>
        <w:t>Учитывая сложившуюся планировочную структуру городского округа муниципального образования «город Саянск» и характер дорожно-транспортной сети, можно сделать вывод о сравнительно благополучной экологической ситуации в части воздействия транспортной инфраструктуры на окружающую среду, безопасность и здоровье человека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При условии реализации разработанных мероприятий Программы прогнозируется снижение показателей загрязнения атмосферы автомобильным транспортом, а также шумового загрязнения окружающей среды в связи со следующими факторами: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- создание внешних обходов городского округа муниципального образования «город Саянск» выведет транзитные грузовые корреспонденции основной селитебной застройки;</w:t>
      </w:r>
    </w:p>
    <w:p w:rsidR="00C46B47" w:rsidRDefault="00C46B47" w:rsidP="00C46B47">
      <w:pPr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>
        <w:rPr>
          <w:rFonts w:eastAsia="Times New Roman"/>
        </w:rPr>
        <w:t>- создание инфраструктуры для движения велосипедного транспорта, способствующей пересадке пользователей моторизованных видов транспорта на велосипед и иные средства индивидуальной мобильности, в особенности на короткие дистанции, что приводит к снижению интенсивности использования личных автомобилей и, следовательно, к уменьшению потребления топлива автотранспортом.</w:t>
      </w:r>
    </w:p>
    <w:p w:rsidR="0074682C" w:rsidRPr="0074682C" w:rsidRDefault="0074682C" w:rsidP="0074682C"/>
    <w:p w:rsidR="0006209A" w:rsidRPr="00292956" w:rsidRDefault="0006209A" w:rsidP="00603BCC">
      <w:pPr>
        <w:pStyle w:val="12"/>
        <w:jc w:val="both"/>
      </w:pPr>
      <w:r w:rsidRPr="00292956">
        <w:t xml:space="preserve">ГЛАВА 4. </w:t>
      </w:r>
      <w:r w:rsidR="0002007D" w:rsidRPr="00292956">
        <w:t>П</w:t>
      </w:r>
      <w:r w:rsidRPr="00292956">
        <w:t>ринципиальные варианты развития транспортной инфраструктуры и их укрупненн</w:t>
      </w:r>
      <w:r w:rsidR="0002007D" w:rsidRPr="00292956">
        <w:t>ая</w:t>
      </w:r>
      <w:r w:rsidRPr="00292956">
        <w:t xml:space="preserve"> оценк</w:t>
      </w:r>
      <w:r w:rsidR="0002007D" w:rsidRPr="00292956">
        <w:t>а</w:t>
      </w:r>
      <w:r w:rsidRPr="00292956">
        <w:t xml:space="preserve"> по целевым показателям (индикаторам) развития транспортной инфраструктуры с последующим выбором пред</w:t>
      </w:r>
      <w:r w:rsidR="0002007D" w:rsidRPr="00292956">
        <w:t>лагаемого к реализации варианта.</w:t>
      </w:r>
    </w:p>
    <w:p w:rsidR="0006209A" w:rsidRPr="003915F0" w:rsidRDefault="0006209A" w:rsidP="003915F0"/>
    <w:p w:rsidR="001B19CE" w:rsidRPr="000B4D3C" w:rsidRDefault="001B19CE" w:rsidP="001B19CE">
      <w:pPr>
        <w:pStyle w:val="af7"/>
        <w:jc w:val="both"/>
        <w:rPr>
          <w:rFonts w:ascii="Times New Roman" w:hAnsi="Times New Roman"/>
          <w:b/>
        </w:rPr>
      </w:pPr>
      <w:r w:rsidRPr="000B4D3C">
        <w:rPr>
          <w:rFonts w:ascii="Times New Roman" w:hAnsi="Times New Roman"/>
          <w:b/>
        </w:rPr>
        <w:t>Статья 21. Целевые показатели (индикаторы) развития транспортной инфраструктуры городского округа муниципального образования «город Саянск».</w:t>
      </w:r>
    </w:p>
    <w:p w:rsidR="001B19CE" w:rsidRDefault="001B19CE" w:rsidP="001B19CE">
      <w:pPr>
        <w:rPr>
          <w:highlight w:val="yellow"/>
        </w:rPr>
      </w:pPr>
    </w:p>
    <w:p w:rsidR="001B19CE" w:rsidRPr="00D804C1" w:rsidRDefault="001B19CE" w:rsidP="001B19CE">
      <w:pPr>
        <w:ind w:firstLine="567"/>
        <w:jc w:val="both"/>
      </w:pPr>
      <w:r w:rsidRPr="00D804C1">
        <w:t>Целевые показатели (индикаторы) развития транспортной инфраструктуры городского округа муниципального образования «город Саянск» (городской округ) включают технико-экономические, финансовые и социально-экономические показатели развития транспортной инфраструктуры, в том числе показатели безопасности, качества и эффективности транспортного обслуживания населения и субъектов экономической деятельности.</w:t>
      </w:r>
    </w:p>
    <w:p w:rsidR="001B19CE" w:rsidRPr="00D804C1" w:rsidRDefault="00D278DF" w:rsidP="001B19CE">
      <w:pPr>
        <w:ind w:firstLine="567"/>
        <w:jc w:val="both"/>
      </w:pPr>
      <w:r w:rsidRPr="00D278DF">
        <w:t xml:space="preserve">Укрупненная оценка принципиальных вариантов развития транспортной инфраструктуры </w:t>
      </w:r>
      <w:r>
        <w:t>представлена в т</w:t>
      </w:r>
      <w:r w:rsidR="001B19CE" w:rsidRPr="00D804C1">
        <w:t>аблице 1.</w:t>
      </w:r>
    </w:p>
    <w:p w:rsidR="001B19CE" w:rsidRPr="00D804C1" w:rsidRDefault="001B19CE" w:rsidP="001B19CE">
      <w:pPr>
        <w:ind w:firstLine="567"/>
        <w:jc w:val="right"/>
      </w:pPr>
      <w:r w:rsidRPr="00D804C1"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960"/>
        <w:gridCol w:w="1467"/>
        <w:gridCol w:w="785"/>
        <w:gridCol w:w="1900"/>
      </w:tblGrid>
      <w:tr w:rsidR="001B19CE" w:rsidRPr="00D804C1" w:rsidTr="006E7DA4">
        <w:trPr>
          <w:trHeight w:val="850"/>
        </w:trPr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№</w:t>
            </w:r>
          </w:p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Наименование целевых показателей (индикаторов) развития транспортной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A14C88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20</w:t>
            </w:r>
            <w:r w:rsidR="00A14C88" w:rsidRPr="00D804C1">
              <w:rPr>
                <w:szCs w:val="28"/>
              </w:rPr>
              <w:t>25</w:t>
            </w:r>
            <w:r w:rsidRPr="00D804C1">
              <w:rPr>
                <w:szCs w:val="28"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В результате реализации Программы</w:t>
            </w:r>
          </w:p>
        </w:tc>
      </w:tr>
      <w:tr w:rsidR="00A14C88" w:rsidRPr="00D804C1" w:rsidTr="006E7DA4"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804C1">
              <w:rPr>
                <w:rFonts w:eastAsia="Times New Roman"/>
              </w:rPr>
              <w:t>Протяженность автомобильных дорог общего пользования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B66A1A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102,5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120</w:t>
            </w:r>
          </w:p>
        </w:tc>
      </w:tr>
      <w:tr w:rsidR="00A14C88" w:rsidRPr="00D804C1" w:rsidTr="006E7DA4"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rPr>
                <w:szCs w:val="28"/>
              </w:rPr>
            </w:pPr>
            <w:r w:rsidRPr="00D804C1">
              <w:rPr>
                <w:szCs w:val="28"/>
              </w:rPr>
              <w:t>Протяженность автомобильных дорог общего пользования, приведенных в соответствие с нормативными требованиями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B66A1A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62,5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77</w:t>
            </w:r>
          </w:p>
        </w:tc>
      </w:tr>
      <w:tr w:rsidR="00A14C88" w:rsidRPr="00D804C1" w:rsidTr="006E7DA4"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rPr>
                <w:szCs w:val="28"/>
              </w:rPr>
            </w:pPr>
            <w:r w:rsidRPr="00D804C1">
              <w:rPr>
                <w:szCs w:val="28"/>
              </w:rPr>
              <w:t>Количество дорожно-транспортных происшествий с пострадавшими на автомобильных дорогах общего пользования из-за сопутствующих дорожных условий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B66A1A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0</w:t>
            </w:r>
          </w:p>
        </w:tc>
      </w:tr>
      <w:tr w:rsidR="00A14C88" w:rsidRPr="00D804C1" w:rsidTr="006E7DA4"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804C1">
              <w:rPr>
                <w:rFonts w:eastAsia="Times New Roman"/>
              </w:rPr>
              <w:t>Количество объектов регулирования дорожного движения, подключенных к автоматизированной системе управления дорожным движением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A14C88" w:rsidP="00B66A1A">
            <w:pPr>
              <w:jc w:val="center"/>
              <w:rPr>
                <w:szCs w:val="28"/>
              </w:rPr>
            </w:pPr>
            <w:r w:rsidRPr="00003FFA">
              <w:rPr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4C88" w:rsidRPr="00D804C1" w:rsidRDefault="00537D8C" w:rsidP="006E7D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1B19CE" w:rsidRPr="00D804C1" w:rsidTr="006E7DA4">
        <w:tc>
          <w:tcPr>
            <w:tcW w:w="0" w:type="auto"/>
            <w:shd w:val="clear" w:color="auto" w:fill="auto"/>
            <w:vAlign w:val="center"/>
          </w:tcPr>
          <w:p w:rsidR="001B19CE" w:rsidRPr="00D804C1" w:rsidRDefault="001B19CE" w:rsidP="006E7DA4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E83B4A" w:rsidP="006E7DA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rFonts w:eastAsia="Times New Roman"/>
              </w:rPr>
              <w:t xml:space="preserve">Обеспеченность транспортного обслуживания населения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E83B4A" w:rsidP="006E7D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="001B19CE" w:rsidRPr="00D804C1">
              <w:rPr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E83B4A" w:rsidP="006E7DA4">
            <w:pPr>
              <w:jc w:val="center"/>
              <w:rPr>
                <w:szCs w:val="28"/>
              </w:rPr>
            </w:pPr>
            <w: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19CE" w:rsidRPr="00D804C1" w:rsidRDefault="00E83B4A" w:rsidP="006E7D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</w:tbl>
    <w:p w:rsidR="001B19CE" w:rsidRPr="001B19CE" w:rsidRDefault="001B19CE" w:rsidP="001B19CE">
      <w:pPr>
        <w:rPr>
          <w:highlight w:val="yellow"/>
        </w:rPr>
      </w:pPr>
    </w:p>
    <w:p w:rsidR="001B19CE" w:rsidRPr="00292956" w:rsidRDefault="001B19CE" w:rsidP="001B19CE">
      <w:pPr>
        <w:pStyle w:val="af7"/>
        <w:jc w:val="both"/>
        <w:rPr>
          <w:rFonts w:ascii="Times New Roman" w:hAnsi="Times New Roman"/>
          <w:b/>
        </w:rPr>
      </w:pPr>
      <w:r w:rsidRPr="002A5F4B">
        <w:rPr>
          <w:rFonts w:ascii="Times New Roman" w:hAnsi="Times New Roman"/>
          <w:b/>
        </w:rPr>
        <w:t>Статья 22. Принципиальные варианты развития транспортной инфраструктуры городского округа муниципального образования «город Саянск».</w:t>
      </w:r>
    </w:p>
    <w:p w:rsidR="001B19CE" w:rsidRPr="002A5F4B" w:rsidRDefault="001B19CE" w:rsidP="0074682C">
      <w:pPr>
        <w:ind w:firstLine="708"/>
        <w:jc w:val="both"/>
        <w:rPr>
          <w:rFonts w:ascii="TimesNewRoman" w:hAnsi="TimesNewRoman"/>
          <w:color w:val="000000"/>
        </w:rPr>
      </w:pPr>
    </w:p>
    <w:p w:rsidR="00CA5983" w:rsidRPr="00CA5983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 xml:space="preserve">Анализируя </w:t>
      </w:r>
      <w:proofErr w:type="gramStart"/>
      <w:r w:rsidRPr="00CA5983">
        <w:rPr>
          <w:rFonts w:ascii="TimesNewRoman" w:hAnsi="TimesNewRoman"/>
          <w:color w:val="000000"/>
        </w:rPr>
        <w:t>сложившуюся ситуацию</w:t>
      </w:r>
      <w:proofErr w:type="gramEnd"/>
      <w:r w:rsidRPr="00CA5983">
        <w:rPr>
          <w:rFonts w:ascii="TimesNewRoman" w:hAnsi="TimesNewRoman"/>
          <w:color w:val="000000"/>
        </w:rPr>
        <w:t xml:space="preserve"> можно выделить три принципиальных</w:t>
      </w:r>
      <w:r w:rsidR="003B125A"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варианта развития транспортной инфраструктуры:</w:t>
      </w:r>
    </w:p>
    <w:p w:rsidR="00CA5983" w:rsidRPr="00CA5983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- оптимистичный - развитие происходит в полном соответствии с положениями</w:t>
      </w:r>
      <w:r w:rsidR="003B125A"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генерального плана с реализаций всех предложений по реконструкции и строительству;</w:t>
      </w:r>
    </w:p>
    <w:p w:rsidR="00CA5983" w:rsidRPr="00CA5983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- реалистичный - развитие осуществляется на уровне необходимом и достаточном</w:t>
      </w:r>
      <w:r w:rsidR="003B125A"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для обеспечения безопасности передвижения и доступности, сложившихся на территории</w:t>
      </w:r>
      <w:r w:rsidR="003B125A"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город</w:t>
      </w:r>
      <w:r>
        <w:rPr>
          <w:rFonts w:ascii="TimesNewRoman" w:hAnsi="TimesNewRoman"/>
          <w:color w:val="000000"/>
        </w:rPr>
        <w:t>ского округа</w:t>
      </w:r>
      <w:r w:rsidRPr="00CA5983">
        <w:rPr>
          <w:rFonts w:ascii="TimesNewRoman" w:hAnsi="TimesNewRoman"/>
          <w:color w:val="000000"/>
        </w:rPr>
        <w:t xml:space="preserve">. Вариант предполагает </w:t>
      </w:r>
      <w:r>
        <w:rPr>
          <w:rFonts w:ascii="TimesNewRoman" w:hAnsi="TimesNewRoman"/>
          <w:color w:val="000000"/>
        </w:rPr>
        <w:t>капитальный ремонт</w:t>
      </w:r>
      <w:r w:rsidRPr="00CA5983">
        <w:rPr>
          <w:rFonts w:ascii="TimesNewRoman" w:hAnsi="TimesNewRoman"/>
          <w:color w:val="000000"/>
        </w:rPr>
        <w:t xml:space="preserve"> существующей уличной дорожной сети и</w:t>
      </w:r>
      <w:r w:rsidR="003B125A"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строительство отдельных участков дорог;</w:t>
      </w:r>
    </w:p>
    <w:p w:rsidR="00CA5983" w:rsidRPr="00CA5983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- пессимистичный - обеспечение безопасности передвижения на уровне</w:t>
      </w:r>
      <w:r w:rsidR="003B125A"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 xml:space="preserve">выполнения локальных </w:t>
      </w:r>
      <w:proofErr w:type="spellStart"/>
      <w:r w:rsidRPr="00CA5983">
        <w:rPr>
          <w:rFonts w:ascii="TimesNewRoman" w:hAnsi="TimesNewRoman"/>
          <w:color w:val="000000"/>
        </w:rPr>
        <w:t>ремонтно</w:t>
      </w:r>
      <w:proofErr w:type="spellEnd"/>
      <w:r w:rsidRPr="00CA5983">
        <w:rPr>
          <w:rFonts w:ascii="TimesNewRoman" w:hAnsi="TimesNewRoman"/>
          <w:color w:val="000000"/>
        </w:rPr>
        <w:t xml:space="preserve"> - восстановительных работ.</w:t>
      </w:r>
    </w:p>
    <w:p w:rsidR="001B19CE" w:rsidRDefault="00CA5983" w:rsidP="00CA5983">
      <w:pPr>
        <w:ind w:firstLine="708"/>
        <w:jc w:val="both"/>
        <w:rPr>
          <w:rFonts w:ascii="TimesNewRoman" w:hAnsi="TimesNewRoman"/>
          <w:color w:val="000000"/>
        </w:rPr>
      </w:pPr>
      <w:r w:rsidRPr="00CA5983">
        <w:rPr>
          <w:rFonts w:ascii="TimesNewRoman" w:hAnsi="TimesNewRoman"/>
          <w:color w:val="000000"/>
        </w:rPr>
        <w:t>В рамках реализации данной программы предлагается принять второй вариант как</w:t>
      </w:r>
      <w:r w:rsidR="003B125A">
        <w:rPr>
          <w:rFonts w:ascii="TimesNewRoman" w:hAnsi="TimesNewRoman"/>
          <w:color w:val="000000"/>
        </w:rPr>
        <w:t xml:space="preserve"> </w:t>
      </w:r>
      <w:r w:rsidRPr="00CA5983">
        <w:rPr>
          <w:rFonts w:ascii="TimesNewRoman" w:hAnsi="TimesNewRoman"/>
          <w:color w:val="000000"/>
        </w:rPr>
        <w:t>наиболее вероятный в сложившейся ситуации.</w:t>
      </w:r>
    </w:p>
    <w:p w:rsidR="00CA5983" w:rsidRPr="003915F0" w:rsidRDefault="00CA5983" w:rsidP="00CA5983"/>
    <w:p w:rsidR="003915F0" w:rsidRPr="00292956" w:rsidRDefault="003915F0" w:rsidP="00603BCC">
      <w:pPr>
        <w:pStyle w:val="12"/>
        <w:jc w:val="both"/>
      </w:pPr>
      <w:r w:rsidRPr="00292956">
        <w:t>ГЛАВА 5. 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проектов).</w:t>
      </w:r>
    </w:p>
    <w:p w:rsidR="008C174A" w:rsidRPr="008C174A" w:rsidRDefault="008C174A" w:rsidP="008C174A"/>
    <w:p w:rsidR="00D528AE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 w:rsidRPr="00292956">
        <w:rPr>
          <w:rFonts w:ascii="Times New Roman" w:hAnsi="Times New Roman"/>
          <w:b/>
        </w:rPr>
        <w:t>3</w:t>
      </w:r>
      <w:r w:rsidRPr="00292956">
        <w:rPr>
          <w:rFonts w:ascii="Times New Roman" w:hAnsi="Times New Roman"/>
          <w:b/>
        </w:rPr>
        <w:t>. Мероприятия по развитию транспортной инфраструктуры по видам транспорта.</w:t>
      </w:r>
    </w:p>
    <w:p w:rsidR="00754642" w:rsidRDefault="00754642" w:rsidP="00754642"/>
    <w:p w:rsidR="00754642" w:rsidRPr="00754642" w:rsidRDefault="00754642" w:rsidP="00754642">
      <w:pPr>
        <w:ind w:firstLine="567"/>
      </w:pPr>
      <w:r>
        <w:t>Мероприятия по развитию транспортной инфраструктуры по видам транспорта не планируются.</w:t>
      </w:r>
    </w:p>
    <w:p w:rsidR="00292956" w:rsidRPr="00292956" w:rsidRDefault="00292956" w:rsidP="00292956"/>
    <w:p w:rsidR="008C174A" w:rsidRPr="008C174A" w:rsidRDefault="008C174A" w:rsidP="008C174A">
      <w:pPr>
        <w:ind w:firstLine="567"/>
        <w:jc w:val="both"/>
        <w:rPr>
          <w:rFonts w:ascii="TimesNewRoman" w:hAnsi="TimesNewRoman"/>
          <w:color w:val="000000"/>
          <w:sz w:val="28"/>
          <w:szCs w:val="28"/>
        </w:rPr>
      </w:pPr>
    </w:p>
    <w:p w:rsidR="00D528AE" w:rsidRPr="00292956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4</w:t>
      </w:r>
      <w:r w:rsidRPr="00292956">
        <w:rPr>
          <w:rFonts w:ascii="Times New Roman" w:hAnsi="Times New Roman"/>
          <w:b/>
        </w:rPr>
        <w:t>. Мероприятия по развитию транспорта общего пользования, созданию транспортно-пересадочных узлов.</w:t>
      </w:r>
    </w:p>
    <w:p w:rsidR="00365619" w:rsidRDefault="00365619" w:rsidP="00365619">
      <w:pPr>
        <w:ind w:firstLine="567"/>
        <w:jc w:val="both"/>
        <w:rPr>
          <w:color w:val="000000"/>
          <w:highlight w:val="yellow"/>
        </w:rPr>
      </w:pPr>
    </w:p>
    <w:p w:rsidR="00365619" w:rsidRDefault="000F54ED" w:rsidP="00754642">
      <w:pPr>
        <w:ind w:firstLine="567"/>
      </w:pPr>
      <w:r>
        <w:t xml:space="preserve">Сохраняется существующая система обслуживания населения общественным </w:t>
      </w:r>
      <w:r w:rsidR="00340B93">
        <w:t xml:space="preserve">пассажирским </w:t>
      </w:r>
      <w:r>
        <w:t>транспортом.</w:t>
      </w:r>
    </w:p>
    <w:p w:rsidR="00754642" w:rsidRPr="00365619" w:rsidRDefault="00754642" w:rsidP="00365619"/>
    <w:p w:rsidR="00D528AE" w:rsidRPr="00292956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5</w:t>
      </w:r>
      <w:r w:rsidRPr="00292956">
        <w:rPr>
          <w:rFonts w:ascii="Times New Roman" w:hAnsi="Times New Roman"/>
          <w:b/>
        </w:rPr>
        <w:t>. Мероприятия по развитию инфраструктуры для легкового автомобильного транспорта, включая развитие единого парковочного пространства.</w:t>
      </w:r>
    </w:p>
    <w:p w:rsidR="00365619" w:rsidRPr="00D20E4F" w:rsidRDefault="00D20E4F" w:rsidP="00365619">
      <w:pPr>
        <w:ind w:firstLine="567"/>
        <w:jc w:val="both"/>
        <w:rPr>
          <w:rFonts w:ascii="TimesNewRoman" w:hAnsi="TimesNewRoman"/>
          <w:color w:val="000000"/>
        </w:rPr>
      </w:pPr>
      <w:r w:rsidRPr="00D20E4F">
        <w:rPr>
          <w:rFonts w:ascii="TimesNewRoman" w:hAnsi="TimesNewRoman"/>
          <w:color w:val="000000"/>
        </w:rPr>
        <w:t>Согласно Генерально</w:t>
      </w:r>
      <w:r w:rsidR="003B125A">
        <w:rPr>
          <w:rFonts w:ascii="TimesNewRoman" w:hAnsi="TimesNewRoman"/>
          <w:color w:val="000000"/>
        </w:rPr>
        <w:t>му</w:t>
      </w:r>
      <w:r w:rsidRPr="00D20E4F">
        <w:rPr>
          <w:rFonts w:ascii="TimesNewRoman" w:hAnsi="TimesNewRoman"/>
          <w:color w:val="000000"/>
        </w:rPr>
        <w:t xml:space="preserve"> план</w:t>
      </w:r>
      <w:r w:rsidR="003B125A">
        <w:rPr>
          <w:rFonts w:ascii="TimesNewRoman" w:hAnsi="TimesNewRoman"/>
          <w:color w:val="000000"/>
        </w:rPr>
        <w:t>у</w:t>
      </w:r>
      <w:r w:rsidRPr="00D20E4F">
        <w:rPr>
          <w:rFonts w:ascii="TimesNewRoman" w:hAnsi="TimesNewRoman"/>
          <w:color w:val="000000"/>
        </w:rPr>
        <w:t xml:space="preserve"> городского округа</w:t>
      </w:r>
      <w:r>
        <w:rPr>
          <w:rFonts w:ascii="TimesNewRoman" w:hAnsi="TimesNewRoman"/>
          <w:color w:val="000000"/>
        </w:rPr>
        <w:t xml:space="preserve"> значение плотности улично-городской сети не меняется. Потребности в увеличении плотности улично-городской сети нет.</w:t>
      </w:r>
    </w:p>
    <w:p w:rsidR="000F54ED" w:rsidRDefault="000F54ED" w:rsidP="00365619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D528AE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6</w:t>
      </w:r>
      <w:r w:rsidRPr="00292956">
        <w:rPr>
          <w:rFonts w:ascii="Times New Roman" w:hAnsi="Times New Roman"/>
          <w:b/>
        </w:rPr>
        <w:t>. 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мобильности.</w:t>
      </w:r>
    </w:p>
    <w:p w:rsidR="00292956" w:rsidRPr="00292956" w:rsidRDefault="00292956" w:rsidP="00292956"/>
    <w:p w:rsidR="00EB68A0" w:rsidRPr="00EB68A0" w:rsidRDefault="00805A28" w:rsidP="00EB68A0">
      <w:pPr>
        <w:ind w:firstLine="567"/>
        <w:jc w:val="both"/>
        <w:rPr>
          <w:rFonts w:ascii="TimesNewRoman" w:hAnsi="TimesNewRoman"/>
          <w:color w:val="000000"/>
          <w:szCs w:val="28"/>
        </w:rPr>
      </w:pPr>
      <w:r>
        <w:rPr>
          <w:rFonts w:ascii="TimesNewRoman" w:hAnsi="TimesNewRoman"/>
          <w:color w:val="000000"/>
          <w:szCs w:val="28"/>
        </w:rPr>
        <w:lastRenderedPageBreak/>
        <w:t xml:space="preserve">Мероприятия по развитию пешеходного передвижения включают в себя </w:t>
      </w:r>
      <w:r w:rsidR="00C20C20">
        <w:rPr>
          <w:rFonts w:ascii="TimesNewRoman" w:hAnsi="TimesNewRoman"/>
          <w:color w:val="000000"/>
          <w:szCs w:val="28"/>
        </w:rPr>
        <w:t>с</w:t>
      </w:r>
      <w:r w:rsidR="00C20C20" w:rsidRPr="00C20C20">
        <w:rPr>
          <w:rFonts w:ascii="TimesNewRoman" w:hAnsi="TimesNewRoman"/>
          <w:color w:val="000000"/>
          <w:szCs w:val="28"/>
        </w:rPr>
        <w:t>огласно муниципальной программ</w:t>
      </w:r>
      <w:r w:rsidR="003B125A">
        <w:rPr>
          <w:rFonts w:ascii="TimesNewRoman" w:hAnsi="TimesNewRoman"/>
          <w:color w:val="000000"/>
          <w:szCs w:val="28"/>
        </w:rPr>
        <w:t>е</w:t>
      </w:r>
      <w:r w:rsidR="00C20C20" w:rsidRPr="00C20C20">
        <w:rPr>
          <w:rFonts w:ascii="TimesNewRoman" w:hAnsi="TimesNewRoman"/>
          <w:color w:val="000000"/>
          <w:szCs w:val="28"/>
        </w:rPr>
        <w:t xml:space="preserve"> «Развитие, содержание дорожного хозяйства и благоустройство муниципального образования «город Саянск», утвержденной  постановлением администрации городского округа муниципального образования «город Саянск» от 30.07.2025 № 110-37-939-25, мероприяти</w:t>
      </w:r>
      <w:r w:rsidR="00C20C20">
        <w:rPr>
          <w:rFonts w:ascii="TimesNewRoman" w:hAnsi="TimesNewRoman"/>
          <w:color w:val="000000"/>
          <w:szCs w:val="28"/>
        </w:rPr>
        <w:t>е «</w:t>
      </w:r>
      <w:r w:rsidR="00C20C20" w:rsidRPr="00C20C20">
        <w:rPr>
          <w:rFonts w:ascii="TimesNewRoman" w:hAnsi="TimesNewRoman"/>
          <w:color w:val="000000"/>
          <w:szCs w:val="28"/>
        </w:rPr>
        <w:t>Модернизация нерегулируемых пешеходных переходов, непосредственно прилегающих к образовательным организациям</w:t>
      </w:r>
      <w:r w:rsidR="00C20C20">
        <w:rPr>
          <w:rFonts w:ascii="TimesNewRoman" w:hAnsi="TimesNewRoman"/>
          <w:color w:val="000000"/>
          <w:szCs w:val="28"/>
        </w:rPr>
        <w:t>».</w:t>
      </w:r>
    </w:p>
    <w:p w:rsidR="00EB68A0" w:rsidRPr="00EB68A0" w:rsidRDefault="00EB68A0" w:rsidP="00EB68A0"/>
    <w:p w:rsidR="00D528AE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7</w:t>
      </w:r>
      <w:r w:rsidRPr="00292956">
        <w:rPr>
          <w:rFonts w:ascii="Times New Roman" w:hAnsi="Times New Roman"/>
          <w:b/>
        </w:rPr>
        <w:t>. Мероприятия по развитию инфраструктуры для грузового транспорта, транспортных средств коммунальных и дорожных служб.</w:t>
      </w:r>
    </w:p>
    <w:p w:rsidR="00292956" w:rsidRPr="00292956" w:rsidRDefault="00292956" w:rsidP="00292956"/>
    <w:p w:rsidR="00D62A71" w:rsidRPr="00003FFA" w:rsidRDefault="00C20C20" w:rsidP="00D62A71">
      <w:pPr>
        <w:ind w:firstLine="567"/>
        <w:jc w:val="both"/>
        <w:rPr>
          <w:rFonts w:ascii="TimesNewRoman" w:hAnsi="TimesNewRoman"/>
          <w:color w:val="000000"/>
        </w:rPr>
      </w:pPr>
      <w:r w:rsidRPr="00003FFA">
        <w:rPr>
          <w:rFonts w:ascii="TimesNewRoman" w:hAnsi="TimesNewRoman"/>
          <w:color w:val="000000"/>
        </w:rPr>
        <w:t>Мероприятия по развитию инфраструктуры для грузового транспорта:</w:t>
      </w:r>
    </w:p>
    <w:p w:rsidR="00C20C20" w:rsidRDefault="00C20C20" w:rsidP="00D62A71">
      <w:pPr>
        <w:ind w:firstLine="567"/>
        <w:jc w:val="both"/>
        <w:rPr>
          <w:rFonts w:ascii="TimesNewRoman" w:hAnsi="TimesNewRoman"/>
          <w:color w:val="000000"/>
        </w:rPr>
      </w:pPr>
      <w:r w:rsidRPr="00003FFA">
        <w:rPr>
          <w:rFonts w:ascii="TimesNewRoman" w:hAnsi="TimesNewRoman"/>
          <w:color w:val="000000"/>
        </w:rPr>
        <w:t>- строительство автомобильной дороги Юго-восточная, расположенной в юго-восточной части территории муниципального образования «город Саянск», проложенной от точки № 16 границы муниципального образования города в юго-восточном  направлении, соответствующему направлению г. Саянск – с. Норы, до агропромышленного комплекса (для снятия инфраструктурных ограничений с целью реализации инвестиционных проектов ООО «Саянский бройлер»).</w:t>
      </w:r>
    </w:p>
    <w:p w:rsidR="00D62A71" w:rsidRPr="00D62A71" w:rsidRDefault="00D62A71" w:rsidP="00D62A71"/>
    <w:p w:rsidR="0006209A" w:rsidRPr="00292956" w:rsidRDefault="00D528AE" w:rsidP="00D528AE">
      <w:pPr>
        <w:pStyle w:val="af7"/>
        <w:jc w:val="both"/>
        <w:rPr>
          <w:rFonts w:ascii="Times New Roman" w:hAnsi="Times New Roman"/>
          <w:b/>
        </w:rPr>
      </w:pPr>
      <w:r w:rsidRPr="00292956">
        <w:rPr>
          <w:rFonts w:ascii="Times New Roman" w:hAnsi="Times New Roman"/>
          <w:b/>
        </w:rPr>
        <w:t>СТАТЬЯ 2</w:t>
      </w:r>
      <w:r w:rsidR="00292956">
        <w:rPr>
          <w:rFonts w:ascii="Times New Roman" w:hAnsi="Times New Roman"/>
          <w:b/>
        </w:rPr>
        <w:t>8</w:t>
      </w:r>
      <w:r w:rsidRPr="00292956">
        <w:rPr>
          <w:rFonts w:ascii="Times New Roman" w:hAnsi="Times New Roman"/>
          <w:b/>
        </w:rPr>
        <w:t>. Мероприятия по развитию сети дорог</w:t>
      </w:r>
      <w:r w:rsidR="006672EE" w:rsidRPr="00292956">
        <w:rPr>
          <w:rFonts w:ascii="Times New Roman" w:hAnsi="Times New Roman"/>
          <w:b/>
        </w:rPr>
        <w:t xml:space="preserve"> городского</w:t>
      </w:r>
      <w:r w:rsidRPr="00292956">
        <w:rPr>
          <w:rFonts w:ascii="Times New Roman" w:hAnsi="Times New Roman"/>
          <w:b/>
        </w:rPr>
        <w:t xml:space="preserve"> округ</w:t>
      </w:r>
      <w:r w:rsidR="006672EE" w:rsidRPr="00292956">
        <w:rPr>
          <w:rFonts w:ascii="Times New Roman" w:hAnsi="Times New Roman"/>
          <w:b/>
        </w:rPr>
        <w:t>а муниципального образования «город Саянск»</w:t>
      </w:r>
      <w:r w:rsidRPr="00292956">
        <w:rPr>
          <w:rFonts w:ascii="Times New Roman" w:hAnsi="Times New Roman"/>
          <w:b/>
        </w:rPr>
        <w:t>.</w:t>
      </w:r>
    </w:p>
    <w:p w:rsidR="006672EE" w:rsidRPr="006672EE" w:rsidRDefault="006672EE" w:rsidP="006672EE">
      <w:pPr>
        <w:ind w:firstLine="567"/>
        <w:jc w:val="both"/>
        <w:rPr>
          <w:rFonts w:ascii="TimesNewRoman" w:hAnsi="TimesNewRoman"/>
          <w:color w:val="000000"/>
        </w:rPr>
      </w:pPr>
    </w:p>
    <w:p w:rsidR="00027EF5" w:rsidRDefault="00031B90" w:rsidP="00027EF5">
      <w:pPr>
        <w:ind w:firstLine="567"/>
        <w:jc w:val="both"/>
        <w:rPr>
          <w:rFonts w:ascii="TimesNewRoman" w:hAnsi="TimesNewRoman"/>
          <w:color w:val="000000"/>
        </w:rPr>
      </w:pPr>
      <w:r w:rsidRPr="00031B90">
        <w:rPr>
          <w:rFonts w:ascii="TimesNewRoman" w:hAnsi="TimesNewRoman"/>
          <w:color w:val="000000"/>
        </w:rPr>
        <w:t>Ямочный ремонт улично-дорожной сети города Саянска проводится ежегодно в 2 этапа (весной и осенью).</w:t>
      </w:r>
    </w:p>
    <w:p w:rsidR="001F29D1" w:rsidRDefault="00027EF5" w:rsidP="001F29D1">
      <w:pPr>
        <w:ind w:firstLine="567"/>
        <w:jc w:val="both"/>
        <w:rPr>
          <w:rFonts w:ascii="TimesNewRoman" w:hAnsi="TimesNewRoman"/>
          <w:color w:val="000000"/>
        </w:rPr>
      </w:pPr>
      <w:r w:rsidRPr="00FB5657">
        <w:t xml:space="preserve">Мероприятия по развитию сети дорог городского округа муниципального образования «город Саянск» запланированы в </w:t>
      </w:r>
      <w:r w:rsidR="00FB5657" w:rsidRPr="00FB5657">
        <w:t>программе «Т</w:t>
      </w:r>
      <w:r w:rsidRPr="00FB5657">
        <w:t>ранспортн</w:t>
      </w:r>
      <w:r w:rsidR="00FB5657" w:rsidRPr="00FB5657">
        <w:t>ый</w:t>
      </w:r>
      <w:r w:rsidRPr="00FB5657">
        <w:t xml:space="preserve"> каркас </w:t>
      </w:r>
      <w:r w:rsidR="00FB5657" w:rsidRPr="00FB5657">
        <w:t>Иркутской области».</w:t>
      </w:r>
      <w:r w:rsidR="000E74FF">
        <w:t xml:space="preserve"> </w:t>
      </w:r>
      <w:r w:rsidR="00FB5657" w:rsidRPr="00FB5657">
        <w:t xml:space="preserve">Программа «Транспортный каркас Иркутской области» направлена на приведение в нормативное состояние основных магистралей в опорных населённых пунктах региона. </w:t>
      </w:r>
      <w:r w:rsidR="001F29D1">
        <w:rPr>
          <w:rFonts w:ascii="TimesNewRoman" w:hAnsi="TimesNewRoman"/>
          <w:color w:val="000000"/>
        </w:rPr>
        <w:t>П</w:t>
      </w:r>
      <w:r w:rsidR="001F29D1" w:rsidRPr="001F29D1">
        <w:rPr>
          <w:rFonts w:ascii="TimesNewRoman" w:hAnsi="TimesNewRoman"/>
          <w:color w:val="000000"/>
        </w:rPr>
        <w:t>еречень автомобильных дорог общего</w:t>
      </w:r>
      <w:r w:rsidR="00686FD6">
        <w:rPr>
          <w:rFonts w:ascii="TimesNewRoman" w:hAnsi="TimesNewRoman"/>
          <w:color w:val="000000"/>
        </w:rPr>
        <w:t xml:space="preserve"> </w:t>
      </w:r>
      <w:r w:rsidR="001F29D1" w:rsidRPr="001F29D1">
        <w:rPr>
          <w:rFonts w:ascii="TimesNewRoman" w:hAnsi="TimesNewRoman"/>
          <w:color w:val="000000"/>
        </w:rPr>
        <w:t>пользования местного значения, входящих в транспортный каркас</w:t>
      </w:r>
      <w:r w:rsidR="00003FFA">
        <w:rPr>
          <w:rFonts w:ascii="TimesNewRoman" w:hAnsi="TimesNewRoman"/>
          <w:color w:val="000000"/>
        </w:rPr>
        <w:t xml:space="preserve"> </w:t>
      </w:r>
      <w:r w:rsidR="001F29D1" w:rsidRPr="001F29D1">
        <w:rPr>
          <w:rFonts w:ascii="TimesNewRoman" w:hAnsi="TimesNewRoman"/>
          <w:color w:val="000000"/>
        </w:rPr>
        <w:t>Иркутской области</w:t>
      </w:r>
      <w:r w:rsidR="001F29D1">
        <w:rPr>
          <w:rFonts w:ascii="TimesNewRoman" w:hAnsi="TimesNewRoman"/>
          <w:color w:val="000000"/>
        </w:rPr>
        <w:t xml:space="preserve">, </w:t>
      </w:r>
      <w:r w:rsidR="001F29D1" w:rsidRPr="001F29D1">
        <w:rPr>
          <w:rFonts w:ascii="TimesNewRoman" w:hAnsi="TimesNewRoman"/>
          <w:color w:val="000000"/>
        </w:rPr>
        <w:t>утвержденный распоряжением Губернатора Иркутской области</w:t>
      </w:r>
      <w:r w:rsidR="001F29D1">
        <w:rPr>
          <w:rFonts w:ascii="TimesNewRoman" w:hAnsi="TimesNewRoman"/>
          <w:color w:val="000000"/>
        </w:rPr>
        <w:t xml:space="preserve"> от 13.10.2022 № 309-р (с изменениями).</w:t>
      </w:r>
    </w:p>
    <w:p w:rsidR="00175473" w:rsidRDefault="00175473" w:rsidP="006672EE">
      <w:pPr>
        <w:ind w:firstLine="567"/>
        <w:jc w:val="both"/>
        <w:rPr>
          <w:rFonts w:ascii="TimesNewRoman" w:hAnsi="TimesNewRoman"/>
          <w:color w:val="000000"/>
        </w:rPr>
      </w:pPr>
      <w:r w:rsidRPr="00175473">
        <w:rPr>
          <w:rFonts w:ascii="TimesNewRoman" w:hAnsi="TimesNewRoman"/>
          <w:color w:val="000000"/>
        </w:rPr>
        <w:t>В 2024 году в Саянске в рамках «Транспортного каркаса» был завершён ремонт участка улицы Фасадной. Эта дорога является основным подъездом к АО «Саянскхимпласт».</w:t>
      </w:r>
      <w:r w:rsidR="001075B2">
        <w:rPr>
          <w:rFonts w:ascii="TimesNewRoman" w:hAnsi="TimesNewRoman"/>
          <w:color w:val="000000"/>
        </w:rPr>
        <w:t xml:space="preserve"> </w:t>
      </w:r>
      <w:r w:rsidRPr="00175473">
        <w:rPr>
          <w:rFonts w:ascii="TimesNewRoman" w:hAnsi="TimesNewRoman"/>
          <w:color w:val="000000"/>
        </w:rPr>
        <w:t>В 2025</w:t>
      </w:r>
      <w:r>
        <w:rPr>
          <w:rFonts w:ascii="TimesNewRoman" w:hAnsi="TimesNewRoman"/>
          <w:color w:val="000000"/>
        </w:rPr>
        <w:t>-2026</w:t>
      </w:r>
      <w:r w:rsidRPr="00175473">
        <w:rPr>
          <w:rFonts w:ascii="TimesNewRoman" w:hAnsi="TimesNewRoman"/>
          <w:color w:val="000000"/>
        </w:rPr>
        <w:t xml:space="preserve"> год</w:t>
      </w:r>
      <w:r>
        <w:rPr>
          <w:rFonts w:ascii="TimesNewRoman" w:hAnsi="TimesNewRoman"/>
          <w:color w:val="000000"/>
        </w:rPr>
        <w:t>ах</w:t>
      </w:r>
      <w:r w:rsidRPr="00175473">
        <w:rPr>
          <w:rFonts w:ascii="TimesNewRoman" w:hAnsi="TimesNewRoman"/>
          <w:color w:val="000000"/>
        </w:rPr>
        <w:t xml:space="preserve"> работы по программе ведутся на улицах Молодёжная и </w:t>
      </w:r>
      <w:r w:rsidR="00686FD6">
        <w:rPr>
          <w:rFonts w:ascii="TimesNewRoman" w:hAnsi="TimesNewRoman"/>
          <w:color w:val="000000"/>
        </w:rPr>
        <w:t xml:space="preserve">Г.Т. </w:t>
      </w:r>
      <w:r w:rsidRPr="00175473">
        <w:rPr>
          <w:rFonts w:ascii="TimesNewRoman" w:hAnsi="TimesNewRoman"/>
          <w:color w:val="000000"/>
        </w:rPr>
        <w:t xml:space="preserve">Бабаева. Общая протяжённость ремонтируемых участков составляет </w:t>
      </w:r>
      <w:r w:rsidR="00686FD6">
        <w:rPr>
          <w:rFonts w:ascii="TimesNewRoman" w:hAnsi="TimesNewRoman"/>
          <w:color w:val="000000"/>
        </w:rPr>
        <w:t>2</w:t>
      </w:r>
      <w:r w:rsidRPr="00175473">
        <w:rPr>
          <w:rFonts w:ascii="TimesNewRoman" w:hAnsi="TimesNewRoman"/>
          <w:color w:val="000000"/>
        </w:rPr>
        <w:t>,</w:t>
      </w:r>
      <w:r w:rsidR="00686FD6">
        <w:rPr>
          <w:rFonts w:ascii="TimesNewRoman" w:hAnsi="TimesNewRoman"/>
          <w:color w:val="000000"/>
        </w:rPr>
        <w:t>835</w:t>
      </w:r>
      <w:r w:rsidRPr="00175473">
        <w:rPr>
          <w:rFonts w:ascii="TimesNewRoman" w:hAnsi="TimesNewRoman"/>
          <w:color w:val="000000"/>
        </w:rPr>
        <w:t xml:space="preserve"> км.</w:t>
      </w:r>
    </w:p>
    <w:p w:rsidR="00064E87" w:rsidRDefault="00064E87" w:rsidP="006672EE">
      <w:pPr>
        <w:ind w:firstLine="567"/>
        <w:jc w:val="both"/>
        <w:rPr>
          <w:rFonts w:ascii="TimesNewRoman" w:hAnsi="TimesNewRoman"/>
          <w:color w:val="000000"/>
          <w:highlight w:val="yellow"/>
        </w:rPr>
      </w:pPr>
    </w:p>
    <w:p w:rsidR="006672EE" w:rsidRPr="006672EE" w:rsidRDefault="006672EE" w:rsidP="006672EE"/>
    <w:p w:rsidR="0006209A" w:rsidRPr="00292956" w:rsidRDefault="003915F0" w:rsidP="00603BCC">
      <w:pPr>
        <w:pStyle w:val="12"/>
        <w:jc w:val="both"/>
      </w:pPr>
      <w:r w:rsidRPr="00292956">
        <w:t>ГЛАВА 6. Оценку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инфраструктуры.</w:t>
      </w:r>
    </w:p>
    <w:p w:rsidR="00D64DDF" w:rsidRDefault="00D64DDF" w:rsidP="00D64DDF">
      <w:pPr>
        <w:ind w:firstLine="567"/>
        <w:jc w:val="both"/>
        <w:rPr>
          <w:color w:val="000000"/>
          <w:highlight w:val="yellow"/>
        </w:rPr>
      </w:pPr>
    </w:p>
    <w:p w:rsidR="00D64DDF" w:rsidRPr="007D30A6" w:rsidRDefault="00D64DDF" w:rsidP="00D64DDF">
      <w:pPr>
        <w:ind w:firstLine="567"/>
        <w:jc w:val="both"/>
        <w:rPr>
          <w:color w:val="000000"/>
        </w:rPr>
      </w:pPr>
      <w:r w:rsidRPr="007D30A6">
        <w:rPr>
          <w:color w:val="000000"/>
        </w:rPr>
        <w:t>Финансирование мероприятий Программы планируется осуществить за счет средств бюджета городского округа в пределах бюджетных ассигнований, с возможностью привлечения по отдельным мероприятиям Программы финансирования из федерального бюджета, областного бюджета, а также внебюджетных средств (средств частных инвесторов).</w:t>
      </w:r>
    </w:p>
    <w:p w:rsidR="00D64DDF" w:rsidRDefault="00D64DDF" w:rsidP="00D64DDF">
      <w:pPr>
        <w:ind w:firstLine="567"/>
        <w:jc w:val="both"/>
        <w:rPr>
          <w:color w:val="000000"/>
        </w:rPr>
      </w:pPr>
      <w:r w:rsidRPr="007D30A6">
        <w:rPr>
          <w:color w:val="000000"/>
        </w:rPr>
        <w:t>Возможные источники и объемы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инфраструктуры:</w:t>
      </w:r>
    </w:p>
    <w:p w:rsidR="00D64DDF" w:rsidRPr="00FC6F8A" w:rsidRDefault="00D64DDF" w:rsidP="00D64DDF">
      <w:pPr>
        <w:ind w:firstLine="567"/>
        <w:jc w:val="both"/>
        <w:rPr>
          <w:color w:val="000000"/>
        </w:rPr>
      </w:pPr>
      <w:r w:rsidRPr="00FC6F8A">
        <w:rPr>
          <w:color w:val="000000"/>
        </w:rPr>
        <w:t xml:space="preserve">1) субсидии из федерального бюджета, определенные в соответствии с постановлением Правительства Российской Федерации от 28.01.2015 № 58 «Об </w:t>
      </w:r>
      <w:r w:rsidRPr="00FC6F8A">
        <w:rPr>
          <w:color w:val="000000"/>
        </w:rPr>
        <w:lastRenderedPageBreak/>
        <w:t>утверждении Правил предоставления иных межбюджетных трансфертов из федерального бюджета бюджетам субъектов Российской Федерации на финансовое обеспечение «Развитие, содержание дорожного хозяйства и благоустройство муниципального образования «город Саянск» на 2016 – 2020 годы»;</w:t>
      </w:r>
    </w:p>
    <w:p w:rsidR="00FC6F8A" w:rsidRPr="00FC6F8A" w:rsidRDefault="00FC6F8A" w:rsidP="00FC6F8A">
      <w:pPr>
        <w:ind w:firstLine="567"/>
        <w:jc w:val="both"/>
        <w:rPr>
          <w:color w:val="000000"/>
        </w:rPr>
      </w:pPr>
      <w:r w:rsidRPr="00FC6F8A">
        <w:rPr>
          <w:color w:val="000000"/>
        </w:rPr>
        <w:t>2) субсидии из областного бюджета в рамках государственных программ Иркутской области, определенные в соответствии с:</w:t>
      </w:r>
    </w:p>
    <w:p w:rsidR="00FC6F8A" w:rsidRPr="00FC6F8A" w:rsidRDefault="00FC6F8A" w:rsidP="00FC6F8A">
      <w:pPr>
        <w:ind w:firstLine="567"/>
        <w:jc w:val="both"/>
        <w:rPr>
          <w:color w:val="000000"/>
        </w:rPr>
      </w:pPr>
      <w:r w:rsidRPr="00FC6F8A">
        <w:rPr>
          <w:color w:val="000000"/>
        </w:rPr>
        <w:t xml:space="preserve">- </w:t>
      </w:r>
      <w:r w:rsidRPr="00FC6F8A">
        <w:t>Положение</w:t>
      </w:r>
      <w:r w:rsidR="00AA3FA1">
        <w:t>м</w:t>
      </w:r>
      <w:r w:rsidRPr="00FC6F8A">
        <w:t xml:space="preserve"> о предоставлении субсидий из областного бюджета местным бюджетам в целях </w:t>
      </w:r>
      <w:proofErr w:type="spellStart"/>
      <w:r w:rsidRPr="00FC6F8A">
        <w:t>софинансирования</w:t>
      </w:r>
      <w:proofErr w:type="spellEnd"/>
      <w:r w:rsidRPr="00FC6F8A">
        <w:t xml:space="preserve"> расходных обязательств муниципальных образований Иркутской области на 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области», утвержденн</w:t>
      </w:r>
      <w:r w:rsidR="00AA3FA1">
        <w:t>ым</w:t>
      </w:r>
      <w:r w:rsidRPr="00FC6F8A">
        <w:t xml:space="preserve"> постановлением Правительства Иркутской области от 31.12.2022 № 1119-пп;</w:t>
      </w:r>
    </w:p>
    <w:p w:rsidR="00FC6F8A" w:rsidRPr="00FC6F8A" w:rsidRDefault="00FC6F8A" w:rsidP="00FC6F8A">
      <w:pPr>
        <w:ind w:firstLine="567"/>
        <w:jc w:val="both"/>
        <w:rPr>
          <w:color w:val="000000"/>
        </w:rPr>
      </w:pPr>
      <w:r w:rsidRPr="00FC6F8A">
        <w:rPr>
          <w:color w:val="000000"/>
        </w:rPr>
        <w:t xml:space="preserve">- Положением о предоставлении и расходовании субсидий из областного бюджета местным бюджетам в целях </w:t>
      </w:r>
      <w:proofErr w:type="spellStart"/>
      <w:r w:rsidRPr="00FC6F8A">
        <w:rPr>
          <w:color w:val="000000"/>
        </w:rPr>
        <w:t>софинансирования</w:t>
      </w:r>
      <w:proofErr w:type="spellEnd"/>
      <w:r w:rsidRPr="00FC6F8A">
        <w:rPr>
          <w:color w:val="000000"/>
        </w:rPr>
        <w:t xml:space="preserve"> расходных обязательств муниципальных образований Иркутской области, связанных с осуществлением дорожной деятельности в отношении автомобильных дорог местного значения, утвержденным постановлением Правительства Иркутской области от 19.02.2016 № 97-пп;</w:t>
      </w:r>
    </w:p>
    <w:p w:rsidR="00D64DDF" w:rsidRPr="007D30A6" w:rsidRDefault="00D64DDF" w:rsidP="00D64DDF">
      <w:pPr>
        <w:ind w:firstLine="567"/>
        <w:jc w:val="both"/>
        <w:rPr>
          <w:color w:val="000000"/>
        </w:rPr>
      </w:pPr>
      <w:r w:rsidRPr="007D30A6">
        <w:rPr>
          <w:color w:val="000000"/>
        </w:rPr>
        <w:t>3) бюджет городского округа;</w:t>
      </w:r>
    </w:p>
    <w:p w:rsidR="00D64DDF" w:rsidRPr="00E377F8" w:rsidRDefault="00D64DDF" w:rsidP="00D64DDF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4) внебюджетные источники в рамках </w:t>
      </w:r>
      <w:proofErr w:type="spellStart"/>
      <w:r w:rsidRPr="00E377F8">
        <w:rPr>
          <w:color w:val="000000"/>
        </w:rPr>
        <w:t>муниципально</w:t>
      </w:r>
      <w:proofErr w:type="spellEnd"/>
      <w:r w:rsidRPr="00E377F8">
        <w:rPr>
          <w:color w:val="000000"/>
        </w:rPr>
        <w:t>-частного партнерства.</w:t>
      </w:r>
    </w:p>
    <w:p w:rsidR="00D64DDF" w:rsidRPr="00E377F8" w:rsidRDefault="00D64DDF" w:rsidP="00D64DDF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Объём </w:t>
      </w:r>
      <w:proofErr w:type="spellStart"/>
      <w:r w:rsidRPr="00E377F8">
        <w:rPr>
          <w:color w:val="000000"/>
        </w:rPr>
        <w:t>софинансирования</w:t>
      </w:r>
      <w:proofErr w:type="spellEnd"/>
      <w:r w:rsidRPr="00E377F8">
        <w:rPr>
          <w:color w:val="000000"/>
        </w:rPr>
        <w:t xml:space="preserve"> мероприятий Программы за счёт средств федерального бюджета определен в соответствии с постановлением Правительства Российской Федерации от 28.01.2015 № 58 «Об утверждении Правил предоставления иных межбюджетных трансфертов из федерального бюджета бюджетам субъектов Российской Федерации на финансовое обеспечение дорожной деятельности в рамках подпрограммы «Дорожное хозяйство» государственной программы Российской Федерации «Развитие транспортной системы», является оценочным и подлежит ежегодному уточнению.</w:t>
      </w:r>
    </w:p>
    <w:p w:rsidR="00E377F8" w:rsidRPr="00E377F8" w:rsidRDefault="00E377F8" w:rsidP="00E377F8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Объем </w:t>
      </w:r>
      <w:proofErr w:type="spellStart"/>
      <w:r w:rsidRPr="00E377F8">
        <w:rPr>
          <w:color w:val="000000"/>
        </w:rPr>
        <w:t>софинансирования</w:t>
      </w:r>
      <w:proofErr w:type="spellEnd"/>
      <w:r w:rsidRPr="00E377F8">
        <w:rPr>
          <w:color w:val="000000"/>
        </w:rPr>
        <w:t xml:space="preserve"> мероприятий Программы за счет средств областного бюджета определён в соответствии с:</w:t>
      </w:r>
    </w:p>
    <w:p w:rsidR="00E377F8" w:rsidRPr="00E377F8" w:rsidRDefault="00E377F8" w:rsidP="00E377F8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- Положением о предоставлении субсидий из областного бюджета местным бюджетам в целях </w:t>
      </w:r>
      <w:proofErr w:type="spellStart"/>
      <w:r w:rsidRPr="00E377F8">
        <w:rPr>
          <w:color w:val="000000"/>
        </w:rPr>
        <w:t>софинансирования</w:t>
      </w:r>
      <w:proofErr w:type="spellEnd"/>
      <w:r w:rsidRPr="00E377F8">
        <w:rPr>
          <w:color w:val="000000"/>
        </w:rPr>
        <w:t xml:space="preserve"> расходных обязательств муниципальных образований Иркутской области на 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области», утвержденн</w:t>
      </w:r>
      <w:r w:rsidR="00AA3FA1">
        <w:rPr>
          <w:color w:val="000000"/>
        </w:rPr>
        <w:t>ым</w:t>
      </w:r>
      <w:r w:rsidRPr="00E377F8">
        <w:rPr>
          <w:color w:val="000000"/>
        </w:rPr>
        <w:t xml:space="preserve"> постановлением Правительства Иркутской области от 31.12.2022 № 1119-пп;</w:t>
      </w:r>
    </w:p>
    <w:p w:rsidR="00E377F8" w:rsidRDefault="00E377F8" w:rsidP="00E377F8">
      <w:pPr>
        <w:ind w:firstLine="567"/>
        <w:jc w:val="both"/>
        <w:rPr>
          <w:color w:val="000000"/>
        </w:rPr>
      </w:pPr>
      <w:r w:rsidRPr="00E377F8">
        <w:rPr>
          <w:color w:val="000000"/>
        </w:rPr>
        <w:t xml:space="preserve">- Положением о предоставлении и расходовании субсидий из областного бюджета местным бюджетам в целях </w:t>
      </w:r>
      <w:proofErr w:type="spellStart"/>
      <w:r w:rsidRPr="00E377F8">
        <w:rPr>
          <w:color w:val="000000"/>
        </w:rPr>
        <w:t>софинансирования</w:t>
      </w:r>
      <w:proofErr w:type="spellEnd"/>
      <w:r w:rsidRPr="00E377F8">
        <w:rPr>
          <w:color w:val="000000"/>
        </w:rPr>
        <w:t xml:space="preserve"> расходных обязательств муниципальных образований Иркутской области, связанных с осуществлением дорожной деятельности в отношении автомобильных дорог местного значения, утвержденным постановлением Правительства Иркутской области от 19.02.2016 № 97-пп, является оценочным и подлежит ежегодному уточнению.</w:t>
      </w:r>
    </w:p>
    <w:p w:rsidR="00D61D51" w:rsidRDefault="00D61D51" w:rsidP="00E377F8">
      <w:pPr>
        <w:ind w:firstLine="567"/>
        <w:jc w:val="both"/>
        <w:rPr>
          <w:color w:val="000000"/>
        </w:rPr>
      </w:pPr>
    </w:p>
    <w:p w:rsidR="00D61D51" w:rsidRPr="00003FFA" w:rsidRDefault="00D61D51" w:rsidP="00D61D51">
      <w:pPr>
        <w:ind w:firstLine="567"/>
        <w:jc w:val="both"/>
        <w:rPr>
          <w:color w:val="000000"/>
        </w:rPr>
      </w:pPr>
      <w:r w:rsidRPr="00D61D51">
        <w:rPr>
          <w:color w:val="000000"/>
        </w:rPr>
        <w:t xml:space="preserve">Всего по направлению «Развитие объектов транспортной инфраструктуры» в период с 2026 по 2044 годы </w:t>
      </w:r>
      <w:r w:rsidRPr="00003FFA">
        <w:rPr>
          <w:color w:val="000000"/>
        </w:rPr>
        <w:t>планируется освоить 3 </w:t>
      </w:r>
      <w:r w:rsidR="001075B2" w:rsidRPr="00003FFA">
        <w:rPr>
          <w:color w:val="000000"/>
        </w:rPr>
        <w:t>063</w:t>
      </w:r>
      <w:r w:rsidRPr="00003FFA">
        <w:rPr>
          <w:color w:val="000000"/>
        </w:rPr>
        <w:t> 1</w:t>
      </w:r>
      <w:r w:rsidR="001075B2" w:rsidRPr="00003FFA">
        <w:rPr>
          <w:color w:val="000000"/>
        </w:rPr>
        <w:t>67</w:t>
      </w:r>
      <w:r w:rsidRPr="00003FFA">
        <w:rPr>
          <w:color w:val="000000"/>
        </w:rPr>
        <w:t xml:space="preserve">,0 </w:t>
      </w:r>
      <w:r w:rsidR="00251EA7" w:rsidRPr="00003FFA">
        <w:rPr>
          <w:color w:val="000000"/>
        </w:rPr>
        <w:t xml:space="preserve">тыс. </w:t>
      </w:r>
      <w:r w:rsidRPr="00003FFA">
        <w:rPr>
          <w:color w:val="000000"/>
        </w:rPr>
        <w:t>руб</w:t>
      </w:r>
      <w:r w:rsidR="00F244C7">
        <w:rPr>
          <w:color w:val="000000"/>
        </w:rPr>
        <w:t>лей</w:t>
      </w:r>
      <w:r w:rsidRPr="00003FFA">
        <w:rPr>
          <w:color w:val="000000"/>
        </w:rPr>
        <w:t>, согласно укрупненной оценк</w:t>
      </w:r>
      <w:r w:rsidR="001075B2" w:rsidRPr="00003FFA">
        <w:rPr>
          <w:color w:val="000000"/>
        </w:rPr>
        <w:t>е</w:t>
      </w:r>
      <w:r w:rsidRPr="00003FFA">
        <w:rPr>
          <w:color w:val="000000"/>
        </w:rPr>
        <w:t xml:space="preserve"> необходимых инвестиций:</w:t>
      </w:r>
    </w:p>
    <w:p w:rsidR="00D61D51" w:rsidRPr="00003FFA" w:rsidRDefault="00D61D51" w:rsidP="00D61D51">
      <w:pPr>
        <w:ind w:firstLine="567"/>
        <w:jc w:val="both"/>
        <w:rPr>
          <w:color w:val="000000"/>
        </w:rPr>
      </w:pP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3071"/>
        <w:gridCol w:w="1356"/>
        <w:gridCol w:w="1694"/>
        <w:gridCol w:w="1694"/>
        <w:gridCol w:w="1837"/>
      </w:tblGrid>
      <w:tr w:rsidR="00D61D51" w:rsidRPr="00003FFA" w:rsidTr="007D472C">
        <w:trPr>
          <w:trHeight w:val="850"/>
        </w:trPr>
        <w:tc>
          <w:tcPr>
            <w:tcW w:w="3085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Источники финансирования</w:t>
            </w:r>
          </w:p>
        </w:tc>
        <w:tc>
          <w:tcPr>
            <w:tcW w:w="1276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Всего</w:t>
            </w:r>
          </w:p>
        </w:tc>
        <w:tc>
          <w:tcPr>
            <w:tcW w:w="1701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 xml:space="preserve">2020-2025 </w:t>
            </w:r>
            <w:proofErr w:type="spellStart"/>
            <w:r w:rsidRPr="00003FFA">
              <w:rPr>
                <w:color w:val="000000"/>
              </w:rPr>
              <w:t>г.г</w:t>
            </w:r>
            <w:proofErr w:type="spellEnd"/>
            <w:r w:rsidRPr="00003FFA">
              <w:rPr>
                <w:color w:val="000000"/>
              </w:rPr>
              <w:t>.</w:t>
            </w:r>
          </w:p>
        </w:tc>
        <w:tc>
          <w:tcPr>
            <w:tcW w:w="1701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 xml:space="preserve">2026-2030 </w:t>
            </w:r>
            <w:proofErr w:type="spellStart"/>
            <w:proofErr w:type="gramStart"/>
            <w:r w:rsidRPr="00003FFA">
              <w:rPr>
                <w:color w:val="000000"/>
              </w:rPr>
              <w:t>г.г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 xml:space="preserve">2030-2044 </w:t>
            </w:r>
            <w:proofErr w:type="spellStart"/>
            <w:proofErr w:type="gramStart"/>
            <w:r w:rsidRPr="00003FFA">
              <w:rPr>
                <w:color w:val="000000"/>
              </w:rPr>
              <w:t>г.г</w:t>
            </w:r>
            <w:proofErr w:type="spellEnd"/>
            <w:proofErr w:type="gramEnd"/>
          </w:p>
        </w:tc>
      </w:tr>
      <w:tr w:rsidR="00D61D51" w:rsidRPr="00003FFA" w:rsidTr="007D472C">
        <w:trPr>
          <w:trHeight w:val="454"/>
        </w:trPr>
        <w:tc>
          <w:tcPr>
            <w:tcW w:w="3085" w:type="dxa"/>
            <w:vAlign w:val="center"/>
          </w:tcPr>
          <w:p w:rsidR="00D61D51" w:rsidRPr="00003FFA" w:rsidRDefault="00D61D51" w:rsidP="00D61D51">
            <w:pPr>
              <w:rPr>
                <w:color w:val="000000"/>
              </w:rPr>
            </w:pPr>
            <w:r w:rsidRPr="00003FFA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0,0</w:t>
            </w:r>
          </w:p>
        </w:tc>
      </w:tr>
      <w:tr w:rsidR="00D61D51" w:rsidRPr="00003FFA" w:rsidTr="007D472C">
        <w:trPr>
          <w:trHeight w:val="454"/>
        </w:trPr>
        <w:tc>
          <w:tcPr>
            <w:tcW w:w="3085" w:type="dxa"/>
            <w:vAlign w:val="center"/>
          </w:tcPr>
          <w:p w:rsidR="00D61D51" w:rsidRPr="00003FFA" w:rsidRDefault="00D61D51" w:rsidP="00D61D51">
            <w:pPr>
              <w:rPr>
                <w:color w:val="000000"/>
              </w:rPr>
            </w:pPr>
            <w:r w:rsidRPr="00003FFA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2 653 790,0</w:t>
            </w:r>
          </w:p>
        </w:tc>
        <w:tc>
          <w:tcPr>
            <w:tcW w:w="1701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825 158,0</w:t>
            </w:r>
          </w:p>
        </w:tc>
        <w:tc>
          <w:tcPr>
            <w:tcW w:w="1701" w:type="dxa"/>
            <w:vAlign w:val="center"/>
          </w:tcPr>
          <w:p w:rsidR="00D61D51" w:rsidRPr="00003FFA" w:rsidRDefault="001075B2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470 689,0</w:t>
            </w:r>
          </w:p>
        </w:tc>
        <w:tc>
          <w:tcPr>
            <w:tcW w:w="1843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1 362 620,0</w:t>
            </w:r>
          </w:p>
        </w:tc>
      </w:tr>
      <w:tr w:rsidR="00D61D51" w:rsidRPr="00003FFA" w:rsidTr="007D472C">
        <w:trPr>
          <w:trHeight w:val="454"/>
        </w:trPr>
        <w:tc>
          <w:tcPr>
            <w:tcW w:w="3085" w:type="dxa"/>
            <w:vAlign w:val="center"/>
          </w:tcPr>
          <w:p w:rsidR="00D61D51" w:rsidRPr="00003FFA" w:rsidRDefault="00D61D51" w:rsidP="00D61D51">
            <w:pPr>
              <w:rPr>
                <w:color w:val="000000"/>
              </w:rPr>
            </w:pPr>
            <w:r w:rsidRPr="00003FFA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1 702 296,0</w:t>
            </w:r>
          </w:p>
        </w:tc>
        <w:tc>
          <w:tcPr>
            <w:tcW w:w="1701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414 738,0</w:t>
            </w:r>
          </w:p>
        </w:tc>
        <w:tc>
          <w:tcPr>
            <w:tcW w:w="1701" w:type="dxa"/>
            <w:vAlign w:val="center"/>
          </w:tcPr>
          <w:p w:rsidR="00D61D51" w:rsidRPr="00003FFA" w:rsidRDefault="001075B2" w:rsidP="001075B2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284 564,0</w:t>
            </w:r>
          </w:p>
        </w:tc>
        <w:tc>
          <w:tcPr>
            <w:tcW w:w="1843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945,294,0</w:t>
            </w:r>
          </w:p>
        </w:tc>
      </w:tr>
      <w:tr w:rsidR="00D61D51" w:rsidRPr="00D61D51" w:rsidTr="007D472C">
        <w:trPr>
          <w:trHeight w:val="454"/>
        </w:trPr>
        <w:tc>
          <w:tcPr>
            <w:tcW w:w="3085" w:type="dxa"/>
            <w:vAlign w:val="center"/>
          </w:tcPr>
          <w:p w:rsidR="00D61D51" w:rsidRPr="00003FFA" w:rsidRDefault="00D61D51" w:rsidP="00D61D51">
            <w:pPr>
              <w:rPr>
                <w:color w:val="000000"/>
              </w:rPr>
            </w:pPr>
            <w:r w:rsidRPr="00003FFA">
              <w:rPr>
                <w:color w:val="000000"/>
              </w:rPr>
              <w:lastRenderedPageBreak/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:rsidR="00D61D51" w:rsidRPr="00003FFA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0,0</w:t>
            </w:r>
          </w:p>
        </w:tc>
        <w:tc>
          <w:tcPr>
            <w:tcW w:w="1843" w:type="dxa"/>
            <w:vAlign w:val="center"/>
          </w:tcPr>
          <w:p w:rsidR="00D61D51" w:rsidRPr="00D61D51" w:rsidRDefault="00D61D51" w:rsidP="00D61D51">
            <w:pPr>
              <w:jc w:val="center"/>
              <w:rPr>
                <w:color w:val="000000"/>
              </w:rPr>
            </w:pPr>
            <w:r w:rsidRPr="00003FFA">
              <w:rPr>
                <w:color w:val="000000"/>
              </w:rPr>
              <w:t>0,0</w:t>
            </w:r>
          </w:p>
        </w:tc>
      </w:tr>
    </w:tbl>
    <w:p w:rsidR="00D61D51" w:rsidRPr="00D61D51" w:rsidRDefault="00D61D51" w:rsidP="00D61D51">
      <w:pPr>
        <w:ind w:firstLine="567"/>
        <w:jc w:val="both"/>
        <w:rPr>
          <w:color w:val="000000"/>
        </w:rPr>
      </w:pPr>
    </w:p>
    <w:p w:rsidR="00D61D51" w:rsidRPr="00D61D51" w:rsidRDefault="00D61D51" w:rsidP="00D61D51">
      <w:pPr>
        <w:ind w:firstLine="567"/>
        <w:jc w:val="both"/>
        <w:rPr>
          <w:color w:val="000000"/>
        </w:rPr>
      </w:pPr>
      <w:r w:rsidRPr="00D61D51">
        <w:rPr>
          <w:color w:val="000000"/>
        </w:rPr>
        <w:t>В целях обеспечения гибкости программы и ее соответствия возникающим</w:t>
      </w:r>
      <w:r w:rsidR="00AF4EF3">
        <w:rPr>
          <w:color w:val="000000"/>
        </w:rPr>
        <w:t xml:space="preserve"> </w:t>
      </w:r>
      <w:r w:rsidRPr="00D61D51">
        <w:rPr>
          <w:color w:val="000000"/>
        </w:rPr>
        <w:t>вызовам социально-экономического развития предусмотрена возможность корректировки.</w:t>
      </w:r>
    </w:p>
    <w:p w:rsidR="00D61D51" w:rsidRPr="00D61D51" w:rsidRDefault="00D61D51" w:rsidP="00D61D51">
      <w:pPr>
        <w:ind w:firstLine="567"/>
        <w:jc w:val="both"/>
        <w:rPr>
          <w:color w:val="000000"/>
        </w:rPr>
      </w:pPr>
      <w:r w:rsidRPr="00D61D51">
        <w:rPr>
          <w:color w:val="000000"/>
        </w:rPr>
        <w:t>Корректировка программы осуществляется в случае необходимости при изменении</w:t>
      </w:r>
      <w:r w:rsidR="00AF4EF3">
        <w:rPr>
          <w:color w:val="000000"/>
        </w:rPr>
        <w:t xml:space="preserve"> </w:t>
      </w:r>
      <w:r w:rsidRPr="00D61D51">
        <w:rPr>
          <w:color w:val="000000"/>
        </w:rPr>
        <w:t>внешних и внутренних факторов, оказывающих существенное влияние на</w:t>
      </w:r>
      <w:r w:rsidR="00AF4EF3">
        <w:rPr>
          <w:color w:val="000000"/>
        </w:rPr>
        <w:t xml:space="preserve"> </w:t>
      </w:r>
      <w:r w:rsidRPr="00D61D51">
        <w:rPr>
          <w:color w:val="000000"/>
        </w:rPr>
        <w:t>социально-экономическое развитие города</w:t>
      </w:r>
      <w:r>
        <w:rPr>
          <w:color w:val="000000"/>
        </w:rPr>
        <w:t>.</w:t>
      </w:r>
    </w:p>
    <w:p w:rsidR="00D61D51" w:rsidRPr="00D61D51" w:rsidRDefault="00D61D51" w:rsidP="00D61D51"/>
    <w:p w:rsidR="003915F0" w:rsidRDefault="003915F0" w:rsidP="00603BCC">
      <w:pPr>
        <w:pStyle w:val="12"/>
        <w:jc w:val="both"/>
      </w:pPr>
      <w:r w:rsidRPr="00292956">
        <w:t>ГЛАВА 7. Оценку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инфраструктуры.</w:t>
      </w:r>
    </w:p>
    <w:p w:rsidR="00163B8B" w:rsidRDefault="00163B8B" w:rsidP="00163B8B"/>
    <w:p w:rsidR="00515A89" w:rsidRDefault="00163B8B" w:rsidP="00163B8B">
      <w:pPr>
        <w:ind w:firstLine="708"/>
      </w:pPr>
      <w:r>
        <w:t>В результате реализации программы ожидается достижение следующих показателей:</w:t>
      </w:r>
    </w:p>
    <w:p w:rsidR="00D95211" w:rsidRDefault="00D95211" w:rsidP="00163B8B">
      <w:pPr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960"/>
        <w:gridCol w:w="1467"/>
        <w:gridCol w:w="785"/>
        <w:gridCol w:w="1900"/>
      </w:tblGrid>
      <w:tr w:rsidR="00D95211" w:rsidRPr="00D804C1" w:rsidTr="007D472C">
        <w:trPr>
          <w:trHeight w:val="850"/>
        </w:trPr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№</w:t>
            </w:r>
          </w:p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Наименование целевых показателей (индикаторов) развития транспортной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2025 г.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rFonts w:eastAsia="Times New Roman"/>
              </w:rPr>
              <w:t>В результате реализации Программы</w:t>
            </w:r>
          </w:p>
        </w:tc>
      </w:tr>
      <w:tr w:rsidR="00D95211" w:rsidRPr="00D804C1" w:rsidTr="007D472C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804C1">
              <w:rPr>
                <w:rFonts w:eastAsia="Times New Roman"/>
              </w:rPr>
              <w:t>Протяженность автомобильных дорог общего пользования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102,5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120</w:t>
            </w:r>
          </w:p>
        </w:tc>
      </w:tr>
      <w:tr w:rsidR="00D95211" w:rsidRPr="00D804C1" w:rsidTr="007D472C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rPr>
                <w:szCs w:val="28"/>
              </w:rPr>
            </w:pPr>
            <w:r w:rsidRPr="00D804C1">
              <w:rPr>
                <w:szCs w:val="28"/>
              </w:rPr>
              <w:t>Протяженность автомобильных дорог общего пользования, приведенных в соответствие с нормативными требованиями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62,5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77</w:t>
            </w:r>
          </w:p>
        </w:tc>
      </w:tr>
      <w:tr w:rsidR="00D95211" w:rsidRPr="00D804C1" w:rsidTr="007D472C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rPr>
                <w:szCs w:val="28"/>
              </w:rPr>
            </w:pPr>
            <w:r w:rsidRPr="00D804C1">
              <w:rPr>
                <w:szCs w:val="28"/>
              </w:rPr>
              <w:t>Количество дорожно-транспортных происшествий с пострадавшими на автомобильных дорогах общего пользования из-за сопутствующих дорожных условий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0</w:t>
            </w:r>
          </w:p>
        </w:tc>
      </w:tr>
      <w:tr w:rsidR="00D95211" w:rsidRPr="00D804C1" w:rsidTr="007D472C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804C1">
              <w:rPr>
                <w:rFonts w:eastAsia="Times New Roman"/>
              </w:rPr>
              <w:t>Количество объектов регулирования дорожного движения, подключенных к автоматизированной системе управления дорожным движением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003FFA">
              <w:rPr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D95211" w:rsidRPr="00D804C1" w:rsidTr="007D472C"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 w:rsidRPr="00D804C1">
              <w:rPr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rFonts w:eastAsia="Times New Roman"/>
              </w:rPr>
              <w:t xml:space="preserve">Обеспеченность транспортного обслуживания населения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Pr="00D804C1">
              <w:rPr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95211" w:rsidRPr="00D804C1" w:rsidRDefault="00D95211" w:rsidP="007D472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</w:tbl>
    <w:p w:rsidR="00D95211" w:rsidRDefault="00D95211" w:rsidP="00163B8B">
      <w:pPr>
        <w:ind w:firstLine="708"/>
      </w:pPr>
    </w:p>
    <w:p w:rsidR="00F97B32" w:rsidRDefault="00F97B32" w:rsidP="00F97B32">
      <w:pPr>
        <w:ind w:firstLine="708"/>
        <w:jc w:val="both"/>
      </w:pPr>
      <w:r>
        <w:t>Результаты программы будут достигнуты при условии исполнения следующих показателей:</w:t>
      </w:r>
    </w:p>
    <w:p w:rsidR="00F97B32" w:rsidRDefault="00F97B32" w:rsidP="00F97B32">
      <w:pPr>
        <w:ind w:firstLine="708"/>
        <w:jc w:val="both"/>
      </w:pPr>
      <w:r>
        <w:t>- исполнение на 100% комплекса запланированных работ по содержанию и ремонту автомобильных дорог, тротуаров, площадей и проездов;</w:t>
      </w:r>
    </w:p>
    <w:p w:rsidR="00F97B32" w:rsidRDefault="00F97B32" w:rsidP="00F97B32">
      <w:pPr>
        <w:ind w:firstLine="708"/>
        <w:jc w:val="both"/>
      </w:pPr>
      <w:r>
        <w:t>- доля автомобильных дорог общего пользования местного значения, не отвечающих нормативным требованиям, к концу реализации программы составит не более 15 %;</w:t>
      </w:r>
    </w:p>
    <w:p w:rsidR="00F97B32" w:rsidRDefault="00F97B32" w:rsidP="00F97B32">
      <w:pPr>
        <w:ind w:firstLine="708"/>
        <w:jc w:val="both"/>
      </w:pPr>
      <w:r>
        <w:t>- проведение капитального ремонта не менее 30% автомобильных дорог общего пользования местного значения с твердым покрытием;</w:t>
      </w:r>
    </w:p>
    <w:p w:rsidR="00F97B32" w:rsidRDefault="00F97B32" w:rsidP="00F97B32">
      <w:pPr>
        <w:ind w:firstLine="708"/>
        <w:jc w:val="both"/>
      </w:pPr>
      <w:r>
        <w:t>- исполнение на 100% комплекса запланированных работ по содержанию обстановки пути на дорогах города, обеспечение наличия дорожных знаков и дорожной разметки в соответствии с согласованными схемами;</w:t>
      </w:r>
    </w:p>
    <w:p w:rsidR="00F97B32" w:rsidRDefault="00F97B32" w:rsidP="00F97B32">
      <w:pPr>
        <w:ind w:firstLine="708"/>
        <w:jc w:val="both"/>
      </w:pPr>
      <w:r>
        <w:t>- обновление парка специальной техникой, используемой для обеспечения надлежащего содержания дорог;</w:t>
      </w:r>
    </w:p>
    <w:p w:rsidR="00F97B32" w:rsidRDefault="00F97B32" w:rsidP="00F97B32">
      <w:pPr>
        <w:ind w:firstLine="708"/>
        <w:jc w:val="both"/>
      </w:pPr>
      <w:r>
        <w:t>- снижение транспортного риска (число транспортных средств, пострадавших в ДТП, на 10 тыс. населения).</w:t>
      </w:r>
    </w:p>
    <w:p w:rsidR="003915F0" w:rsidRDefault="003915F0" w:rsidP="003915F0"/>
    <w:p w:rsidR="003915F0" w:rsidRPr="00292956" w:rsidRDefault="003915F0" w:rsidP="00603BCC">
      <w:pPr>
        <w:pStyle w:val="12"/>
        <w:jc w:val="both"/>
      </w:pPr>
      <w:r w:rsidRPr="00292956">
        <w:lastRenderedPageBreak/>
        <w:t>ГЛАВА 8.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городского округа</w:t>
      </w:r>
      <w:r w:rsidR="00600E10" w:rsidRPr="00292956">
        <w:t xml:space="preserve"> муниципального образования «город Саянск»</w:t>
      </w:r>
      <w:r w:rsidRPr="00292956">
        <w:t>.</w:t>
      </w:r>
    </w:p>
    <w:p w:rsidR="00600E10" w:rsidRDefault="00600E10" w:rsidP="00600E10">
      <w:pPr>
        <w:ind w:firstLine="567"/>
        <w:jc w:val="both"/>
        <w:rPr>
          <w:rFonts w:ascii="TimesNewRoman" w:hAnsi="TimesNewRoman"/>
          <w:color w:val="000000"/>
          <w:szCs w:val="28"/>
          <w:highlight w:val="yellow"/>
        </w:rPr>
      </w:pPr>
    </w:p>
    <w:p w:rsidR="003915F0" w:rsidRDefault="005A5841" w:rsidP="005A5841">
      <w:pPr>
        <w:ind w:firstLine="708"/>
        <w:jc w:val="both"/>
        <w:rPr>
          <w:rFonts w:ascii="TimesNewRoman" w:hAnsi="TimesNewRoman"/>
          <w:color w:val="000000"/>
          <w:szCs w:val="28"/>
        </w:rPr>
      </w:pPr>
      <w:r w:rsidRPr="005A5841">
        <w:rPr>
          <w:rFonts w:ascii="TimesNewRoman" w:hAnsi="TimesNewRoman"/>
          <w:color w:val="000000"/>
          <w:szCs w:val="28"/>
        </w:rPr>
        <w:t>В рамках реализации настоящей программы не предполагается проведение</w:t>
      </w:r>
      <w:r w:rsidR="00AF4EF3">
        <w:rPr>
          <w:rFonts w:ascii="TimesNewRoman" w:hAnsi="TimesNewRoman"/>
          <w:color w:val="000000"/>
          <w:szCs w:val="28"/>
        </w:rPr>
        <w:t xml:space="preserve"> </w:t>
      </w:r>
      <w:r w:rsidRPr="005A5841">
        <w:rPr>
          <w:rFonts w:ascii="TimesNewRoman" w:hAnsi="TimesNewRoman"/>
          <w:color w:val="000000"/>
          <w:szCs w:val="28"/>
        </w:rPr>
        <w:t>институциональных преобразований. Структуру управления, а также характер</w:t>
      </w:r>
      <w:r w:rsidR="00AF4EF3">
        <w:rPr>
          <w:rFonts w:ascii="TimesNewRoman" w:hAnsi="TimesNewRoman"/>
          <w:color w:val="000000"/>
          <w:szCs w:val="28"/>
        </w:rPr>
        <w:t xml:space="preserve"> </w:t>
      </w:r>
      <w:r w:rsidRPr="005A5841">
        <w:rPr>
          <w:rFonts w:ascii="TimesNewRoman" w:hAnsi="TimesNewRoman"/>
          <w:color w:val="000000"/>
          <w:szCs w:val="28"/>
        </w:rPr>
        <w:t>взаимосвязей при осуществлении деятельности в сфере проектирования, строительства,</w:t>
      </w:r>
      <w:r w:rsidR="00AF4EF3">
        <w:rPr>
          <w:rFonts w:ascii="TimesNewRoman" w:hAnsi="TimesNewRoman"/>
          <w:color w:val="000000"/>
          <w:szCs w:val="28"/>
        </w:rPr>
        <w:t xml:space="preserve"> </w:t>
      </w:r>
      <w:r w:rsidRPr="005A5841">
        <w:rPr>
          <w:rFonts w:ascii="TimesNewRoman" w:hAnsi="TimesNewRoman"/>
          <w:color w:val="000000"/>
          <w:szCs w:val="28"/>
        </w:rPr>
        <w:t>реконструкции объектов транспортной инфраструктуры предполагается оставить вне</w:t>
      </w:r>
      <w:r w:rsidR="00005F19">
        <w:rPr>
          <w:rFonts w:ascii="TimesNewRoman" w:hAnsi="TimesNewRoman"/>
          <w:color w:val="000000"/>
          <w:szCs w:val="28"/>
        </w:rPr>
        <w:t xml:space="preserve"> </w:t>
      </w:r>
      <w:proofErr w:type="spellStart"/>
      <w:r w:rsidR="00005F19" w:rsidRPr="005A5841">
        <w:rPr>
          <w:rFonts w:ascii="TimesNewRoman" w:hAnsi="TimesNewRoman"/>
          <w:color w:val="000000"/>
          <w:szCs w:val="28"/>
        </w:rPr>
        <w:t>изменном</w:t>
      </w:r>
      <w:proofErr w:type="spellEnd"/>
      <w:r w:rsidRPr="005A5841">
        <w:rPr>
          <w:rFonts w:ascii="TimesNewRoman" w:hAnsi="TimesNewRoman"/>
          <w:color w:val="000000"/>
          <w:szCs w:val="28"/>
        </w:rPr>
        <w:t xml:space="preserve"> виде</w:t>
      </w:r>
      <w:r>
        <w:rPr>
          <w:rFonts w:ascii="TimesNewRoman" w:hAnsi="TimesNewRoman"/>
          <w:color w:val="000000"/>
          <w:szCs w:val="28"/>
        </w:rPr>
        <w:t>.</w:t>
      </w:r>
    </w:p>
    <w:p w:rsidR="005A5841" w:rsidRPr="005A5841" w:rsidRDefault="005A5841" w:rsidP="005A5841">
      <w:pPr>
        <w:rPr>
          <w:rFonts w:ascii="TimesNewRoman" w:hAnsi="TimesNewRoman"/>
          <w:color w:val="000000"/>
          <w:szCs w:val="28"/>
        </w:rPr>
      </w:pPr>
    </w:p>
    <w:p w:rsidR="00292956" w:rsidRPr="00292956" w:rsidRDefault="00292956" w:rsidP="00292956"/>
    <w:p w:rsidR="00292956" w:rsidRPr="00292956" w:rsidRDefault="00292956" w:rsidP="00292956">
      <w:pPr>
        <w:sectPr w:rsidR="00292956" w:rsidRPr="00292956" w:rsidSect="00D6450C">
          <w:pgSz w:w="11906" w:h="16838"/>
          <w:pgMar w:top="567" w:right="850" w:bottom="1418" w:left="1620" w:header="567" w:footer="0" w:gutter="0"/>
          <w:cols w:space="720"/>
          <w:titlePg/>
          <w:docGrid w:linePitch="326"/>
        </w:sectPr>
      </w:pPr>
    </w:p>
    <w:p w:rsidR="00292956" w:rsidRPr="00292956" w:rsidRDefault="00292956" w:rsidP="00292956">
      <w:r w:rsidRPr="00292956">
        <w:t>Председатель Думы городского округа муниципального образования «город Саянск»</w:t>
      </w:r>
    </w:p>
    <w:p w:rsidR="00292956" w:rsidRPr="00292956" w:rsidRDefault="00292956" w:rsidP="00292956"/>
    <w:p w:rsidR="00292956" w:rsidRPr="00292956" w:rsidRDefault="00292956" w:rsidP="00292956">
      <w:r w:rsidRPr="00292956">
        <w:t>________________</w:t>
      </w:r>
      <w:proofErr w:type="spellStart"/>
      <w:r w:rsidRPr="00292956">
        <w:t>Е.А.Каплин</w:t>
      </w:r>
      <w:proofErr w:type="spellEnd"/>
    </w:p>
    <w:p w:rsidR="00292956" w:rsidRPr="00292956" w:rsidRDefault="00292956" w:rsidP="00292956">
      <w:r w:rsidRPr="00292956">
        <w:t>Мэр городского округа муниципального образования «город Саянск»</w:t>
      </w:r>
    </w:p>
    <w:p w:rsidR="00292956" w:rsidRPr="00292956" w:rsidRDefault="00292956" w:rsidP="00292956"/>
    <w:p w:rsidR="00AF4EF3" w:rsidRDefault="00AF4EF3" w:rsidP="00292956"/>
    <w:p w:rsidR="00292956" w:rsidRPr="00292956" w:rsidRDefault="00292956" w:rsidP="00292956">
      <w:r w:rsidRPr="00292956">
        <w:t xml:space="preserve">______________А.В. Ермаков </w:t>
      </w:r>
    </w:p>
    <w:p w:rsidR="00292956" w:rsidRPr="00292956" w:rsidRDefault="00292956" w:rsidP="00292956">
      <w:pPr>
        <w:sectPr w:rsidR="00292956" w:rsidRPr="00292956" w:rsidSect="00006469">
          <w:type w:val="continuous"/>
          <w:pgSz w:w="11906" w:h="16838"/>
          <w:pgMar w:top="567" w:right="850" w:bottom="1418" w:left="1620" w:header="567" w:footer="567" w:gutter="0"/>
          <w:cols w:num="2" w:space="720"/>
          <w:titlePg/>
          <w:docGrid w:linePitch="326"/>
        </w:sectPr>
      </w:pPr>
    </w:p>
    <w:p w:rsidR="00292956" w:rsidRPr="00292956" w:rsidRDefault="00292956" w:rsidP="00292956"/>
    <w:p w:rsidR="0006209A" w:rsidRDefault="0006209A" w:rsidP="003915F0"/>
    <w:p w:rsidR="00F97B32" w:rsidRDefault="00F97B32" w:rsidP="00F97B32">
      <w:pPr>
        <w:jc w:val="both"/>
        <w:rPr>
          <w:rFonts w:ascii="TimesNewRoman" w:hAnsi="TimesNewRoman"/>
          <w:color w:val="000000"/>
          <w:sz w:val="28"/>
          <w:szCs w:val="28"/>
        </w:rPr>
        <w:sectPr w:rsidR="00F97B32" w:rsidSect="00006469">
          <w:type w:val="continuous"/>
          <w:pgSz w:w="11906" w:h="16838"/>
          <w:pgMar w:top="567" w:right="850" w:bottom="1418" w:left="1620" w:header="567" w:footer="567" w:gutter="0"/>
          <w:cols w:space="720"/>
          <w:titlePg/>
          <w:docGrid w:linePitch="326"/>
        </w:sectPr>
      </w:pPr>
    </w:p>
    <w:p w:rsidR="00187E68" w:rsidRPr="001559E5" w:rsidRDefault="00187E68" w:rsidP="00F97B32">
      <w:pPr>
        <w:jc w:val="both"/>
        <w:rPr>
          <w:rFonts w:ascii="TimesNewRoman" w:hAnsi="TimesNewRoman"/>
          <w:color w:val="000000"/>
          <w:sz w:val="28"/>
          <w:szCs w:val="28"/>
        </w:rPr>
      </w:pPr>
    </w:p>
    <w:sectPr w:rsidR="00187E68" w:rsidRPr="001559E5" w:rsidSect="00F97B32">
      <w:pgSz w:w="11906" w:h="16838"/>
      <w:pgMar w:top="719" w:right="1620" w:bottom="567" w:left="850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EBB" w:rsidRDefault="009E7EBB">
      <w:r>
        <w:separator/>
      </w:r>
    </w:p>
  </w:endnote>
  <w:endnote w:type="continuationSeparator" w:id="0">
    <w:p w:rsidR="009E7EBB" w:rsidRDefault="009E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4FF" w:rsidRDefault="004F6BED" w:rsidP="00A97A2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E74F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E74FF" w:rsidRDefault="000E74F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73266"/>
      <w:docPartObj>
        <w:docPartGallery w:val="Page Numbers (Bottom of Page)"/>
        <w:docPartUnique/>
      </w:docPartObj>
    </w:sdtPr>
    <w:sdtEndPr/>
    <w:sdtContent>
      <w:p w:rsidR="000E74FF" w:rsidRDefault="000A0A17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E6E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4FF" w:rsidRDefault="000E74F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4FF" w:rsidRDefault="004F6BED" w:rsidP="00A97A2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E74F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E74FF" w:rsidRDefault="000E74F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7553042"/>
      <w:docPartObj>
        <w:docPartGallery w:val="Page Numbers (Bottom of Page)"/>
        <w:docPartUnique/>
      </w:docPartObj>
    </w:sdtPr>
    <w:sdtEndPr/>
    <w:sdtContent>
      <w:p w:rsidR="000E74FF" w:rsidRDefault="000A0A17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E6E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74FF" w:rsidRDefault="000E74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EBB" w:rsidRDefault="009E7EBB">
      <w:r>
        <w:separator/>
      </w:r>
    </w:p>
  </w:footnote>
  <w:footnote w:type="continuationSeparator" w:id="0">
    <w:p w:rsidR="009E7EBB" w:rsidRDefault="009E7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16EA"/>
    <w:multiLevelType w:val="hybridMultilevel"/>
    <w:tmpl w:val="1C14A70E"/>
    <w:lvl w:ilvl="0" w:tplc="3042D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714A9B"/>
    <w:multiLevelType w:val="hybridMultilevel"/>
    <w:tmpl w:val="C81C4E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E94D12"/>
    <w:multiLevelType w:val="hybridMultilevel"/>
    <w:tmpl w:val="D494CCD4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4F7F67"/>
    <w:multiLevelType w:val="hybridMultilevel"/>
    <w:tmpl w:val="FC8AFC10"/>
    <w:lvl w:ilvl="0" w:tplc="0419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A41D22"/>
    <w:multiLevelType w:val="hybridMultilevel"/>
    <w:tmpl w:val="C7140262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45504C"/>
    <w:multiLevelType w:val="hybridMultilevel"/>
    <w:tmpl w:val="6A1898FC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B31CEE"/>
    <w:multiLevelType w:val="hybridMultilevel"/>
    <w:tmpl w:val="0B72879A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1B7E3A"/>
    <w:multiLevelType w:val="hybridMultilevel"/>
    <w:tmpl w:val="DEB2F7B0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27C98"/>
    <w:multiLevelType w:val="hybridMultilevel"/>
    <w:tmpl w:val="55F878FA"/>
    <w:lvl w:ilvl="0" w:tplc="62A48CBA">
      <w:start w:val="1"/>
      <w:numFmt w:val="decimal"/>
      <w:lvlText w:val="%1)"/>
      <w:lvlJc w:val="left"/>
      <w:pPr>
        <w:ind w:left="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167F373B"/>
    <w:multiLevelType w:val="hybridMultilevel"/>
    <w:tmpl w:val="3E86F34E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D487A4B"/>
    <w:multiLevelType w:val="hybridMultilevel"/>
    <w:tmpl w:val="B16855E8"/>
    <w:lvl w:ilvl="0" w:tplc="4B7C2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F78B0"/>
    <w:multiLevelType w:val="hybridMultilevel"/>
    <w:tmpl w:val="A292695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E206082"/>
    <w:multiLevelType w:val="hybridMultilevel"/>
    <w:tmpl w:val="50DA1F98"/>
    <w:lvl w:ilvl="0" w:tplc="1D78DB00">
      <w:start w:val="264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66B60"/>
    <w:multiLevelType w:val="hybridMultilevel"/>
    <w:tmpl w:val="14DC836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6F73C6"/>
    <w:multiLevelType w:val="hybridMultilevel"/>
    <w:tmpl w:val="19505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A7FAA"/>
    <w:multiLevelType w:val="hybridMultilevel"/>
    <w:tmpl w:val="B54CA9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8115B9B"/>
    <w:multiLevelType w:val="hybridMultilevel"/>
    <w:tmpl w:val="A0E89506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6E43B4"/>
    <w:multiLevelType w:val="hybridMultilevel"/>
    <w:tmpl w:val="B7DC0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5170D"/>
    <w:multiLevelType w:val="hybridMultilevel"/>
    <w:tmpl w:val="EE76E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AA04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A2664"/>
    <w:multiLevelType w:val="hybridMultilevel"/>
    <w:tmpl w:val="DEB2F7B0"/>
    <w:lvl w:ilvl="0" w:tplc="2C869C7E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E1164"/>
    <w:multiLevelType w:val="hybridMultilevel"/>
    <w:tmpl w:val="04C65B2A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9D1523F"/>
    <w:multiLevelType w:val="hybridMultilevel"/>
    <w:tmpl w:val="F3DE1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C12A01"/>
    <w:multiLevelType w:val="hybridMultilevel"/>
    <w:tmpl w:val="3438B4C0"/>
    <w:lvl w:ilvl="0" w:tplc="3FF89344">
      <w:start w:val="1"/>
      <w:numFmt w:val="decimal"/>
      <w:lvlText w:val="%1)"/>
      <w:lvlJc w:val="left"/>
      <w:pPr>
        <w:ind w:left="1767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152097"/>
    <w:multiLevelType w:val="hybridMultilevel"/>
    <w:tmpl w:val="E8D0353C"/>
    <w:lvl w:ilvl="0" w:tplc="3042D3C8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24" w15:restartNumberingAfterBreak="0">
    <w:nsid w:val="3FC41420"/>
    <w:multiLevelType w:val="hybridMultilevel"/>
    <w:tmpl w:val="5D7CD422"/>
    <w:lvl w:ilvl="0" w:tplc="8D56A1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58134C"/>
    <w:multiLevelType w:val="multilevel"/>
    <w:tmpl w:val="FED4A86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26" w15:restartNumberingAfterBreak="0">
    <w:nsid w:val="4B0716DC"/>
    <w:multiLevelType w:val="hybridMultilevel"/>
    <w:tmpl w:val="1112288E"/>
    <w:lvl w:ilvl="0" w:tplc="B170BB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C034D98"/>
    <w:multiLevelType w:val="hybridMultilevel"/>
    <w:tmpl w:val="03ECBD22"/>
    <w:lvl w:ilvl="0" w:tplc="0D5CD8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45891"/>
    <w:multiLevelType w:val="multilevel"/>
    <w:tmpl w:val="67B2A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5A2E5C5E"/>
    <w:multiLevelType w:val="multilevel"/>
    <w:tmpl w:val="73F4D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B2C6A9E"/>
    <w:multiLevelType w:val="hybridMultilevel"/>
    <w:tmpl w:val="E01E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40675"/>
    <w:multiLevelType w:val="hybridMultilevel"/>
    <w:tmpl w:val="A964DA46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11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111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1111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pStyle w:val="10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a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10098"/>
    <w:multiLevelType w:val="hybridMultilevel"/>
    <w:tmpl w:val="E01E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96161"/>
    <w:multiLevelType w:val="hybridMultilevel"/>
    <w:tmpl w:val="10669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8684E"/>
    <w:multiLevelType w:val="hybridMultilevel"/>
    <w:tmpl w:val="65A4CB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4A54B13"/>
    <w:multiLevelType w:val="hybridMultilevel"/>
    <w:tmpl w:val="C6425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669E2"/>
    <w:multiLevelType w:val="hybridMultilevel"/>
    <w:tmpl w:val="10669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84198E"/>
    <w:multiLevelType w:val="hybridMultilevel"/>
    <w:tmpl w:val="DF02FF10"/>
    <w:lvl w:ilvl="0" w:tplc="3042D3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B9E65A2"/>
    <w:multiLevelType w:val="hybridMultilevel"/>
    <w:tmpl w:val="93F6DBF2"/>
    <w:lvl w:ilvl="0" w:tplc="92CE85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E38B0"/>
    <w:multiLevelType w:val="hybridMultilevel"/>
    <w:tmpl w:val="C35EA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726CC"/>
    <w:multiLevelType w:val="hybridMultilevel"/>
    <w:tmpl w:val="09382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1A697C"/>
    <w:multiLevelType w:val="hybridMultilevel"/>
    <w:tmpl w:val="CC0442A6"/>
    <w:lvl w:ilvl="0" w:tplc="D4FAF70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7047109E"/>
    <w:multiLevelType w:val="hybridMultilevel"/>
    <w:tmpl w:val="7EF4D1EA"/>
    <w:lvl w:ilvl="0" w:tplc="3042D3C8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43" w15:restartNumberingAfterBreak="0">
    <w:nsid w:val="70507845"/>
    <w:multiLevelType w:val="hybridMultilevel"/>
    <w:tmpl w:val="D5A250E4"/>
    <w:lvl w:ilvl="0" w:tplc="925C43FE">
      <w:start w:val="1"/>
      <w:numFmt w:val="decimal"/>
      <w:lvlText w:val="%1)"/>
      <w:lvlJc w:val="left"/>
      <w:pPr>
        <w:ind w:left="59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44" w15:restartNumberingAfterBreak="0">
    <w:nsid w:val="78F641FB"/>
    <w:multiLevelType w:val="hybridMultilevel"/>
    <w:tmpl w:val="AFCCCF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1154BF"/>
    <w:multiLevelType w:val="hybridMultilevel"/>
    <w:tmpl w:val="A292695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D4A5B9E"/>
    <w:multiLevelType w:val="hybridMultilevel"/>
    <w:tmpl w:val="7EFCFBA0"/>
    <w:lvl w:ilvl="0" w:tplc="710C4362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7F5E1B59"/>
    <w:multiLevelType w:val="hybridMultilevel"/>
    <w:tmpl w:val="DBF262F2"/>
    <w:lvl w:ilvl="0" w:tplc="2F9E1B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1"/>
  </w:num>
  <w:num w:numId="2">
    <w:abstractNumId w:val="40"/>
  </w:num>
  <w:num w:numId="3">
    <w:abstractNumId w:val="39"/>
  </w:num>
  <w:num w:numId="4">
    <w:abstractNumId w:val="32"/>
  </w:num>
  <w:num w:numId="5">
    <w:abstractNumId w:val="30"/>
  </w:num>
  <w:num w:numId="6">
    <w:abstractNumId w:val="12"/>
  </w:num>
  <w:num w:numId="7">
    <w:abstractNumId w:val="35"/>
  </w:num>
  <w:num w:numId="8">
    <w:abstractNumId w:val="3"/>
  </w:num>
  <w:num w:numId="9">
    <w:abstractNumId w:val="41"/>
  </w:num>
  <w:num w:numId="10">
    <w:abstractNumId w:val="17"/>
  </w:num>
  <w:num w:numId="11">
    <w:abstractNumId w:val="34"/>
  </w:num>
  <w:num w:numId="12">
    <w:abstractNumId w:val="38"/>
  </w:num>
  <w:num w:numId="13">
    <w:abstractNumId w:val="27"/>
  </w:num>
  <w:num w:numId="14">
    <w:abstractNumId w:val="8"/>
  </w:num>
  <w:num w:numId="15">
    <w:abstractNumId w:val="43"/>
  </w:num>
  <w:num w:numId="16">
    <w:abstractNumId w:val="26"/>
  </w:num>
  <w:num w:numId="17">
    <w:abstractNumId w:val="24"/>
  </w:num>
  <w:num w:numId="18">
    <w:abstractNumId w:val="22"/>
  </w:num>
  <w:num w:numId="19">
    <w:abstractNumId w:val="4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0"/>
  </w:num>
  <w:num w:numId="23">
    <w:abstractNumId w:val="9"/>
  </w:num>
  <w:num w:numId="24">
    <w:abstractNumId w:val="37"/>
  </w:num>
  <w:num w:numId="25">
    <w:abstractNumId w:val="44"/>
  </w:num>
  <w:num w:numId="26">
    <w:abstractNumId w:val="15"/>
  </w:num>
  <w:num w:numId="27">
    <w:abstractNumId w:val="21"/>
  </w:num>
  <w:num w:numId="28">
    <w:abstractNumId w:val="11"/>
  </w:num>
  <w:num w:numId="29">
    <w:abstractNumId w:val="36"/>
  </w:num>
  <w:num w:numId="30">
    <w:abstractNumId w:val="20"/>
  </w:num>
  <w:num w:numId="31">
    <w:abstractNumId w:val="18"/>
  </w:num>
  <w:num w:numId="32">
    <w:abstractNumId w:val="45"/>
  </w:num>
  <w:num w:numId="33">
    <w:abstractNumId w:val="5"/>
  </w:num>
  <w:num w:numId="34">
    <w:abstractNumId w:val="16"/>
  </w:num>
  <w:num w:numId="35">
    <w:abstractNumId w:val="1"/>
  </w:num>
  <w:num w:numId="36">
    <w:abstractNumId w:val="29"/>
  </w:num>
  <w:num w:numId="37">
    <w:abstractNumId w:val="10"/>
  </w:num>
  <w:num w:numId="38">
    <w:abstractNumId w:val="28"/>
  </w:num>
  <w:num w:numId="39">
    <w:abstractNumId w:val="14"/>
  </w:num>
  <w:num w:numId="40">
    <w:abstractNumId w:val="42"/>
  </w:num>
  <w:num w:numId="41">
    <w:abstractNumId w:val="23"/>
  </w:num>
  <w:num w:numId="42">
    <w:abstractNumId w:val="2"/>
  </w:num>
  <w:num w:numId="43">
    <w:abstractNumId w:val="4"/>
  </w:num>
  <w:num w:numId="44">
    <w:abstractNumId w:val="13"/>
  </w:num>
  <w:num w:numId="45">
    <w:abstractNumId w:val="6"/>
  </w:num>
  <w:num w:numId="46">
    <w:abstractNumId w:val="46"/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A2E"/>
    <w:rsid w:val="000008CA"/>
    <w:rsid w:val="00000C41"/>
    <w:rsid w:val="000015BB"/>
    <w:rsid w:val="00003676"/>
    <w:rsid w:val="00003892"/>
    <w:rsid w:val="0000390B"/>
    <w:rsid w:val="00003E9E"/>
    <w:rsid w:val="00003FFA"/>
    <w:rsid w:val="000051F2"/>
    <w:rsid w:val="000055E3"/>
    <w:rsid w:val="0000597B"/>
    <w:rsid w:val="00005C55"/>
    <w:rsid w:val="00005F19"/>
    <w:rsid w:val="00006469"/>
    <w:rsid w:val="00007150"/>
    <w:rsid w:val="000104A3"/>
    <w:rsid w:val="000126EF"/>
    <w:rsid w:val="0001300B"/>
    <w:rsid w:val="000133CF"/>
    <w:rsid w:val="00016E77"/>
    <w:rsid w:val="0002007D"/>
    <w:rsid w:val="00020BB1"/>
    <w:rsid w:val="00020D83"/>
    <w:rsid w:val="00020DBD"/>
    <w:rsid w:val="000214FE"/>
    <w:rsid w:val="000223A6"/>
    <w:rsid w:val="0002263A"/>
    <w:rsid w:val="00022AE0"/>
    <w:rsid w:val="00024AAA"/>
    <w:rsid w:val="000257FE"/>
    <w:rsid w:val="00025C33"/>
    <w:rsid w:val="000278FE"/>
    <w:rsid w:val="00027EF5"/>
    <w:rsid w:val="00030290"/>
    <w:rsid w:val="000302EE"/>
    <w:rsid w:val="0003183F"/>
    <w:rsid w:val="00031B90"/>
    <w:rsid w:val="00031BAE"/>
    <w:rsid w:val="0003342A"/>
    <w:rsid w:val="00033673"/>
    <w:rsid w:val="00036EAE"/>
    <w:rsid w:val="00036ED1"/>
    <w:rsid w:val="000372E3"/>
    <w:rsid w:val="0004178F"/>
    <w:rsid w:val="00042BE1"/>
    <w:rsid w:val="00042CE6"/>
    <w:rsid w:val="00042E98"/>
    <w:rsid w:val="00045675"/>
    <w:rsid w:val="00046624"/>
    <w:rsid w:val="00047679"/>
    <w:rsid w:val="000508CB"/>
    <w:rsid w:val="000512ED"/>
    <w:rsid w:val="00051C99"/>
    <w:rsid w:val="00052E5A"/>
    <w:rsid w:val="0005544B"/>
    <w:rsid w:val="0005599C"/>
    <w:rsid w:val="0006119A"/>
    <w:rsid w:val="0006209A"/>
    <w:rsid w:val="00062287"/>
    <w:rsid w:val="00063AF4"/>
    <w:rsid w:val="00063D96"/>
    <w:rsid w:val="00064E87"/>
    <w:rsid w:val="000666ED"/>
    <w:rsid w:val="00070FF5"/>
    <w:rsid w:val="000716C6"/>
    <w:rsid w:val="00072221"/>
    <w:rsid w:val="00072ADF"/>
    <w:rsid w:val="0007330D"/>
    <w:rsid w:val="0007531B"/>
    <w:rsid w:val="00075DDB"/>
    <w:rsid w:val="000766AF"/>
    <w:rsid w:val="00076BBA"/>
    <w:rsid w:val="00077767"/>
    <w:rsid w:val="0008194C"/>
    <w:rsid w:val="00081BA3"/>
    <w:rsid w:val="00082178"/>
    <w:rsid w:val="000831E0"/>
    <w:rsid w:val="00083D67"/>
    <w:rsid w:val="00086468"/>
    <w:rsid w:val="00087CBE"/>
    <w:rsid w:val="00090053"/>
    <w:rsid w:val="00090F59"/>
    <w:rsid w:val="0009357C"/>
    <w:rsid w:val="00093968"/>
    <w:rsid w:val="00095520"/>
    <w:rsid w:val="00097025"/>
    <w:rsid w:val="00097292"/>
    <w:rsid w:val="000A0351"/>
    <w:rsid w:val="000A05BD"/>
    <w:rsid w:val="000A0A17"/>
    <w:rsid w:val="000A1829"/>
    <w:rsid w:val="000A1C5F"/>
    <w:rsid w:val="000A41FD"/>
    <w:rsid w:val="000A4D64"/>
    <w:rsid w:val="000A5E1B"/>
    <w:rsid w:val="000A6128"/>
    <w:rsid w:val="000A64CF"/>
    <w:rsid w:val="000A698C"/>
    <w:rsid w:val="000A70E2"/>
    <w:rsid w:val="000A727C"/>
    <w:rsid w:val="000A7CD0"/>
    <w:rsid w:val="000B14ED"/>
    <w:rsid w:val="000B2690"/>
    <w:rsid w:val="000B2F6A"/>
    <w:rsid w:val="000B4D3C"/>
    <w:rsid w:val="000B6142"/>
    <w:rsid w:val="000B71DB"/>
    <w:rsid w:val="000C01EF"/>
    <w:rsid w:val="000C03DB"/>
    <w:rsid w:val="000C23A4"/>
    <w:rsid w:val="000C32B7"/>
    <w:rsid w:val="000C44D8"/>
    <w:rsid w:val="000C6063"/>
    <w:rsid w:val="000C645E"/>
    <w:rsid w:val="000C6A24"/>
    <w:rsid w:val="000C6C61"/>
    <w:rsid w:val="000C6D76"/>
    <w:rsid w:val="000C71A4"/>
    <w:rsid w:val="000C7AAB"/>
    <w:rsid w:val="000C7EBA"/>
    <w:rsid w:val="000D018F"/>
    <w:rsid w:val="000D17B9"/>
    <w:rsid w:val="000D186B"/>
    <w:rsid w:val="000D1C8B"/>
    <w:rsid w:val="000D35F9"/>
    <w:rsid w:val="000D6436"/>
    <w:rsid w:val="000D6F6D"/>
    <w:rsid w:val="000D72E5"/>
    <w:rsid w:val="000D7741"/>
    <w:rsid w:val="000D7816"/>
    <w:rsid w:val="000E1A16"/>
    <w:rsid w:val="000E1F49"/>
    <w:rsid w:val="000E21BD"/>
    <w:rsid w:val="000E24A5"/>
    <w:rsid w:val="000E4182"/>
    <w:rsid w:val="000E4F1F"/>
    <w:rsid w:val="000E61D6"/>
    <w:rsid w:val="000E74FF"/>
    <w:rsid w:val="000E7C93"/>
    <w:rsid w:val="000F0642"/>
    <w:rsid w:val="000F14C3"/>
    <w:rsid w:val="000F2042"/>
    <w:rsid w:val="000F239F"/>
    <w:rsid w:val="000F35D8"/>
    <w:rsid w:val="000F3E82"/>
    <w:rsid w:val="000F524B"/>
    <w:rsid w:val="000F54ED"/>
    <w:rsid w:val="000F6A50"/>
    <w:rsid w:val="00102E9B"/>
    <w:rsid w:val="0010382E"/>
    <w:rsid w:val="0010567E"/>
    <w:rsid w:val="00106183"/>
    <w:rsid w:val="001075B2"/>
    <w:rsid w:val="0011307F"/>
    <w:rsid w:val="00113B83"/>
    <w:rsid w:val="00114EAD"/>
    <w:rsid w:val="00115EDD"/>
    <w:rsid w:val="00115EF8"/>
    <w:rsid w:val="001201C2"/>
    <w:rsid w:val="001215C7"/>
    <w:rsid w:val="001215E1"/>
    <w:rsid w:val="001218EC"/>
    <w:rsid w:val="00121D84"/>
    <w:rsid w:val="00124C33"/>
    <w:rsid w:val="00125B56"/>
    <w:rsid w:val="00127474"/>
    <w:rsid w:val="00130473"/>
    <w:rsid w:val="001307E1"/>
    <w:rsid w:val="001338CB"/>
    <w:rsid w:val="00134AA5"/>
    <w:rsid w:val="00134EE0"/>
    <w:rsid w:val="0014098A"/>
    <w:rsid w:val="001413B3"/>
    <w:rsid w:val="001425DF"/>
    <w:rsid w:val="00142D94"/>
    <w:rsid w:val="001431D3"/>
    <w:rsid w:val="00143DF5"/>
    <w:rsid w:val="0014582D"/>
    <w:rsid w:val="00145A8C"/>
    <w:rsid w:val="001476C0"/>
    <w:rsid w:val="00147867"/>
    <w:rsid w:val="00147F32"/>
    <w:rsid w:val="00150344"/>
    <w:rsid w:val="0015139D"/>
    <w:rsid w:val="0015146D"/>
    <w:rsid w:val="00153B1B"/>
    <w:rsid w:val="00153D07"/>
    <w:rsid w:val="0015416F"/>
    <w:rsid w:val="001559E5"/>
    <w:rsid w:val="00155F67"/>
    <w:rsid w:val="0015624A"/>
    <w:rsid w:val="001562ED"/>
    <w:rsid w:val="0015750B"/>
    <w:rsid w:val="0015772B"/>
    <w:rsid w:val="00157E56"/>
    <w:rsid w:val="00161164"/>
    <w:rsid w:val="001620B0"/>
    <w:rsid w:val="001625DC"/>
    <w:rsid w:val="0016263D"/>
    <w:rsid w:val="0016371A"/>
    <w:rsid w:val="00163B8B"/>
    <w:rsid w:val="001642E6"/>
    <w:rsid w:val="00164766"/>
    <w:rsid w:val="001649AB"/>
    <w:rsid w:val="00165262"/>
    <w:rsid w:val="001658BB"/>
    <w:rsid w:val="00165B3A"/>
    <w:rsid w:val="00166B0B"/>
    <w:rsid w:val="001721A2"/>
    <w:rsid w:val="001727D0"/>
    <w:rsid w:val="001734B7"/>
    <w:rsid w:val="001736FF"/>
    <w:rsid w:val="00173E12"/>
    <w:rsid w:val="00173FAD"/>
    <w:rsid w:val="00175082"/>
    <w:rsid w:val="00175473"/>
    <w:rsid w:val="001759C4"/>
    <w:rsid w:val="00176718"/>
    <w:rsid w:val="00176B7D"/>
    <w:rsid w:val="0017797E"/>
    <w:rsid w:val="00177E10"/>
    <w:rsid w:val="00180161"/>
    <w:rsid w:val="00180927"/>
    <w:rsid w:val="00180B1B"/>
    <w:rsid w:val="00180E13"/>
    <w:rsid w:val="00180F7B"/>
    <w:rsid w:val="001819E9"/>
    <w:rsid w:val="00182E52"/>
    <w:rsid w:val="0018360C"/>
    <w:rsid w:val="001843D2"/>
    <w:rsid w:val="001847CF"/>
    <w:rsid w:val="00184B4C"/>
    <w:rsid w:val="00185887"/>
    <w:rsid w:val="001872DF"/>
    <w:rsid w:val="00187337"/>
    <w:rsid w:val="00187E68"/>
    <w:rsid w:val="00190BF8"/>
    <w:rsid w:val="00191403"/>
    <w:rsid w:val="00191FB5"/>
    <w:rsid w:val="001938FF"/>
    <w:rsid w:val="00193CDF"/>
    <w:rsid w:val="0019479C"/>
    <w:rsid w:val="00195198"/>
    <w:rsid w:val="00195EFD"/>
    <w:rsid w:val="00195F3F"/>
    <w:rsid w:val="00195F57"/>
    <w:rsid w:val="00196641"/>
    <w:rsid w:val="001967F6"/>
    <w:rsid w:val="00197C97"/>
    <w:rsid w:val="001A1C98"/>
    <w:rsid w:val="001A1F85"/>
    <w:rsid w:val="001A204F"/>
    <w:rsid w:val="001A38B4"/>
    <w:rsid w:val="001A39A3"/>
    <w:rsid w:val="001A51C7"/>
    <w:rsid w:val="001A6865"/>
    <w:rsid w:val="001A6C50"/>
    <w:rsid w:val="001B1922"/>
    <w:rsid w:val="001B19CE"/>
    <w:rsid w:val="001B3B79"/>
    <w:rsid w:val="001B3F31"/>
    <w:rsid w:val="001B4353"/>
    <w:rsid w:val="001B4AD5"/>
    <w:rsid w:val="001B511E"/>
    <w:rsid w:val="001B5513"/>
    <w:rsid w:val="001B680F"/>
    <w:rsid w:val="001B684C"/>
    <w:rsid w:val="001B7BCC"/>
    <w:rsid w:val="001C0299"/>
    <w:rsid w:val="001C21E7"/>
    <w:rsid w:val="001C2AEA"/>
    <w:rsid w:val="001C33FB"/>
    <w:rsid w:val="001C4E7A"/>
    <w:rsid w:val="001C58E1"/>
    <w:rsid w:val="001C69D7"/>
    <w:rsid w:val="001C69E1"/>
    <w:rsid w:val="001C7471"/>
    <w:rsid w:val="001C7C19"/>
    <w:rsid w:val="001D0112"/>
    <w:rsid w:val="001D0311"/>
    <w:rsid w:val="001D11B3"/>
    <w:rsid w:val="001D2DA0"/>
    <w:rsid w:val="001D4240"/>
    <w:rsid w:val="001D5729"/>
    <w:rsid w:val="001D6369"/>
    <w:rsid w:val="001D6647"/>
    <w:rsid w:val="001E29D2"/>
    <w:rsid w:val="001E4B14"/>
    <w:rsid w:val="001E4C72"/>
    <w:rsid w:val="001E53FA"/>
    <w:rsid w:val="001E68EB"/>
    <w:rsid w:val="001E6EE2"/>
    <w:rsid w:val="001F1D6B"/>
    <w:rsid w:val="001F1F6B"/>
    <w:rsid w:val="001F25E5"/>
    <w:rsid w:val="001F2745"/>
    <w:rsid w:val="001F29D1"/>
    <w:rsid w:val="001F2C2C"/>
    <w:rsid w:val="001F2C37"/>
    <w:rsid w:val="001F460C"/>
    <w:rsid w:val="001F5641"/>
    <w:rsid w:val="001F63A6"/>
    <w:rsid w:val="002003C5"/>
    <w:rsid w:val="00201EBE"/>
    <w:rsid w:val="00201FF8"/>
    <w:rsid w:val="00202146"/>
    <w:rsid w:val="0020302F"/>
    <w:rsid w:val="00204458"/>
    <w:rsid w:val="00204655"/>
    <w:rsid w:val="00204F3A"/>
    <w:rsid w:val="00205D78"/>
    <w:rsid w:val="00206E3E"/>
    <w:rsid w:val="00207BD7"/>
    <w:rsid w:val="002100D0"/>
    <w:rsid w:val="002105A4"/>
    <w:rsid w:val="002120BF"/>
    <w:rsid w:val="00215928"/>
    <w:rsid w:val="00216C42"/>
    <w:rsid w:val="00220F4C"/>
    <w:rsid w:val="00221CF4"/>
    <w:rsid w:val="00221DED"/>
    <w:rsid w:val="00223633"/>
    <w:rsid w:val="002237D5"/>
    <w:rsid w:val="00223DC2"/>
    <w:rsid w:val="00225BFD"/>
    <w:rsid w:val="0022644C"/>
    <w:rsid w:val="00226B27"/>
    <w:rsid w:val="00227450"/>
    <w:rsid w:val="00227E56"/>
    <w:rsid w:val="00230DD8"/>
    <w:rsid w:val="0023201F"/>
    <w:rsid w:val="00232042"/>
    <w:rsid w:val="002324F2"/>
    <w:rsid w:val="00233FC1"/>
    <w:rsid w:val="002347CF"/>
    <w:rsid w:val="00234FC4"/>
    <w:rsid w:val="0023560D"/>
    <w:rsid w:val="002358F8"/>
    <w:rsid w:val="00235B0E"/>
    <w:rsid w:val="00236942"/>
    <w:rsid w:val="00236D69"/>
    <w:rsid w:val="00236FC8"/>
    <w:rsid w:val="00240B28"/>
    <w:rsid w:val="002468AE"/>
    <w:rsid w:val="00246E72"/>
    <w:rsid w:val="00246F7B"/>
    <w:rsid w:val="0025187B"/>
    <w:rsid w:val="00251EA7"/>
    <w:rsid w:val="00252621"/>
    <w:rsid w:val="0025396F"/>
    <w:rsid w:val="0025651A"/>
    <w:rsid w:val="002569D4"/>
    <w:rsid w:val="002577B9"/>
    <w:rsid w:val="00257FE5"/>
    <w:rsid w:val="00260186"/>
    <w:rsid w:val="002614C2"/>
    <w:rsid w:val="00261DEE"/>
    <w:rsid w:val="00262D34"/>
    <w:rsid w:val="00265343"/>
    <w:rsid w:val="00266ECC"/>
    <w:rsid w:val="00267C81"/>
    <w:rsid w:val="0027258C"/>
    <w:rsid w:val="00272EA6"/>
    <w:rsid w:val="002745F6"/>
    <w:rsid w:val="00274F66"/>
    <w:rsid w:val="00274F87"/>
    <w:rsid w:val="002764F7"/>
    <w:rsid w:val="00282339"/>
    <w:rsid w:val="0028238D"/>
    <w:rsid w:val="00283A76"/>
    <w:rsid w:val="00284D60"/>
    <w:rsid w:val="00285430"/>
    <w:rsid w:val="00286873"/>
    <w:rsid w:val="00290CAD"/>
    <w:rsid w:val="00291189"/>
    <w:rsid w:val="00291B39"/>
    <w:rsid w:val="00291B77"/>
    <w:rsid w:val="002922C2"/>
    <w:rsid w:val="00292956"/>
    <w:rsid w:val="00296E03"/>
    <w:rsid w:val="002A1603"/>
    <w:rsid w:val="002A1B3C"/>
    <w:rsid w:val="002A2B4E"/>
    <w:rsid w:val="002A3B92"/>
    <w:rsid w:val="002A44A4"/>
    <w:rsid w:val="002A44CA"/>
    <w:rsid w:val="002A5CEF"/>
    <w:rsid w:val="002A5F4B"/>
    <w:rsid w:val="002A5FAE"/>
    <w:rsid w:val="002A7F9A"/>
    <w:rsid w:val="002B146F"/>
    <w:rsid w:val="002B1B20"/>
    <w:rsid w:val="002B2126"/>
    <w:rsid w:val="002B21E9"/>
    <w:rsid w:val="002B23E7"/>
    <w:rsid w:val="002B2400"/>
    <w:rsid w:val="002B32D2"/>
    <w:rsid w:val="002B4B76"/>
    <w:rsid w:val="002B662C"/>
    <w:rsid w:val="002C03B9"/>
    <w:rsid w:val="002C0E67"/>
    <w:rsid w:val="002C10C0"/>
    <w:rsid w:val="002C14C1"/>
    <w:rsid w:val="002C19C3"/>
    <w:rsid w:val="002C1A12"/>
    <w:rsid w:val="002C278E"/>
    <w:rsid w:val="002C2CCE"/>
    <w:rsid w:val="002C424A"/>
    <w:rsid w:val="002C489F"/>
    <w:rsid w:val="002C5224"/>
    <w:rsid w:val="002C52C7"/>
    <w:rsid w:val="002C78A2"/>
    <w:rsid w:val="002C79D0"/>
    <w:rsid w:val="002C7C27"/>
    <w:rsid w:val="002D0BD1"/>
    <w:rsid w:val="002D3F83"/>
    <w:rsid w:val="002D484D"/>
    <w:rsid w:val="002D5183"/>
    <w:rsid w:val="002D5DC6"/>
    <w:rsid w:val="002D5DF7"/>
    <w:rsid w:val="002D5E1A"/>
    <w:rsid w:val="002D6C17"/>
    <w:rsid w:val="002D6DC3"/>
    <w:rsid w:val="002E0415"/>
    <w:rsid w:val="002E046F"/>
    <w:rsid w:val="002E0547"/>
    <w:rsid w:val="002E15BD"/>
    <w:rsid w:val="002E2738"/>
    <w:rsid w:val="002E390E"/>
    <w:rsid w:val="002E3ADF"/>
    <w:rsid w:val="002E7AC2"/>
    <w:rsid w:val="002F052E"/>
    <w:rsid w:val="002F0708"/>
    <w:rsid w:val="002F0A91"/>
    <w:rsid w:val="002F0D2D"/>
    <w:rsid w:val="002F1DA6"/>
    <w:rsid w:val="002F29C0"/>
    <w:rsid w:val="002F49AB"/>
    <w:rsid w:val="002F5775"/>
    <w:rsid w:val="002F5ABC"/>
    <w:rsid w:val="002F66F3"/>
    <w:rsid w:val="002F6DC6"/>
    <w:rsid w:val="00300132"/>
    <w:rsid w:val="0030021A"/>
    <w:rsid w:val="00300C9A"/>
    <w:rsid w:val="00301C8E"/>
    <w:rsid w:val="00304929"/>
    <w:rsid w:val="00307F92"/>
    <w:rsid w:val="003103C6"/>
    <w:rsid w:val="003109F5"/>
    <w:rsid w:val="00311E9F"/>
    <w:rsid w:val="0031284F"/>
    <w:rsid w:val="00314EE8"/>
    <w:rsid w:val="00315C35"/>
    <w:rsid w:val="0031619D"/>
    <w:rsid w:val="00316AEF"/>
    <w:rsid w:val="00317ED7"/>
    <w:rsid w:val="00320F76"/>
    <w:rsid w:val="003220AD"/>
    <w:rsid w:val="003230C4"/>
    <w:rsid w:val="00323EEE"/>
    <w:rsid w:val="00324F5F"/>
    <w:rsid w:val="003269CF"/>
    <w:rsid w:val="003302A2"/>
    <w:rsid w:val="00330769"/>
    <w:rsid w:val="00331332"/>
    <w:rsid w:val="0033186C"/>
    <w:rsid w:val="00331FF9"/>
    <w:rsid w:val="0033399F"/>
    <w:rsid w:val="003346FE"/>
    <w:rsid w:val="00334708"/>
    <w:rsid w:val="00334E5C"/>
    <w:rsid w:val="003357B5"/>
    <w:rsid w:val="00337648"/>
    <w:rsid w:val="003406B1"/>
    <w:rsid w:val="00340B93"/>
    <w:rsid w:val="00341617"/>
    <w:rsid w:val="0034478F"/>
    <w:rsid w:val="00344C85"/>
    <w:rsid w:val="0034693A"/>
    <w:rsid w:val="00346EF0"/>
    <w:rsid w:val="003473DF"/>
    <w:rsid w:val="00351324"/>
    <w:rsid w:val="0035230C"/>
    <w:rsid w:val="003536C3"/>
    <w:rsid w:val="00353E30"/>
    <w:rsid w:val="003541D8"/>
    <w:rsid w:val="0035489D"/>
    <w:rsid w:val="00355578"/>
    <w:rsid w:val="00356455"/>
    <w:rsid w:val="003567FB"/>
    <w:rsid w:val="00356909"/>
    <w:rsid w:val="003604DC"/>
    <w:rsid w:val="00360B06"/>
    <w:rsid w:val="00361F9D"/>
    <w:rsid w:val="00364349"/>
    <w:rsid w:val="003655E0"/>
    <w:rsid w:val="00365619"/>
    <w:rsid w:val="00366C69"/>
    <w:rsid w:val="0036723D"/>
    <w:rsid w:val="00371AFB"/>
    <w:rsid w:val="00372266"/>
    <w:rsid w:val="00372D20"/>
    <w:rsid w:val="00373155"/>
    <w:rsid w:val="00374EDB"/>
    <w:rsid w:val="00376308"/>
    <w:rsid w:val="0037631B"/>
    <w:rsid w:val="003767B5"/>
    <w:rsid w:val="00376EB1"/>
    <w:rsid w:val="00377C06"/>
    <w:rsid w:val="00380958"/>
    <w:rsid w:val="00380B10"/>
    <w:rsid w:val="00380E7D"/>
    <w:rsid w:val="003820A8"/>
    <w:rsid w:val="00384066"/>
    <w:rsid w:val="003845B5"/>
    <w:rsid w:val="0038570D"/>
    <w:rsid w:val="00385957"/>
    <w:rsid w:val="00385B7C"/>
    <w:rsid w:val="00385D99"/>
    <w:rsid w:val="00387DF1"/>
    <w:rsid w:val="003911BF"/>
    <w:rsid w:val="003915F0"/>
    <w:rsid w:val="003942D1"/>
    <w:rsid w:val="00394638"/>
    <w:rsid w:val="00395E47"/>
    <w:rsid w:val="00396384"/>
    <w:rsid w:val="003A2C70"/>
    <w:rsid w:val="003A2FE3"/>
    <w:rsid w:val="003A36CB"/>
    <w:rsid w:val="003A4EA5"/>
    <w:rsid w:val="003A525B"/>
    <w:rsid w:val="003A5E90"/>
    <w:rsid w:val="003A6503"/>
    <w:rsid w:val="003B074F"/>
    <w:rsid w:val="003B125A"/>
    <w:rsid w:val="003B14CC"/>
    <w:rsid w:val="003B17AE"/>
    <w:rsid w:val="003B2DB6"/>
    <w:rsid w:val="003B67A6"/>
    <w:rsid w:val="003B686E"/>
    <w:rsid w:val="003C011D"/>
    <w:rsid w:val="003C016F"/>
    <w:rsid w:val="003C0DFC"/>
    <w:rsid w:val="003C2E96"/>
    <w:rsid w:val="003C3284"/>
    <w:rsid w:val="003C345C"/>
    <w:rsid w:val="003C38E7"/>
    <w:rsid w:val="003C4A19"/>
    <w:rsid w:val="003C4C95"/>
    <w:rsid w:val="003C5536"/>
    <w:rsid w:val="003C5593"/>
    <w:rsid w:val="003C5AFC"/>
    <w:rsid w:val="003C7D9B"/>
    <w:rsid w:val="003D0149"/>
    <w:rsid w:val="003D081D"/>
    <w:rsid w:val="003D0C1A"/>
    <w:rsid w:val="003D33AF"/>
    <w:rsid w:val="003D463B"/>
    <w:rsid w:val="003D4660"/>
    <w:rsid w:val="003D4D1A"/>
    <w:rsid w:val="003D4D5E"/>
    <w:rsid w:val="003D52A6"/>
    <w:rsid w:val="003D65B7"/>
    <w:rsid w:val="003D6D89"/>
    <w:rsid w:val="003D700D"/>
    <w:rsid w:val="003E137A"/>
    <w:rsid w:val="003E2BCD"/>
    <w:rsid w:val="003E4A52"/>
    <w:rsid w:val="003E5099"/>
    <w:rsid w:val="003E55E5"/>
    <w:rsid w:val="003E6021"/>
    <w:rsid w:val="003E7CF0"/>
    <w:rsid w:val="003E7D29"/>
    <w:rsid w:val="003F091D"/>
    <w:rsid w:val="003F192A"/>
    <w:rsid w:val="003F5705"/>
    <w:rsid w:val="003F5C9B"/>
    <w:rsid w:val="00401109"/>
    <w:rsid w:val="00401852"/>
    <w:rsid w:val="00401CC4"/>
    <w:rsid w:val="00402510"/>
    <w:rsid w:val="00402530"/>
    <w:rsid w:val="004047EF"/>
    <w:rsid w:val="004051A2"/>
    <w:rsid w:val="00405345"/>
    <w:rsid w:val="00405386"/>
    <w:rsid w:val="0040548B"/>
    <w:rsid w:val="00405570"/>
    <w:rsid w:val="004057ED"/>
    <w:rsid w:val="004061A6"/>
    <w:rsid w:val="004064D5"/>
    <w:rsid w:val="00410323"/>
    <w:rsid w:val="004103E3"/>
    <w:rsid w:val="0041083F"/>
    <w:rsid w:val="004113FE"/>
    <w:rsid w:val="00411A9E"/>
    <w:rsid w:val="00411FD7"/>
    <w:rsid w:val="0041265C"/>
    <w:rsid w:val="00412C5B"/>
    <w:rsid w:val="00412D1D"/>
    <w:rsid w:val="00415142"/>
    <w:rsid w:val="004157B6"/>
    <w:rsid w:val="00415915"/>
    <w:rsid w:val="00415AE0"/>
    <w:rsid w:val="00417838"/>
    <w:rsid w:val="00420527"/>
    <w:rsid w:val="00420B51"/>
    <w:rsid w:val="00422D92"/>
    <w:rsid w:val="00425078"/>
    <w:rsid w:val="004265B7"/>
    <w:rsid w:val="00426F87"/>
    <w:rsid w:val="00430E3F"/>
    <w:rsid w:val="0043159E"/>
    <w:rsid w:val="00431BB3"/>
    <w:rsid w:val="00431DE7"/>
    <w:rsid w:val="00432220"/>
    <w:rsid w:val="0043250E"/>
    <w:rsid w:val="0043290B"/>
    <w:rsid w:val="0043446E"/>
    <w:rsid w:val="004351DB"/>
    <w:rsid w:val="00435A45"/>
    <w:rsid w:val="00436158"/>
    <w:rsid w:val="004361F0"/>
    <w:rsid w:val="00436FF2"/>
    <w:rsid w:val="00437100"/>
    <w:rsid w:val="004375BF"/>
    <w:rsid w:val="00442543"/>
    <w:rsid w:val="00442B16"/>
    <w:rsid w:val="0044393C"/>
    <w:rsid w:val="00443AB1"/>
    <w:rsid w:val="00444048"/>
    <w:rsid w:val="00444452"/>
    <w:rsid w:val="00444C0F"/>
    <w:rsid w:val="00444F0E"/>
    <w:rsid w:val="00444F9F"/>
    <w:rsid w:val="00445455"/>
    <w:rsid w:val="00446630"/>
    <w:rsid w:val="00446BA6"/>
    <w:rsid w:val="004520B5"/>
    <w:rsid w:val="0045520D"/>
    <w:rsid w:val="00460B72"/>
    <w:rsid w:val="00462381"/>
    <w:rsid w:val="004623EA"/>
    <w:rsid w:val="0046290F"/>
    <w:rsid w:val="004635EB"/>
    <w:rsid w:val="00463F0C"/>
    <w:rsid w:val="0046640B"/>
    <w:rsid w:val="00467383"/>
    <w:rsid w:val="004674DA"/>
    <w:rsid w:val="00470553"/>
    <w:rsid w:val="00471ACC"/>
    <w:rsid w:val="0047214B"/>
    <w:rsid w:val="00472A7F"/>
    <w:rsid w:val="0047423A"/>
    <w:rsid w:val="004742DD"/>
    <w:rsid w:val="0047509E"/>
    <w:rsid w:val="00475873"/>
    <w:rsid w:val="00475D8F"/>
    <w:rsid w:val="00476107"/>
    <w:rsid w:val="0047636F"/>
    <w:rsid w:val="00477EF5"/>
    <w:rsid w:val="004801A5"/>
    <w:rsid w:val="00481893"/>
    <w:rsid w:val="00482232"/>
    <w:rsid w:val="00482D9B"/>
    <w:rsid w:val="004849AF"/>
    <w:rsid w:val="00485579"/>
    <w:rsid w:val="0048647A"/>
    <w:rsid w:val="004869A2"/>
    <w:rsid w:val="00486B54"/>
    <w:rsid w:val="00487250"/>
    <w:rsid w:val="00491E28"/>
    <w:rsid w:val="00492043"/>
    <w:rsid w:val="004939BC"/>
    <w:rsid w:val="00494844"/>
    <w:rsid w:val="00494F00"/>
    <w:rsid w:val="00495377"/>
    <w:rsid w:val="00495D0F"/>
    <w:rsid w:val="004976DB"/>
    <w:rsid w:val="004A0551"/>
    <w:rsid w:val="004A0E18"/>
    <w:rsid w:val="004A1B17"/>
    <w:rsid w:val="004A2FDE"/>
    <w:rsid w:val="004A36EE"/>
    <w:rsid w:val="004A4F7C"/>
    <w:rsid w:val="004A531F"/>
    <w:rsid w:val="004A5571"/>
    <w:rsid w:val="004A5872"/>
    <w:rsid w:val="004A6388"/>
    <w:rsid w:val="004A7C01"/>
    <w:rsid w:val="004A7D2F"/>
    <w:rsid w:val="004B19AD"/>
    <w:rsid w:val="004B20FA"/>
    <w:rsid w:val="004B3559"/>
    <w:rsid w:val="004B3DD9"/>
    <w:rsid w:val="004B3F93"/>
    <w:rsid w:val="004B4FB1"/>
    <w:rsid w:val="004B5A57"/>
    <w:rsid w:val="004C0305"/>
    <w:rsid w:val="004C1400"/>
    <w:rsid w:val="004C2427"/>
    <w:rsid w:val="004C3BD5"/>
    <w:rsid w:val="004C6AF2"/>
    <w:rsid w:val="004C7394"/>
    <w:rsid w:val="004D10BF"/>
    <w:rsid w:val="004D2856"/>
    <w:rsid w:val="004D378D"/>
    <w:rsid w:val="004D40D8"/>
    <w:rsid w:val="004D430E"/>
    <w:rsid w:val="004D4311"/>
    <w:rsid w:val="004D4A65"/>
    <w:rsid w:val="004D551D"/>
    <w:rsid w:val="004D5600"/>
    <w:rsid w:val="004E001A"/>
    <w:rsid w:val="004E20B2"/>
    <w:rsid w:val="004E2B53"/>
    <w:rsid w:val="004E354F"/>
    <w:rsid w:val="004E3994"/>
    <w:rsid w:val="004E3B17"/>
    <w:rsid w:val="004E4CB8"/>
    <w:rsid w:val="004E4CCE"/>
    <w:rsid w:val="004E5438"/>
    <w:rsid w:val="004E7A00"/>
    <w:rsid w:val="004F11E9"/>
    <w:rsid w:val="004F1F36"/>
    <w:rsid w:val="004F2663"/>
    <w:rsid w:val="004F410B"/>
    <w:rsid w:val="004F6555"/>
    <w:rsid w:val="004F66F3"/>
    <w:rsid w:val="004F6BED"/>
    <w:rsid w:val="004F7900"/>
    <w:rsid w:val="00500F05"/>
    <w:rsid w:val="00500F55"/>
    <w:rsid w:val="005017CC"/>
    <w:rsid w:val="00501A57"/>
    <w:rsid w:val="00501D67"/>
    <w:rsid w:val="005020A0"/>
    <w:rsid w:val="0050269C"/>
    <w:rsid w:val="00502EB8"/>
    <w:rsid w:val="005048DE"/>
    <w:rsid w:val="00504CEB"/>
    <w:rsid w:val="00505232"/>
    <w:rsid w:val="00505D1D"/>
    <w:rsid w:val="00505FBF"/>
    <w:rsid w:val="005067FF"/>
    <w:rsid w:val="00506843"/>
    <w:rsid w:val="00506B4E"/>
    <w:rsid w:val="00507482"/>
    <w:rsid w:val="00511489"/>
    <w:rsid w:val="00512870"/>
    <w:rsid w:val="00512DEC"/>
    <w:rsid w:val="00514E28"/>
    <w:rsid w:val="00515A89"/>
    <w:rsid w:val="005162FF"/>
    <w:rsid w:val="00517771"/>
    <w:rsid w:val="00520907"/>
    <w:rsid w:val="00520ACB"/>
    <w:rsid w:val="0052152A"/>
    <w:rsid w:val="00521BED"/>
    <w:rsid w:val="005228DD"/>
    <w:rsid w:val="005230EF"/>
    <w:rsid w:val="005248AE"/>
    <w:rsid w:val="00524D1C"/>
    <w:rsid w:val="005254D8"/>
    <w:rsid w:val="00526F2E"/>
    <w:rsid w:val="005277EC"/>
    <w:rsid w:val="00530D38"/>
    <w:rsid w:val="00532443"/>
    <w:rsid w:val="00534933"/>
    <w:rsid w:val="00535047"/>
    <w:rsid w:val="005352F2"/>
    <w:rsid w:val="00537D8C"/>
    <w:rsid w:val="005406BA"/>
    <w:rsid w:val="00541F7E"/>
    <w:rsid w:val="0054213B"/>
    <w:rsid w:val="00542552"/>
    <w:rsid w:val="00543DCE"/>
    <w:rsid w:val="005452C0"/>
    <w:rsid w:val="00545F05"/>
    <w:rsid w:val="0054645E"/>
    <w:rsid w:val="0054684C"/>
    <w:rsid w:val="00546980"/>
    <w:rsid w:val="00547B94"/>
    <w:rsid w:val="0055067B"/>
    <w:rsid w:val="00550B1B"/>
    <w:rsid w:val="00550D43"/>
    <w:rsid w:val="00553CC3"/>
    <w:rsid w:val="00554FF5"/>
    <w:rsid w:val="005552CE"/>
    <w:rsid w:val="00556D7D"/>
    <w:rsid w:val="00556FE4"/>
    <w:rsid w:val="00560A59"/>
    <w:rsid w:val="005610C2"/>
    <w:rsid w:val="0056132B"/>
    <w:rsid w:val="00561D0D"/>
    <w:rsid w:val="00564B85"/>
    <w:rsid w:val="00565719"/>
    <w:rsid w:val="00565B1B"/>
    <w:rsid w:val="00566660"/>
    <w:rsid w:val="005676A6"/>
    <w:rsid w:val="00567C00"/>
    <w:rsid w:val="00570274"/>
    <w:rsid w:val="00570363"/>
    <w:rsid w:val="005704B6"/>
    <w:rsid w:val="005706DD"/>
    <w:rsid w:val="00570B6F"/>
    <w:rsid w:val="00570D20"/>
    <w:rsid w:val="005749A4"/>
    <w:rsid w:val="00577011"/>
    <w:rsid w:val="00577B9E"/>
    <w:rsid w:val="00577BA5"/>
    <w:rsid w:val="00577C8B"/>
    <w:rsid w:val="00585380"/>
    <w:rsid w:val="005856C8"/>
    <w:rsid w:val="00585FB9"/>
    <w:rsid w:val="00586192"/>
    <w:rsid w:val="005866D7"/>
    <w:rsid w:val="00587A44"/>
    <w:rsid w:val="00590C8C"/>
    <w:rsid w:val="00593813"/>
    <w:rsid w:val="00593BAD"/>
    <w:rsid w:val="005949E8"/>
    <w:rsid w:val="005949EF"/>
    <w:rsid w:val="005A0E05"/>
    <w:rsid w:val="005A1A85"/>
    <w:rsid w:val="005A28F8"/>
    <w:rsid w:val="005A4886"/>
    <w:rsid w:val="005A5841"/>
    <w:rsid w:val="005A6C15"/>
    <w:rsid w:val="005A73F3"/>
    <w:rsid w:val="005A755E"/>
    <w:rsid w:val="005B1F6E"/>
    <w:rsid w:val="005B4C1B"/>
    <w:rsid w:val="005B6C7A"/>
    <w:rsid w:val="005B7A64"/>
    <w:rsid w:val="005C0222"/>
    <w:rsid w:val="005C10D7"/>
    <w:rsid w:val="005C4883"/>
    <w:rsid w:val="005C7523"/>
    <w:rsid w:val="005C7D4A"/>
    <w:rsid w:val="005D006A"/>
    <w:rsid w:val="005D1D7B"/>
    <w:rsid w:val="005D2E2F"/>
    <w:rsid w:val="005D5F52"/>
    <w:rsid w:val="005D6D6C"/>
    <w:rsid w:val="005D6EC6"/>
    <w:rsid w:val="005D72E5"/>
    <w:rsid w:val="005E2D40"/>
    <w:rsid w:val="005E3060"/>
    <w:rsid w:val="005E331D"/>
    <w:rsid w:val="005E37B0"/>
    <w:rsid w:val="005E4297"/>
    <w:rsid w:val="005E53A6"/>
    <w:rsid w:val="005E5C1F"/>
    <w:rsid w:val="005E5DFD"/>
    <w:rsid w:val="005E6F31"/>
    <w:rsid w:val="005E7DCF"/>
    <w:rsid w:val="005F165B"/>
    <w:rsid w:val="005F4185"/>
    <w:rsid w:val="005F6BE7"/>
    <w:rsid w:val="005F6F13"/>
    <w:rsid w:val="00600585"/>
    <w:rsid w:val="00600E10"/>
    <w:rsid w:val="00602E09"/>
    <w:rsid w:val="00603074"/>
    <w:rsid w:val="00603BCC"/>
    <w:rsid w:val="00604B91"/>
    <w:rsid w:val="0060617E"/>
    <w:rsid w:val="006071D1"/>
    <w:rsid w:val="0061083F"/>
    <w:rsid w:val="00611ADC"/>
    <w:rsid w:val="00614D10"/>
    <w:rsid w:val="0061503F"/>
    <w:rsid w:val="00616D94"/>
    <w:rsid w:val="0061732E"/>
    <w:rsid w:val="00617D9B"/>
    <w:rsid w:val="00620745"/>
    <w:rsid w:val="00620774"/>
    <w:rsid w:val="006219DE"/>
    <w:rsid w:val="0062212C"/>
    <w:rsid w:val="00622B40"/>
    <w:rsid w:val="00623172"/>
    <w:rsid w:val="006257FF"/>
    <w:rsid w:val="00625BAC"/>
    <w:rsid w:val="0062620D"/>
    <w:rsid w:val="00626A36"/>
    <w:rsid w:val="00626E9F"/>
    <w:rsid w:val="00631552"/>
    <w:rsid w:val="00631561"/>
    <w:rsid w:val="006324E8"/>
    <w:rsid w:val="00636348"/>
    <w:rsid w:val="006379F7"/>
    <w:rsid w:val="00640B75"/>
    <w:rsid w:val="006428DD"/>
    <w:rsid w:val="00643E03"/>
    <w:rsid w:val="0064412D"/>
    <w:rsid w:val="0064590A"/>
    <w:rsid w:val="006469A5"/>
    <w:rsid w:val="006469A8"/>
    <w:rsid w:val="006506A2"/>
    <w:rsid w:val="00650BBF"/>
    <w:rsid w:val="00650C27"/>
    <w:rsid w:val="0065320C"/>
    <w:rsid w:val="006533C8"/>
    <w:rsid w:val="006546F3"/>
    <w:rsid w:val="00661532"/>
    <w:rsid w:val="006632E8"/>
    <w:rsid w:val="0066336D"/>
    <w:rsid w:val="00663BC0"/>
    <w:rsid w:val="00663F0B"/>
    <w:rsid w:val="006644E5"/>
    <w:rsid w:val="006651C3"/>
    <w:rsid w:val="006664B4"/>
    <w:rsid w:val="00667283"/>
    <w:rsid w:val="006672EE"/>
    <w:rsid w:val="00667DA8"/>
    <w:rsid w:val="0067450C"/>
    <w:rsid w:val="00674F64"/>
    <w:rsid w:val="006757F2"/>
    <w:rsid w:val="00677FB2"/>
    <w:rsid w:val="00680307"/>
    <w:rsid w:val="0068045C"/>
    <w:rsid w:val="006804F2"/>
    <w:rsid w:val="00682564"/>
    <w:rsid w:val="006830A6"/>
    <w:rsid w:val="00683A43"/>
    <w:rsid w:val="00683B0F"/>
    <w:rsid w:val="00684C04"/>
    <w:rsid w:val="0068598E"/>
    <w:rsid w:val="00685CC8"/>
    <w:rsid w:val="006863F2"/>
    <w:rsid w:val="00686FD6"/>
    <w:rsid w:val="00687802"/>
    <w:rsid w:val="00687948"/>
    <w:rsid w:val="00687B7C"/>
    <w:rsid w:val="00687F50"/>
    <w:rsid w:val="006918A2"/>
    <w:rsid w:val="006922C1"/>
    <w:rsid w:val="00692934"/>
    <w:rsid w:val="006940E2"/>
    <w:rsid w:val="0069466E"/>
    <w:rsid w:val="0069497D"/>
    <w:rsid w:val="00695280"/>
    <w:rsid w:val="0069677E"/>
    <w:rsid w:val="00697B53"/>
    <w:rsid w:val="006A005E"/>
    <w:rsid w:val="006A1363"/>
    <w:rsid w:val="006A14C3"/>
    <w:rsid w:val="006A2071"/>
    <w:rsid w:val="006A346C"/>
    <w:rsid w:val="006A3651"/>
    <w:rsid w:val="006A427B"/>
    <w:rsid w:val="006A44F0"/>
    <w:rsid w:val="006A47A7"/>
    <w:rsid w:val="006A4F9A"/>
    <w:rsid w:val="006A6531"/>
    <w:rsid w:val="006A699F"/>
    <w:rsid w:val="006B3D6A"/>
    <w:rsid w:val="006B4E7F"/>
    <w:rsid w:val="006B6E54"/>
    <w:rsid w:val="006C0DC5"/>
    <w:rsid w:val="006C2103"/>
    <w:rsid w:val="006C2DAA"/>
    <w:rsid w:val="006C3632"/>
    <w:rsid w:val="006C4288"/>
    <w:rsid w:val="006C6B43"/>
    <w:rsid w:val="006C71AD"/>
    <w:rsid w:val="006C7EC5"/>
    <w:rsid w:val="006D13E6"/>
    <w:rsid w:val="006D1D9F"/>
    <w:rsid w:val="006D1F84"/>
    <w:rsid w:val="006D2949"/>
    <w:rsid w:val="006D2E46"/>
    <w:rsid w:val="006D3147"/>
    <w:rsid w:val="006D4D7E"/>
    <w:rsid w:val="006D4F49"/>
    <w:rsid w:val="006D5F02"/>
    <w:rsid w:val="006D78E1"/>
    <w:rsid w:val="006D7CB7"/>
    <w:rsid w:val="006D7EE4"/>
    <w:rsid w:val="006E09AD"/>
    <w:rsid w:val="006E0D9A"/>
    <w:rsid w:val="006E2463"/>
    <w:rsid w:val="006E2653"/>
    <w:rsid w:val="006E3CE6"/>
    <w:rsid w:val="006E3E0A"/>
    <w:rsid w:val="006E3EDD"/>
    <w:rsid w:val="006E4F90"/>
    <w:rsid w:val="006E566B"/>
    <w:rsid w:val="006E60EA"/>
    <w:rsid w:val="006E66FF"/>
    <w:rsid w:val="006E7DA4"/>
    <w:rsid w:val="006F0AE5"/>
    <w:rsid w:val="006F157C"/>
    <w:rsid w:val="006F160E"/>
    <w:rsid w:val="006F2215"/>
    <w:rsid w:val="006F2A35"/>
    <w:rsid w:val="006F6773"/>
    <w:rsid w:val="006F7D15"/>
    <w:rsid w:val="006F7FE1"/>
    <w:rsid w:val="0070241B"/>
    <w:rsid w:val="00704DE9"/>
    <w:rsid w:val="00704E99"/>
    <w:rsid w:val="00705563"/>
    <w:rsid w:val="007057B3"/>
    <w:rsid w:val="00705C93"/>
    <w:rsid w:val="00706A04"/>
    <w:rsid w:val="007070D4"/>
    <w:rsid w:val="00707427"/>
    <w:rsid w:val="00710F4F"/>
    <w:rsid w:val="007129B8"/>
    <w:rsid w:val="007137A2"/>
    <w:rsid w:val="00714619"/>
    <w:rsid w:val="00715AF0"/>
    <w:rsid w:val="007163A4"/>
    <w:rsid w:val="00721363"/>
    <w:rsid w:val="007216EB"/>
    <w:rsid w:val="007218A5"/>
    <w:rsid w:val="00722D27"/>
    <w:rsid w:val="00723148"/>
    <w:rsid w:val="00724BAE"/>
    <w:rsid w:val="0072551C"/>
    <w:rsid w:val="00725565"/>
    <w:rsid w:val="00726F65"/>
    <w:rsid w:val="00727CCC"/>
    <w:rsid w:val="00727CEF"/>
    <w:rsid w:val="007316F0"/>
    <w:rsid w:val="007318C2"/>
    <w:rsid w:val="00732D62"/>
    <w:rsid w:val="0073679B"/>
    <w:rsid w:val="007368C1"/>
    <w:rsid w:val="00740535"/>
    <w:rsid w:val="00740DA2"/>
    <w:rsid w:val="00740E94"/>
    <w:rsid w:val="0074169D"/>
    <w:rsid w:val="00742CA8"/>
    <w:rsid w:val="00742CB9"/>
    <w:rsid w:val="00742EDE"/>
    <w:rsid w:val="00744A35"/>
    <w:rsid w:val="0074682C"/>
    <w:rsid w:val="007511D7"/>
    <w:rsid w:val="0075156C"/>
    <w:rsid w:val="007517D6"/>
    <w:rsid w:val="00752D7F"/>
    <w:rsid w:val="007531F8"/>
    <w:rsid w:val="0075349E"/>
    <w:rsid w:val="007538AC"/>
    <w:rsid w:val="00753D43"/>
    <w:rsid w:val="00753F37"/>
    <w:rsid w:val="00754642"/>
    <w:rsid w:val="007554B6"/>
    <w:rsid w:val="007571A0"/>
    <w:rsid w:val="007579F3"/>
    <w:rsid w:val="00757EC5"/>
    <w:rsid w:val="00760862"/>
    <w:rsid w:val="00761CCC"/>
    <w:rsid w:val="007622FE"/>
    <w:rsid w:val="00762DBC"/>
    <w:rsid w:val="00764045"/>
    <w:rsid w:val="00764203"/>
    <w:rsid w:val="00764B28"/>
    <w:rsid w:val="00765B3F"/>
    <w:rsid w:val="00765EDD"/>
    <w:rsid w:val="00766DC4"/>
    <w:rsid w:val="00766E51"/>
    <w:rsid w:val="00767442"/>
    <w:rsid w:val="007719CE"/>
    <w:rsid w:val="0077297F"/>
    <w:rsid w:val="0077312C"/>
    <w:rsid w:val="00773DAC"/>
    <w:rsid w:val="00774753"/>
    <w:rsid w:val="00774DAD"/>
    <w:rsid w:val="00775380"/>
    <w:rsid w:val="007757DF"/>
    <w:rsid w:val="00775AB6"/>
    <w:rsid w:val="00775E14"/>
    <w:rsid w:val="00775EE9"/>
    <w:rsid w:val="0078016F"/>
    <w:rsid w:val="007806F5"/>
    <w:rsid w:val="007811AF"/>
    <w:rsid w:val="00783852"/>
    <w:rsid w:val="00783CAC"/>
    <w:rsid w:val="00784B7B"/>
    <w:rsid w:val="007851CC"/>
    <w:rsid w:val="00785C57"/>
    <w:rsid w:val="00785F93"/>
    <w:rsid w:val="00786045"/>
    <w:rsid w:val="00786851"/>
    <w:rsid w:val="00787025"/>
    <w:rsid w:val="007875B6"/>
    <w:rsid w:val="007915B0"/>
    <w:rsid w:val="0079181F"/>
    <w:rsid w:val="00793F0A"/>
    <w:rsid w:val="00795374"/>
    <w:rsid w:val="00797011"/>
    <w:rsid w:val="007A11FF"/>
    <w:rsid w:val="007A159D"/>
    <w:rsid w:val="007A4652"/>
    <w:rsid w:val="007A498D"/>
    <w:rsid w:val="007A5141"/>
    <w:rsid w:val="007A52CF"/>
    <w:rsid w:val="007A7A74"/>
    <w:rsid w:val="007B07BE"/>
    <w:rsid w:val="007B0984"/>
    <w:rsid w:val="007B16A0"/>
    <w:rsid w:val="007B1868"/>
    <w:rsid w:val="007B1D31"/>
    <w:rsid w:val="007B21BE"/>
    <w:rsid w:val="007B22DE"/>
    <w:rsid w:val="007B2E81"/>
    <w:rsid w:val="007B3113"/>
    <w:rsid w:val="007B3CD1"/>
    <w:rsid w:val="007B3EC0"/>
    <w:rsid w:val="007B4B41"/>
    <w:rsid w:val="007B5ADC"/>
    <w:rsid w:val="007B7210"/>
    <w:rsid w:val="007C06D3"/>
    <w:rsid w:val="007C2260"/>
    <w:rsid w:val="007C3403"/>
    <w:rsid w:val="007C5DAB"/>
    <w:rsid w:val="007C66DE"/>
    <w:rsid w:val="007C66E3"/>
    <w:rsid w:val="007C68C6"/>
    <w:rsid w:val="007C76AA"/>
    <w:rsid w:val="007D017D"/>
    <w:rsid w:val="007D1C2D"/>
    <w:rsid w:val="007D2CB7"/>
    <w:rsid w:val="007D30A6"/>
    <w:rsid w:val="007D472C"/>
    <w:rsid w:val="007D6FB0"/>
    <w:rsid w:val="007D7A42"/>
    <w:rsid w:val="007D7E38"/>
    <w:rsid w:val="007E0639"/>
    <w:rsid w:val="007E065E"/>
    <w:rsid w:val="007E38E1"/>
    <w:rsid w:val="007E5821"/>
    <w:rsid w:val="007E6100"/>
    <w:rsid w:val="007E6CA7"/>
    <w:rsid w:val="007F1E32"/>
    <w:rsid w:val="007F24A6"/>
    <w:rsid w:val="007F6517"/>
    <w:rsid w:val="007F68A9"/>
    <w:rsid w:val="007F6AA1"/>
    <w:rsid w:val="00800936"/>
    <w:rsid w:val="00801970"/>
    <w:rsid w:val="00801B73"/>
    <w:rsid w:val="00804D53"/>
    <w:rsid w:val="00805A28"/>
    <w:rsid w:val="00805AD9"/>
    <w:rsid w:val="0080681C"/>
    <w:rsid w:val="00806ACE"/>
    <w:rsid w:val="00806F99"/>
    <w:rsid w:val="008073E5"/>
    <w:rsid w:val="00807644"/>
    <w:rsid w:val="00807FCC"/>
    <w:rsid w:val="00810781"/>
    <w:rsid w:val="00811251"/>
    <w:rsid w:val="00811C10"/>
    <w:rsid w:val="00813909"/>
    <w:rsid w:val="00814914"/>
    <w:rsid w:val="00814C45"/>
    <w:rsid w:val="008153E7"/>
    <w:rsid w:val="008157C8"/>
    <w:rsid w:val="00815C09"/>
    <w:rsid w:val="00816A05"/>
    <w:rsid w:val="00816D8D"/>
    <w:rsid w:val="00817934"/>
    <w:rsid w:val="00817BA4"/>
    <w:rsid w:val="0082034A"/>
    <w:rsid w:val="008215A4"/>
    <w:rsid w:val="0082297F"/>
    <w:rsid w:val="00822B52"/>
    <w:rsid w:val="0082370B"/>
    <w:rsid w:val="00824792"/>
    <w:rsid w:val="0082542F"/>
    <w:rsid w:val="00826DE2"/>
    <w:rsid w:val="008275AE"/>
    <w:rsid w:val="00830095"/>
    <w:rsid w:val="008307BE"/>
    <w:rsid w:val="00834130"/>
    <w:rsid w:val="00834397"/>
    <w:rsid w:val="00834716"/>
    <w:rsid w:val="00834924"/>
    <w:rsid w:val="00836B68"/>
    <w:rsid w:val="00836E43"/>
    <w:rsid w:val="00837960"/>
    <w:rsid w:val="008402BF"/>
    <w:rsid w:val="008409C3"/>
    <w:rsid w:val="00840D3A"/>
    <w:rsid w:val="008426BE"/>
    <w:rsid w:val="00842D63"/>
    <w:rsid w:val="008430F3"/>
    <w:rsid w:val="00845DF3"/>
    <w:rsid w:val="00846009"/>
    <w:rsid w:val="00846205"/>
    <w:rsid w:val="0084668B"/>
    <w:rsid w:val="00850076"/>
    <w:rsid w:val="0085039F"/>
    <w:rsid w:val="008513DE"/>
    <w:rsid w:val="00851629"/>
    <w:rsid w:val="00852430"/>
    <w:rsid w:val="00853481"/>
    <w:rsid w:val="008548E3"/>
    <w:rsid w:val="00855385"/>
    <w:rsid w:val="0085539C"/>
    <w:rsid w:val="00855ABB"/>
    <w:rsid w:val="00857C2D"/>
    <w:rsid w:val="0086015C"/>
    <w:rsid w:val="008630E1"/>
    <w:rsid w:val="008650E4"/>
    <w:rsid w:val="00867D0F"/>
    <w:rsid w:val="00870124"/>
    <w:rsid w:val="00870298"/>
    <w:rsid w:val="008703BB"/>
    <w:rsid w:val="0087079E"/>
    <w:rsid w:val="00872B32"/>
    <w:rsid w:val="0087514D"/>
    <w:rsid w:val="00875150"/>
    <w:rsid w:val="00875AFD"/>
    <w:rsid w:val="00882238"/>
    <w:rsid w:val="00883C35"/>
    <w:rsid w:val="0088476F"/>
    <w:rsid w:val="00887605"/>
    <w:rsid w:val="0089001D"/>
    <w:rsid w:val="00891B90"/>
    <w:rsid w:val="00892A36"/>
    <w:rsid w:val="00892AC1"/>
    <w:rsid w:val="00897664"/>
    <w:rsid w:val="00897F53"/>
    <w:rsid w:val="008A0411"/>
    <w:rsid w:val="008A0B45"/>
    <w:rsid w:val="008A1B50"/>
    <w:rsid w:val="008A1FD0"/>
    <w:rsid w:val="008A20FA"/>
    <w:rsid w:val="008A22E4"/>
    <w:rsid w:val="008A2CC7"/>
    <w:rsid w:val="008A34FD"/>
    <w:rsid w:val="008A36E6"/>
    <w:rsid w:val="008A4324"/>
    <w:rsid w:val="008A7BF4"/>
    <w:rsid w:val="008B005B"/>
    <w:rsid w:val="008B1233"/>
    <w:rsid w:val="008B16A2"/>
    <w:rsid w:val="008B20C6"/>
    <w:rsid w:val="008B2FCD"/>
    <w:rsid w:val="008B3999"/>
    <w:rsid w:val="008B399D"/>
    <w:rsid w:val="008B4E07"/>
    <w:rsid w:val="008B57DB"/>
    <w:rsid w:val="008B65DB"/>
    <w:rsid w:val="008B7B00"/>
    <w:rsid w:val="008C0AD5"/>
    <w:rsid w:val="008C0C24"/>
    <w:rsid w:val="008C1204"/>
    <w:rsid w:val="008C174A"/>
    <w:rsid w:val="008C22F6"/>
    <w:rsid w:val="008C36E8"/>
    <w:rsid w:val="008C48A1"/>
    <w:rsid w:val="008C6472"/>
    <w:rsid w:val="008C7B87"/>
    <w:rsid w:val="008C7DD7"/>
    <w:rsid w:val="008C7F93"/>
    <w:rsid w:val="008D0307"/>
    <w:rsid w:val="008D0E2B"/>
    <w:rsid w:val="008D15F5"/>
    <w:rsid w:val="008D1FB2"/>
    <w:rsid w:val="008D5735"/>
    <w:rsid w:val="008D6D10"/>
    <w:rsid w:val="008D7245"/>
    <w:rsid w:val="008E02DB"/>
    <w:rsid w:val="008E035E"/>
    <w:rsid w:val="008E0BC1"/>
    <w:rsid w:val="008E0DB5"/>
    <w:rsid w:val="008E0E6D"/>
    <w:rsid w:val="008E134C"/>
    <w:rsid w:val="008E13D1"/>
    <w:rsid w:val="008E37F2"/>
    <w:rsid w:val="008E3877"/>
    <w:rsid w:val="008E525E"/>
    <w:rsid w:val="008E793A"/>
    <w:rsid w:val="008F0733"/>
    <w:rsid w:val="008F1060"/>
    <w:rsid w:val="008F2B16"/>
    <w:rsid w:val="008F5F00"/>
    <w:rsid w:val="008F610E"/>
    <w:rsid w:val="008F63AC"/>
    <w:rsid w:val="00902E84"/>
    <w:rsid w:val="009036A2"/>
    <w:rsid w:val="0090503F"/>
    <w:rsid w:val="00905C06"/>
    <w:rsid w:val="00906804"/>
    <w:rsid w:val="00906849"/>
    <w:rsid w:val="009068C0"/>
    <w:rsid w:val="00906BA1"/>
    <w:rsid w:val="00906F0F"/>
    <w:rsid w:val="009106D1"/>
    <w:rsid w:val="00910D6A"/>
    <w:rsid w:val="00913125"/>
    <w:rsid w:val="009142AE"/>
    <w:rsid w:val="0091693C"/>
    <w:rsid w:val="009176A1"/>
    <w:rsid w:val="0092076D"/>
    <w:rsid w:val="00920D24"/>
    <w:rsid w:val="00920D30"/>
    <w:rsid w:val="0092165A"/>
    <w:rsid w:val="009217D1"/>
    <w:rsid w:val="00924FDB"/>
    <w:rsid w:val="00927267"/>
    <w:rsid w:val="00927F7D"/>
    <w:rsid w:val="009300FA"/>
    <w:rsid w:val="00932F77"/>
    <w:rsid w:val="0093393E"/>
    <w:rsid w:val="0093532C"/>
    <w:rsid w:val="00937331"/>
    <w:rsid w:val="0093734D"/>
    <w:rsid w:val="00937697"/>
    <w:rsid w:val="00937D66"/>
    <w:rsid w:val="009405DF"/>
    <w:rsid w:val="00940B67"/>
    <w:rsid w:val="00941FDC"/>
    <w:rsid w:val="00942C6B"/>
    <w:rsid w:val="00944652"/>
    <w:rsid w:val="0094497C"/>
    <w:rsid w:val="0094567D"/>
    <w:rsid w:val="00946F7C"/>
    <w:rsid w:val="0094754A"/>
    <w:rsid w:val="00947748"/>
    <w:rsid w:val="00950489"/>
    <w:rsid w:val="00951470"/>
    <w:rsid w:val="00951FE4"/>
    <w:rsid w:val="009522BD"/>
    <w:rsid w:val="00952702"/>
    <w:rsid w:val="00952DAA"/>
    <w:rsid w:val="00953149"/>
    <w:rsid w:val="0095356A"/>
    <w:rsid w:val="00953AE0"/>
    <w:rsid w:val="00953CFD"/>
    <w:rsid w:val="0095502A"/>
    <w:rsid w:val="0095584D"/>
    <w:rsid w:val="0095591B"/>
    <w:rsid w:val="00955D24"/>
    <w:rsid w:val="009577D3"/>
    <w:rsid w:val="0095797E"/>
    <w:rsid w:val="009604F1"/>
    <w:rsid w:val="00961305"/>
    <w:rsid w:val="00962B0F"/>
    <w:rsid w:val="00963F9C"/>
    <w:rsid w:val="00964157"/>
    <w:rsid w:val="00964B90"/>
    <w:rsid w:val="00964D7F"/>
    <w:rsid w:val="0096624E"/>
    <w:rsid w:val="0096655C"/>
    <w:rsid w:val="009673D4"/>
    <w:rsid w:val="009679D1"/>
    <w:rsid w:val="00967CBA"/>
    <w:rsid w:val="00967E23"/>
    <w:rsid w:val="00970FD2"/>
    <w:rsid w:val="00971A46"/>
    <w:rsid w:val="00972ADD"/>
    <w:rsid w:val="00973322"/>
    <w:rsid w:val="00975FA5"/>
    <w:rsid w:val="00977761"/>
    <w:rsid w:val="00981E02"/>
    <w:rsid w:val="009829A2"/>
    <w:rsid w:val="00982B23"/>
    <w:rsid w:val="00982BD3"/>
    <w:rsid w:val="00984DA6"/>
    <w:rsid w:val="00990062"/>
    <w:rsid w:val="00990724"/>
    <w:rsid w:val="00990918"/>
    <w:rsid w:val="00991A9B"/>
    <w:rsid w:val="00993693"/>
    <w:rsid w:val="0099390E"/>
    <w:rsid w:val="009941AA"/>
    <w:rsid w:val="009941FB"/>
    <w:rsid w:val="009968B8"/>
    <w:rsid w:val="009970BC"/>
    <w:rsid w:val="009976B1"/>
    <w:rsid w:val="009A1158"/>
    <w:rsid w:val="009A1587"/>
    <w:rsid w:val="009A20C9"/>
    <w:rsid w:val="009A3716"/>
    <w:rsid w:val="009B0DF5"/>
    <w:rsid w:val="009B113B"/>
    <w:rsid w:val="009B1DDA"/>
    <w:rsid w:val="009B2943"/>
    <w:rsid w:val="009B3013"/>
    <w:rsid w:val="009B4639"/>
    <w:rsid w:val="009B4649"/>
    <w:rsid w:val="009C07D3"/>
    <w:rsid w:val="009C0B16"/>
    <w:rsid w:val="009C1550"/>
    <w:rsid w:val="009C1C5C"/>
    <w:rsid w:val="009C2755"/>
    <w:rsid w:val="009C2FB6"/>
    <w:rsid w:val="009C3403"/>
    <w:rsid w:val="009C4FFF"/>
    <w:rsid w:val="009C50DB"/>
    <w:rsid w:val="009C5A2E"/>
    <w:rsid w:val="009D1312"/>
    <w:rsid w:val="009D20EF"/>
    <w:rsid w:val="009D2807"/>
    <w:rsid w:val="009D4CB3"/>
    <w:rsid w:val="009D57F9"/>
    <w:rsid w:val="009D630C"/>
    <w:rsid w:val="009D725A"/>
    <w:rsid w:val="009E0ED0"/>
    <w:rsid w:val="009E21C2"/>
    <w:rsid w:val="009E3716"/>
    <w:rsid w:val="009E3A73"/>
    <w:rsid w:val="009E41FD"/>
    <w:rsid w:val="009E43AE"/>
    <w:rsid w:val="009E5EB7"/>
    <w:rsid w:val="009E68A7"/>
    <w:rsid w:val="009E7EBB"/>
    <w:rsid w:val="009F02F4"/>
    <w:rsid w:val="009F047B"/>
    <w:rsid w:val="009F107B"/>
    <w:rsid w:val="009F1FD8"/>
    <w:rsid w:val="009F2678"/>
    <w:rsid w:val="009F3829"/>
    <w:rsid w:val="009F4103"/>
    <w:rsid w:val="009F42DB"/>
    <w:rsid w:val="009F513D"/>
    <w:rsid w:val="009F6252"/>
    <w:rsid w:val="009F72EB"/>
    <w:rsid w:val="009F7FC7"/>
    <w:rsid w:val="00A00052"/>
    <w:rsid w:val="00A0054A"/>
    <w:rsid w:val="00A00A06"/>
    <w:rsid w:val="00A015B6"/>
    <w:rsid w:val="00A01AF8"/>
    <w:rsid w:val="00A028BB"/>
    <w:rsid w:val="00A02EB9"/>
    <w:rsid w:val="00A0382A"/>
    <w:rsid w:val="00A0423D"/>
    <w:rsid w:val="00A04A70"/>
    <w:rsid w:val="00A0548F"/>
    <w:rsid w:val="00A06EE6"/>
    <w:rsid w:val="00A0755A"/>
    <w:rsid w:val="00A076B9"/>
    <w:rsid w:val="00A1101C"/>
    <w:rsid w:val="00A11B88"/>
    <w:rsid w:val="00A120B4"/>
    <w:rsid w:val="00A12788"/>
    <w:rsid w:val="00A12843"/>
    <w:rsid w:val="00A13E14"/>
    <w:rsid w:val="00A14996"/>
    <w:rsid w:val="00A14C88"/>
    <w:rsid w:val="00A15E21"/>
    <w:rsid w:val="00A161A8"/>
    <w:rsid w:val="00A16323"/>
    <w:rsid w:val="00A16869"/>
    <w:rsid w:val="00A1786D"/>
    <w:rsid w:val="00A2182C"/>
    <w:rsid w:val="00A22293"/>
    <w:rsid w:val="00A23015"/>
    <w:rsid w:val="00A25A2D"/>
    <w:rsid w:val="00A25A42"/>
    <w:rsid w:val="00A263F6"/>
    <w:rsid w:val="00A2683F"/>
    <w:rsid w:val="00A276C9"/>
    <w:rsid w:val="00A2781E"/>
    <w:rsid w:val="00A30AF6"/>
    <w:rsid w:val="00A35E1B"/>
    <w:rsid w:val="00A364F8"/>
    <w:rsid w:val="00A3673F"/>
    <w:rsid w:val="00A377FE"/>
    <w:rsid w:val="00A40A94"/>
    <w:rsid w:val="00A40B38"/>
    <w:rsid w:val="00A41775"/>
    <w:rsid w:val="00A426F0"/>
    <w:rsid w:val="00A4448D"/>
    <w:rsid w:val="00A44EDC"/>
    <w:rsid w:val="00A45426"/>
    <w:rsid w:val="00A454F5"/>
    <w:rsid w:val="00A50E88"/>
    <w:rsid w:val="00A514D2"/>
    <w:rsid w:val="00A5190E"/>
    <w:rsid w:val="00A53826"/>
    <w:rsid w:val="00A5477F"/>
    <w:rsid w:val="00A5529A"/>
    <w:rsid w:val="00A55595"/>
    <w:rsid w:val="00A56C3E"/>
    <w:rsid w:val="00A57FBD"/>
    <w:rsid w:val="00A600D9"/>
    <w:rsid w:val="00A604D0"/>
    <w:rsid w:val="00A6092C"/>
    <w:rsid w:val="00A61246"/>
    <w:rsid w:val="00A62B39"/>
    <w:rsid w:val="00A637E7"/>
    <w:rsid w:val="00A6450E"/>
    <w:rsid w:val="00A64CE3"/>
    <w:rsid w:val="00A651DC"/>
    <w:rsid w:val="00A666B8"/>
    <w:rsid w:val="00A673B4"/>
    <w:rsid w:val="00A67C77"/>
    <w:rsid w:val="00A67CD4"/>
    <w:rsid w:val="00A70540"/>
    <w:rsid w:val="00A71161"/>
    <w:rsid w:val="00A71513"/>
    <w:rsid w:val="00A7446A"/>
    <w:rsid w:val="00A74496"/>
    <w:rsid w:val="00A74E1F"/>
    <w:rsid w:val="00A768DB"/>
    <w:rsid w:val="00A80977"/>
    <w:rsid w:val="00A81390"/>
    <w:rsid w:val="00A84B11"/>
    <w:rsid w:val="00A850AB"/>
    <w:rsid w:val="00A859C6"/>
    <w:rsid w:val="00A8756E"/>
    <w:rsid w:val="00A91647"/>
    <w:rsid w:val="00A918A2"/>
    <w:rsid w:val="00A91D2C"/>
    <w:rsid w:val="00A91DB8"/>
    <w:rsid w:val="00A93A76"/>
    <w:rsid w:val="00A94383"/>
    <w:rsid w:val="00A94752"/>
    <w:rsid w:val="00A962DE"/>
    <w:rsid w:val="00A969B3"/>
    <w:rsid w:val="00A96ABC"/>
    <w:rsid w:val="00A96F08"/>
    <w:rsid w:val="00A97256"/>
    <w:rsid w:val="00A97A2E"/>
    <w:rsid w:val="00AA04AF"/>
    <w:rsid w:val="00AA2B85"/>
    <w:rsid w:val="00AA2C3F"/>
    <w:rsid w:val="00AA3BF5"/>
    <w:rsid w:val="00AA3FA1"/>
    <w:rsid w:val="00AA3FB3"/>
    <w:rsid w:val="00AA598E"/>
    <w:rsid w:val="00AA5C80"/>
    <w:rsid w:val="00AA7E6C"/>
    <w:rsid w:val="00AB0DC0"/>
    <w:rsid w:val="00AB12E0"/>
    <w:rsid w:val="00AB5324"/>
    <w:rsid w:val="00AB7D72"/>
    <w:rsid w:val="00AC0325"/>
    <w:rsid w:val="00AC0B5B"/>
    <w:rsid w:val="00AC11F4"/>
    <w:rsid w:val="00AC361D"/>
    <w:rsid w:val="00AC6099"/>
    <w:rsid w:val="00AC6597"/>
    <w:rsid w:val="00AC6A97"/>
    <w:rsid w:val="00AC7DF2"/>
    <w:rsid w:val="00AC7FA6"/>
    <w:rsid w:val="00AD009D"/>
    <w:rsid w:val="00AD012A"/>
    <w:rsid w:val="00AD02DD"/>
    <w:rsid w:val="00AD0478"/>
    <w:rsid w:val="00AD0EB3"/>
    <w:rsid w:val="00AD1557"/>
    <w:rsid w:val="00AD1C7F"/>
    <w:rsid w:val="00AD5CDD"/>
    <w:rsid w:val="00AD636D"/>
    <w:rsid w:val="00AD795F"/>
    <w:rsid w:val="00AE15E9"/>
    <w:rsid w:val="00AE1D50"/>
    <w:rsid w:val="00AE3075"/>
    <w:rsid w:val="00AE34B7"/>
    <w:rsid w:val="00AE36E2"/>
    <w:rsid w:val="00AE416E"/>
    <w:rsid w:val="00AE642C"/>
    <w:rsid w:val="00AE6974"/>
    <w:rsid w:val="00AE764E"/>
    <w:rsid w:val="00AE76AD"/>
    <w:rsid w:val="00AE7775"/>
    <w:rsid w:val="00AE7FB9"/>
    <w:rsid w:val="00AF05D0"/>
    <w:rsid w:val="00AF210F"/>
    <w:rsid w:val="00AF2579"/>
    <w:rsid w:val="00AF3A80"/>
    <w:rsid w:val="00AF483F"/>
    <w:rsid w:val="00AF4EF3"/>
    <w:rsid w:val="00AF5DBC"/>
    <w:rsid w:val="00AF639E"/>
    <w:rsid w:val="00AF7403"/>
    <w:rsid w:val="00AF753D"/>
    <w:rsid w:val="00B0094D"/>
    <w:rsid w:val="00B00A6B"/>
    <w:rsid w:val="00B03605"/>
    <w:rsid w:val="00B04025"/>
    <w:rsid w:val="00B06A2F"/>
    <w:rsid w:val="00B06ACE"/>
    <w:rsid w:val="00B07827"/>
    <w:rsid w:val="00B10A55"/>
    <w:rsid w:val="00B1224E"/>
    <w:rsid w:val="00B129E3"/>
    <w:rsid w:val="00B135E0"/>
    <w:rsid w:val="00B15B12"/>
    <w:rsid w:val="00B15B6D"/>
    <w:rsid w:val="00B16AEB"/>
    <w:rsid w:val="00B17683"/>
    <w:rsid w:val="00B1779F"/>
    <w:rsid w:val="00B217D4"/>
    <w:rsid w:val="00B22B52"/>
    <w:rsid w:val="00B2344A"/>
    <w:rsid w:val="00B2442A"/>
    <w:rsid w:val="00B24518"/>
    <w:rsid w:val="00B24818"/>
    <w:rsid w:val="00B24C4A"/>
    <w:rsid w:val="00B26802"/>
    <w:rsid w:val="00B300EB"/>
    <w:rsid w:val="00B30270"/>
    <w:rsid w:val="00B31820"/>
    <w:rsid w:val="00B3194F"/>
    <w:rsid w:val="00B33B29"/>
    <w:rsid w:val="00B34269"/>
    <w:rsid w:val="00B358EA"/>
    <w:rsid w:val="00B35F73"/>
    <w:rsid w:val="00B36692"/>
    <w:rsid w:val="00B36B14"/>
    <w:rsid w:val="00B42BD6"/>
    <w:rsid w:val="00B43026"/>
    <w:rsid w:val="00B4454C"/>
    <w:rsid w:val="00B44C14"/>
    <w:rsid w:val="00B45335"/>
    <w:rsid w:val="00B459F2"/>
    <w:rsid w:val="00B4641D"/>
    <w:rsid w:val="00B466CC"/>
    <w:rsid w:val="00B4685B"/>
    <w:rsid w:val="00B472BC"/>
    <w:rsid w:val="00B478D7"/>
    <w:rsid w:val="00B47F17"/>
    <w:rsid w:val="00B50B00"/>
    <w:rsid w:val="00B52167"/>
    <w:rsid w:val="00B53801"/>
    <w:rsid w:val="00B53C51"/>
    <w:rsid w:val="00B54161"/>
    <w:rsid w:val="00B54D1A"/>
    <w:rsid w:val="00B54E42"/>
    <w:rsid w:val="00B559ED"/>
    <w:rsid w:val="00B56273"/>
    <w:rsid w:val="00B56C3C"/>
    <w:rsid w:val="00B57CAC"/>
    <w:rsid w:val="00B60302"/>
    <w:rsid w:val="00B60613"/>
    <w:rsid w:val="00B60E99"/>
    <w:rsid w:val="00B61FBE"/>
    <w:rsid w:val="00B63CCC"/>
    <w:rsid w:val="00B65929"/>
    <w:rsid w:val="00B66A1A"/>
    <w:rsid w:val="00B67615"/>
    <w:rsid w:val="00B70491"/>
    <w:rsid w:val="00B706FE"/>
    <w:rsid w:val="00B70971"/>
    <w:rsid w:val="00B71C34"/>
    <w:rsid w:val="00B75123"/>
    <w:rsid w:val="00B76326"/>
    <w:rsid w:val="00B765B6"/>
    <w:rsid w:val="00B76BF4"/>
    <w:rsid w:val="00B77604"/>
    <w:rsid w:val="00B77794"/>
    <w:rsid w:val="00B8041E"/>
    <w:rsid w:val="00B80693"/>
    <w:rsid w:val="00B80F9D"/>
    <w:rsid w:val="00B8164E"/>
    <w:rsid w:val="00B83570"/>
    <w:rsid w:val="00B83F26"/>
    <w:rsid w:val="00B84474"/>
    <w:rsid w:val="00B849D6"/>
    <w:rsid w:val="00B90C3A"/>
    <w:rsid w:val="00B91350"/>
    <w:rsid w:val="00B949CE"/>
    <w:rsid w:val="00B95065"/>
    <w:rsid w:val="00B96CE9"/>
    <w:rsid w:val="00B96E4F"/>
    <w:rsid w:val="00BA23E9"/>
    <w:rsid w:val="00BA2B45"/>
    <w:rsid w:val="00BA3801"/>
    <w:rsid w:val="00BA5693"/>
    <w:rsid w:val="00BA579E"/>
    <w:rsid w:val="00BA756D"/>
    <w:rsid w:val="00BB07B3"/>
    <w:rsid w:val="00BB0E9E"/>
    <w:rsid w:val="00BB1FE2"/>
    <w:rsid w:val="00BB32BE"/>
    <w:rsid w:val="00BB5E97"/>
    <w:rsid w:val="00BB68A6"/>
    <w:rsid w:val="00BB68AA"/>
    <w:rsid w:val="00BC0793"/>
    <w:rsid w:val="00BC110A"/>
    <w:rsid w:val="00BC370E"/>
    <w:rsid w:val="00BC4C95"/>
    <w:rsid w:val="00BC7242"/>
    <w:rsid w:val="00BD10A0"/>
    <w:rsid w:val="00BD13BB"/>
    <w:rsid w:val="00BD2633"/>
    <w:rsid w:val="00BD305B"/>
    <w:rsid w:val="00BE1609"/>
    <w:rsid w:val="00BE176D"/>
    <w:rsid w:val="00BE1E9F"/>
    <w:rsid w:val="00BE2DCC"/>
    <w:rsid w:val="00BE4BA9"/>
    <w:rsid w:val="00BE6F11"/>
    <w:rsid w:val="00BE785E"/>
    <w:rsid w:val="00BF0EA1"/>
    <w:rsid w:val="00BF5C43"/>
    <w:rsid w:val="00BF6398"/>
    <w:rsid w:val="00BF697A"/>
    <w:rsid w:val="00BF749B"/>
    <w:rsid w:val="00BF7A46"/>
    <w:rsid w:val="00C027F8"/>
    <w:rsid w:val="00C02B1B"/>
    <w:rsid w:val="00C02D80"/>
    <w:rsid w:val="00C03836"/>
    <w:rsid w:val="00C03DEE"/>
    <w:rsid w:val="00C03E98"/>
    <w:rsid w:val="00C046B7"/>
    <w:rsid w:val="00C05B7F"/>
    <w:rsid w:val="00C05E83"/>
    <w:rsid w:val="00C067D8"/>
    <w:rsid w:val="00C06CEE"/>
    <w:rsid w:val="00C07231"/>
    <w:rsid w:val="00C07DF1"/>
    <w:rsid w:val="00C1162B"/>
    <w:rsid w:val="00C117FC"/>
    <w:rsid w:val="00C12184"/>
    <w:rsid w:val="00C12A7B"/>
    <w:rsid w:val="00C143FF"/>
    <w:rsid w:val="00C14F41"/>
    <w:rsid w:val="00C15998"/>
    <w:rsid w:val="00C17DD1"/>
    <w:rsid w:val="00C20C20"/>
    <w:rsid w:val="00C21584"/>
    <w:rsid w:val="00C21B9F"/>
    <w:rsid w:val="00C23F83"/>
    <w:rsid w:val="00C258F5"/>
    <w:rsid w:val="00C25B86"/>
    <w:rsid w:val="00C26F01"/>
    <w:rsid w:val="00C27E98"/>
    <w:rsid w:val="00C32395"/>
    <w:rsid w:val="00C324E4"/>
    <w:rsid w:val="00C32B27"/>
    <w:rsid w:val="00C32DE1"/>
    <w:rsid w:val="00C33E87"/>
    <w:rsid w:val="00C37B22"/>
    <w:rsid w:val="00C40AC6"/>
    <w:rsid w:val="00C45A56"/>
    <w:rsid w:val="00C46B47"/>
    <w:rsid w:val="00C47785"/>
    <w:rsid w:val="00C47E85"/>
    <w:rsid w:val="00C5093B"/>
    <w:rsid w:val="00C51838"/>
    <w:rsid w:val="00C51AD2"/>
    <w:rsid w:val="00C52C37"/>
    <w:rsid w:val="00C53371"/>
    <w:rsid w:val="00C55CD5"/>
    <w:rsid w:val="00C56D3A"/>
    <w:rsid w:val="00C607C3"/>
    <w:rsid w:val="00C61E86"/>
    <w:rsid w:val="00C63571"/>
    <w:rsid w:val="00C63844"/>
    <w:rsid w:val="00C63EE9"/>
    <w:rsid w:val="00C6453C"/>
    <w:rsid w:val="00C653F4"/>
    <w:rsid w:val="00C65804"/>
    <w:rsid w:val="00C65951"/>
    <w:rsid w:val="00C72C79"/>
    <w:rsid w:val="00C75C05"/>
    <w:rsid w:val="00C77291"/>
    <w:rsid w:val="00C8009C"/>
    <w:rsid w:val="00C803B6"/>
    <w:rsid w:val="00C81BDC"/>
    <w:rsid w:val="00C8384B"/>
    <w:rsid w:val="00C83D36"/>
    <w:rsid w:val="00C84848"/>
    <w:rsid w:val="00C84B28"/>
    <w:rsid w:val="00C85554"/>
    <w:rsid w:val="00C8642F"/>
    <w:rsid w:val="00C87B1D"/>
    <w:rsid w:val="00C923FC"/>
    <w:rsid w:val="00C95DD0"/>
    <w:rsid w:val="00C9606E"/>
    <w:rsid w:val="00C96F35"/>
    <w:rsid w:val="00CA04B0"/>
    <w:rsid w:val="00CA1762"/>
    <w:rsid w:val="00CA423D"/>
    <w:rsid w:val="00CA58EB"/>
    <w:rsid w:val="00CA5983"/>
    <w:rsid w:val="00CA601E"/>
    <w:rsid w:val="00CA603A"/>
    <w:rsid w:val="00CA78A9"/>
    <w:rsid w:val="00CB0425"/>
    <w:rsid w:val="00CB0BD1"/>
    <w:rsid w:val="00CB1AC8"/>
    <w:rsid w:val="00CB2939"/>
    <w:rsid w:val="00CB2CD3"/>
    <w:rsid w:val="00CB3A81"/>
    <w:rsid w:val="00CB6FA0"/>
    <w:rsid w:val="00CC0C4B"/>
    <w:rsid w:val="00CC272B"/>
    <w:rsid w:val="00CC3D32"/>
    <w:rsid w:val="00CC44AE"/>
    <w:rsid w:val="00CC5032"/>
    <w:rsid w:val="00CC5057"/>
    <w:rsid w:val="00CC53A3"/>
    <w:rsid w:val="00CD080C"/>
    <w:rsid w:val="00CD0E5D"/>
    <w:rsid w:val="00CD13D4"/>
    <w:rsid w:val="00CD2DA1"/>
    <w:rsid w:val="00CD3AA3"/>
    <w:rsid w:val="00CD3D09"/>
    <w:rsid w:val="00CD474A"/>
    <w:rsid w:val="00CD6CBC"/>
    <w:rsid w:val="00CE1F4A"/>
    <w:rsid w:val="00CE3021"/>
    <w:rsid w:val="00CE3663"/>
    <w:rsid w:val="00CE36CD"/>
    <w:rsid w:val="00CE3711"/>
    <w:rsid w:val="00CE3877"/>
    <w:rsid w:val="00CE3AA7"/>
    <w:rsid w:val="00CE769B"/>
    <w:rsid w:val="00CE79D5"/>
    <w:rsid w:val="00CE7F20"/>
    <w:rsid w:val="00CF0D6A"/>
    <w:rsid w:val="00CF21F1"/>
    <w:rsid w:val="00CF2BD4"/>
    <w:rsid w:val="00CF2F84"/>
    <w:rsid w:val="00CF3D81"/>
    <w:rsid w:val="00CF4652"/>
    <w:rsid w:val="00CF6E2F"/>
    <w:rsid w:val="00CF707D"/>
    <w:rsid w:val="00D0026D"/>
    <w:rsid w:val="00D0239D"/>
    <w:rsid w:val="00D04010"/>
    <w:rsid w:val="00D05A32"/>
    <w:rsid w:val="00D10B71"/>
    <w:rsid w:val="00D10E91"/>
    <w:rsid w:val="00D114DD"/>
    <w:rsid w:val="00D1229A"/>
    <w:rsid w:val="00D12E63"/>
    <w:rsid w:val="00D13F15"/>
    <w:rsid w:val="00D147B7"/>
    <w:rsid w:val="00D15B84"/>
    <w:rsid w:val="00D15BDE"/>
    <w:rsid w:val="00D1642F"/>
    <w:rsid w:val="00D17D63"/>
    <w:rsid w:val="00D17EC2"/>
    <w:rsid w:val="00D20E4F"/>
    <w:rsid w:val="00D22E50"/>
    <w:rsid w:val="00D239AC"/>
    <w:rsid w:val="00D2484D"/>
    <w:rsid w:val="00D24C4D"/>
    <w:rsid w:val="00D255A6"/>
    <w:rsid w:val="00D269EE"/>
    <w:rsid w:val="00D26CD0"/>
    <w:rsid w:val="00D278DF"/>
    <w:rsid w:val="00D30F00"/>
    <w:rsid w:val="00D31930"/>
    <w:rsid w:val="00D32F93"/>
    <w:rsid w:val="00D33615"/>
    <w:rsid w:val="00D34AF5"/>
    <w:rsid w:val="00D355AE"/>
    <w:rsid w:val="00D35B4D"/>
    <w:rsid w:val="00D35D25"/>
    <w:rsid w:val="00D36D25"/>
    <w:rsid w:val="00D412DC"/>
    <w:rsid w:val="00D4259A"/>
    <w:rsid w:val="00D43445"/>
    <w:rsid w:val="00D44D56"/>
    <w:rsid w:val="00D4566E"/>
    <w:rsid w:val="00D47D4D"/>
    <w:rsid w:val="00D515BE"/>
    <w:rsid w:val="00D51ABF"/>
    <w:rsid w:val="00D521A0"/>
    <w:rsid w:val="00D522DF"/>
    <w:rsid w:val="00D528AE"/>
    <w:rsid w:val="00D52B4B"/>
    <w:rsid w:val="00D535A5"/>
    <w:rsid w:val="00D53801"/>
    <w:rsid w:val="00D54103"/>
    <w:rsid w:val="00D54EEC"/>
    <w:rsid w:val="00D54FF8"/>
    <w:rsid w:val="00D553EB"/>
    <w:rsid w:val="00D560A2"/>
    <w:rsid w:val="00D612F7"/>
    <w:rsid w:val="00D618B5"/>
    <w:rsid w:val="00D61B02"/>
    <w:rsid w:val="00D61D51"/>
    <w:rsid w:val="00D61FA3"/>
    <w:rsid w:val="00D62A71"/>
    <w:rsid w:val="00D632C6"/>
    <w:rsid w:val="00D633E9"/>
    <w:rsid w:val="00D6450C"/>
    <w:rsid w:val="00D64DDF"/>
    <w:rsid w:val="00D653C2"/>
    <w:rsid w:val="00D663A3"/>
    <w:rsid w:val="00D66926"/>
    <w:rsid w:val="00D66A73"/>
    <w:rsid w:val="00D6749E"/>
    <w:rsid w:val="00D679DA"/>
    <w:rsid w:val="00D7109E"/>
    <w:rsid w:val="00D71411"/>
    <w:rsid w:val="00D71E63"/>
    <w:rsid w:val="00D75A3F"/>
    <w:rsid w:val="00D76B25"/>
    <w:rsid w:val="00D77436"/>
    <w:rsid w:val="00D77C5A"/>
    <w:rsid w:val="00D77D5B"/>
    <w:rsid w:val="00D802AD"/>
    <w:rsid w:val="00D804C1"/>
    <w:rsid w:val="00D8101F"/>
    <w:rsid w:val="00D81DFA"/>
    <w:rsid w:val="00D821E8"/>
    <w:rsid w:val="00D83463"/>
    <w:rsid w:val="00D8522B"/>
    <w:rsid w:val="00D85AB3"/>
    <w:rsid w:val="00D866AE"/>
    <w:rsid w:val="00D86BFF"/>
    <w:rsid w:val="00D94293"/>
    <w:rsid w:val="00D9452E"/>
    <w:rsid w:val="00D9456F"/>
    <w:rsid w:val="00D94F4F"/>
    <w:rsid w:val="00D95211"/>
    <w:rsid w:val="00D96BF2"/>
    <w:rsid w:val="00D97679"/>
    <w:rsid w:val="00DA0B5F"/>
    <w:rsid w:val="00DA18AC"/>
    <w:rsid w:val="00DA19EB"/>
    <w:rsid w:val="00DA1A01"/>
    <w:rsid w:val="00DA2251"/>
    <w:rsid w:val="00DA2D14"/>
    <w:rsid w:val="00DB0E77"/>
    <w:rsid w:val="00DB16E2"/>
    <w:rsid w:val="00DB190D"/>
    <w:rsid w:val="00DB6848"/>
    <w:rsid w:val="00DB699F"/>
    <w:rsid w:val="00DB74D6"/>
    <w:rsid w:val="00DC064F"/>
    <w:rsid w:val="00DC1CF1"/>
    <w:rsid w:val="00DC1FD7"/>
    <w:rsid w:val="00DC342C"/>
    <w:rsid w:val="00DC47E0"/>
    <w:rsid w:val="00DC66B3"/>
    <w:rsid w:val="00DC66DD"/>
    <w:rsid w:val="00DC724A"/>
    <w:rsid w:val="00DD0B0C"/>
    <w:rsid w:val="00DD157B"/>
    <w:rsid w:val="00DD2A5B"/>
    <w:rsid w:val="00DD2DCF"/>
    <w:rsid w:val="00DD379D"/>
    <w:rsid w:val="00DD38FF"/>
    <w:rsid w:val="00DD455E"/>
    <w:rsid w:val="00DD587C"/>
    <w:rsid w:val="00DD612C"/>
    <w:rsid w:val="00DD7CC4"/>
    <w:rsid w:val="00DD7E9B"/>
    <w:rsid w:val="00DE0182"/>
    <w:rsid w:val="00DE09E3"/>
    <w:rsid w:val="00DE0BB5"/>
    <w:rsid w:val="00DE1808"/>
    <w:rsid w:val="00DE271B"/>
    <w:rsid w:val="00DE2A7D"/>
    <w:rsid w:val="00DE377F"/>
    <w:rsid w:val="00DE5755"/>
    <w:rsid w:val="00DE60D7"/>
    <w:rsid w:val="00DE6F49"/>
    <w:rsid w:val="00DE7DA3"/>
    <w:rsid w:val="00DF04A1"/>
    <w:rsid w:val="00DF09FB"/>
    <w:rsid w:val="00DF1ADB"/>
    <w:rsid w:val="00DF34A1"/>
    <w:rsid w:val="00DF4968"/>
    <w:rsid w:val="00DF4FEE"/>
    <w:rsid w:val="00DF547C"/>
    <w:rsid w:val="00DF6401"/>
    <w:rsid w:val="00DF7428"/>
    <w:rsid w:val="00DF7ED9"/>
    <w:rsid w:val="00E000E3"/>
    <w:rsid w:val="00E0166E"/>
    <w:rsid w:val="00E020C1"/>
    <w:rsid w:val="00E03EC3"/>
    <w:rsid w:val="00E0738F"/>
    <w:rsid w:val="00E1032B"/>
    <w:rsid w:val="00E1224F"/>
    <w:rsid w:val="00E14AB0"/>
    <w:rsid w:val="00E156C9"/>
    <w:rsid w:val="00E156FD"/>
    <w:rsid w:val="00E16E13"/>
    <w:rsid w:val="00E17ACC"/>
    <w:rsid w:val="00E201C4"/>
    <w:rsid w:val="00E201F1"/>
    <w:rsid w:val="00E20A50"/>
    <w:rsid w:val="00E20D4C"/>
    <w:rsid w:val="00E21D64"/>
    <w:rsid w:val="00E24B40"/>
    <w:rsid w:val="00E2586F"/>
    <w:rsid w:val="00E27A8D"/>
    <w:rsid w:val="00E30D0C"/>
    <w:rsid w:val="00E3176F"/>
    <w:rsid w:val="00E33D94"/>
    <w:rsid w:val="00E35395"/>
    <w:rsid w:val="00E35D06"/>
    <w:rsid w:val="00E3680E"/>
    <w:rsid w:val="00E372CA"/>
    <w:rsid w:val="00E377F8"/>
    <w:rsid w:val="00E37CDD"/>
    <w:rsid w:val="00E4029F"/>
    <w:rsid w:val="00E4112F"/>
    <w:rsid w:val="00E41D0E"/>
    <w:rsid w:val="00E43B40"/>
    <w:rsid w:val="00E44792"/>
    <w:rsid w:val="00E459DB"/>
    <w:rsid w:val="00E463E4"/>
    <w:rsid w:val="00E47AD9"/>
    <w:rsid w:val="00E51021"/>
    <w:rsid w:val="00E525A7"/>
    <w:rsid w:val="00E54854"/>
    <w:rsid w:val="00E563B1"/>
    <w:rsid w:val="00E56A44"/>
    <w:rsid w:val="00E57EBF"/>
    <w:rsid w:val="00E61FB4"/>
    <w:rsid w:val="00E62488"/>
    <w:rsid w:val="00E63108"/>
    <w:rsid w:val="00E63369"/>
    <w:rsid w:val="00E63A74"/>
    <w:rsid w:val="00E65A1B"/>
    <w:rsid w:val="00E67019"/>
    <w:rsid w:val="00E671EF"/>
    <w:rsid w:val="00E673CA"/>
    <w:rsid w:val="00E70ECD"/>
    <w:rsid w:val="00E71EC4"/>
    <w:rsid w:val="00E73A29"/>
    <w:rsid w:val="00E73B68"/>
    <w:rsid w:val="00E73FB3"/>
    <w:rsid w:val="00E74841"/>
    <w:rsid w:val="00E76F23"/>
    <w:rsid w:val="00E7718D"/>
    <w:rsid w:val="00E77991"/>
    <w:rsid w:val="00E830C5"/>
    <w:rsid w:val="00E830CB"/>
    <w:rsid w:val="00E83B4A"/>
    <w:rsid w:val="00E84D0B"/>
    <w:rsid w:val="00E857CB"/>
    <w:rsid w:val="00E9096C"/>
    <w:rsid w:val="00E93917"/>
    <w:rsid w:val="00E94EE7"/>
    <w:rsid w:val="00E94F08"/>
    <w:rsid w:val="00E95E1B"/>
    <w:rsid w:val="00EA0137"/>
    <w:rsid w:val="00EA0ECE"/>
    <w:rsid w:val="00EA18F6"/>
    <w:rsid w:val="00EA19C6"/>
    <w:rsid w:val="00EA22E3"/>
    <w:rsid w:val="00EA37D5"/>
    <w:rsid w:val="00EA4541"/>
    <w:rsid w:val="00EA467A"/>
    <w:rsid w:val="00EA493B"/>
    <w:rsid w:val="00EA5619"/>
    <w:rsid w:val="00EA7369"/>
    <w:rsid w:val="00EB052F"/>
    <w:rsid w:val="00EB2443"/>
    <w:rsid w:val="00EB423F"/>
    <w:rsid w:val="00EB556E"/>
    <w:rsid w:val="00EB5D85"/>
    <w:rsid w:val="00EB5E80"/>
    <w:rsid w:val="00EB68A0"/>
    <w:rsid w:val="00EC0C98"/>
    <w:rsid w:val="00EC0ECE"/>
    <w:rsid w:val="00EC3793"/>
    <w:rsid w:val="00EC47DB"/>
    <w:rsid w:val="00EC50FA"/>
    <w:rsid w:val="00EC795C"/>
    <w:rsid w:val="00ED0F8C"/>
    <w:rsid w:val="00ED1218"/>
    <w:rsid w:val="00ED1238"/>
    <w:rsid w:val="00ED1A55"/>
    <w:rsid w:val="00ED1C8A"/>
    <w:rsid w:val="00ED2FD7"/>
    <w:rsid w:val="00ED3FB9"/>
    <w:rsid w:val="00ED41D9"/>
    <w:rsid w:val="00ED4656"/>
    <w:rsid w:val="00ED50CE"/>
    <w:rsid w:val="00ED54F9"/>
    <w:rsid w:val="00EE18E9"/>
    <w:rsid w:val="00EE270E"/>
    <w:rsid w:val="00EE42E4"/>
    <w:rsid w:val="00EE43C2"/>
    <w:rsid w:val="00EE598B"/>
    <w:rsid w:val="00EE5CBA"/>
    <w:rsid w:val="00EE6168"/>
    <w:rsid w:val="00EE64C7"/>
    <w:rsid w:val="00EF08BE"/>
    <w:rsid w:val="00EF1ED5"/>
    <w:rsid w:val="00EF6E87"/>
    <w:rsid w:val="00EF709D"/>
    <w:rsid w:val="00EF7A88"/>
    <w:rsid w:val="00F0099F"/>
    <w:rsid w:val="00F009A3"/>
    <w:rsid w:val="00F00F31"/>
    <w:rsid w:val="00F018EA"/>
    <w:rsid w:val="00F03AB1"/>
    <w:rsid w:val="00F03FC8"/>
    <w:rsid w:val="00F06E11"/>
    <w:rsid w:val="00F126B6"/>
    <w:rsid w:val="00F12EB0"/>
    <w:rsid w:val="00F14665"/>
    <w:rsid w:val="00F1536F"/>
    <w:rsid w:val="00F1670A"/>
    <w:rsid w:val="00F17884"/>
    <w:rsid w:val="00F17CC2"/>
    <w:rsid w:val="00F202BE"/>
    <w:rsid w:val="00F211FD"/>
    <w:rsid w:val="00F21465"/>
    <w:rsid w:val="00F224FE"/>
    <w:rsid w:val="00F22F0C"/>
    <w:rsid w:val="00F23C8F"/>
    <w:rsid w:val="00F244C7"/>
    <w:rsid w:val="00F260EE"/>
    <w:rsid w:val="00F26F63"/>
    <w:rsid w:val="00F32027"/>
    <w:rsid w:val="00F323BF"/>
    <w:rsid w:val="00F32D81"/>
    <w:rsid w:val="00F33487"/>
    <w:rsid w:val="00F337F8"/>
    <w:rsid w:val="00F345CF"/>
    <w:rsid w:val="00F34B14"/>
    <w:rsid w:val="00F3586D"/>
    <w:rsid w:val="00F3769E"/>
    <w:rsid w:val="00F40611"/>
    <w:rsid w:val="00F408FB"/>
    <w:rsid w:val="00F40D21"/>
    <w:rsid w:val="00F44623"/>
    <w:rsid w:val="00F44E83"/>
    <w:rsid w:val="00F4718F"/>
    <w:rsid w:val="00F478CD"/>
    <w:rsid w:val="00F47D66"/>
    <w:rsid w:val="00F50E17"/>
    <w:rsid w:val="00F525CE"/>
    <w:rsid w:val="00F52937"/>
    <w:rsid w:val="00F536A2"/>
    <w:rsid w:val="00F55C2D"/>
    <w:rsid w:val="00F608EE"/>
    <w:rsid w:val="00F6245D"/>
    <w:rsid w:val="00F71904"/>
    <w:rsid w:val="00F72326"/>
    <w:rsid w:val="00F72A8D"/>
    <w:rsid w:val="00F74F59"/>
    <w:rsid w:val="00F7585B"/>
    <w:rsid w:val="00F75C07"/>
    <w:rsid w:val="00F77982"/>
    <w:rsid w:val="00F807E9"/>
    <w:rsid w:val="00F80F01"/>
    <w:rsid w:val="00F8253A"/>
    <w:rsid w:val="00F82916"/>
    <w:rsid w:val="00F8331A"/>
    <w:rsid w:val="00F859BC"/>
    <w:rsid w:val="00F85EF0"/>
    <w:rsid w:val="00F862F5"/>
    <w:rsid w:val="00F90051"/>
    <w:rsid w:val="00F903A9"/>
    <w:rsid w:val="00F90B3B"/>
    <w:rsid w:val="00F9339B"/>
    <w:rsid w:val="00F93AD9"/>
    <w:rsid w:val="00F93AE6"/>
    <w:rsid w:val="00F93EFA"/>
    <w:rsid w:val="00F94975"/>
    <w:rsid w:val="00F9692B"/>
    <w:rsid w:val="00F969D1"/>
    <w:rsid w:val="00F976F5"/>
    <w:rsid w:val="00F97B32"/>
    <w:rsid w:val="00FA0541"/>
    <w:rsid w:val="00FA05C3"/>
    <w:rsid w:val="00FA08A9"/>
    <w:rsid w:val="00FA0EC6"/>
    <w:rsid w:val="00FA11E9"/>
    <w:rsid w:val="00FA26ED"/>
    <w:rsid w:val="00FA2B58"/>
    <w:rsid w:val="00FA40C5"/>
    <w:rsid w:val="00FA6D88"/>
    <w:rsid w:val="00FA79FC"/>
    <w:rsid w:val="00FB2587"/>
    <w:rsid w:val="00FB2CF4"/>
    <w:rsid w:val="00FB2E77"/>
    <w:rsid w:val="00FB3113"/>
    <w:rsid w:val="00FB4B88"/>
    <w:rsid w:val="00FB5657"/>
    <w:rsid w:val="00FB69B1"/>
    <w:rsid w:val="00FB726C"/>
    <w:rsid w:val="00FC0377"/>
    <w:rsid w:val="00FC0967"/>
    <w:rsid w:val="00FC3148"/>
    <w:rsid w:val="00FC4A1D"/>
    <w:rsid w:val="00FC4C5E"/>
    <w:rsid w:val="00FC54A5"/>
    <w:rsid w:val="00FC6F8A"/>
    <w:rsid w:val="00FD017D"/>
    <w:rsid w:val="00FD216A"/>
    <w:rsid w:val="00FD2233"/>
    <w:rsid w:val="00FD3806"/>
    <w:rsid w:val="00FD5011"/>
    <w:rsid w:val="00FD51DC"/>
    <w:rsid w:val="00FE0282"/>
    <w:rsid w:val="00FE4391"/>
    <w:rsid w:val="00FE4891"/>
    <w:rsid w:val="00FE5ACF"/>
    <w:rsid w:val="00FE5DC4"/>
    <w:rsid w:val="00FE6674"/>
    <w:rsid w:val="00FE6A01"/>
    <w:rsid w:val="00FE6E80"/>
    <w:rsid w:val="00FF1892"/>
    <w:rsid w:val="00FF4A7C"/>
    <w:rsid w:val="00FF57CC"/>
    <w:rsid w:val="00FF5AA6"/>
    <w:rsid w:val="00FF60D8"/>
    <w:rsid w:val="00FF67A6"/>
    <w:rsid w:val="00FF7AE7"/>
    <w:rsid w:val="00FF7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A8656"/>
  <w15:docId w15:val="{833F7862-153E-488B-90EB-CCCFCCC1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D95211"/>
    <w:rPr>
      <w:rFonts w:eastAsia="Calibri"/>
      <w:sz w:val="24"/>
      <w:szCs w:val="24"/>
    </w:rPr>
  </w:style>
  <w:style w:type="paragraph" w:styleId="12">
    <w:name w:val="heading 1"/>
    <w:basedOn w:val="a0"/>
    <w:next w:val="a0"/>
    <w:link w:val="13"/>
    <w:qFormat/>
    <w:rsid w:val="00A97A2E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0"/>
    <w:next w:val="a0"/>
    <w:link w:val="20"/>
    <w:qFormat/>
    <w:rsid w:val="00A97A2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95147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95147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51470"/>
    <w:pPr>
      <w:keepNext/>
      <w:jc w:val="both"/>
      <w:outlineLvl w:val="4"/>
    </w:pPr>
    <w:rPr>
      <w:rFonts w:eastAsia="Times New Roman"/>
      <w:b/>
      <w:bCs/>
      <w:color w:val="000000"/>
      <w:sz w:val="28"/>
      <w:szCs w:val="20"/>
    </w:rPr>
  </w:style>
  <w:style w:type="paragraph" w:styleId="6">
    <w:name w:val="heading 6"/>
    <w:basedOn w:val="a0"/>
    <w:next w:val="a0"/>
    <w:link w:val="60"/>
    <w:qFormat/>
    <w:rsid w:val="0095147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951470"/>
    <w:p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0"/>
    <w:next w:val="a0"/>
    <w:link w:val="80"/>
    <w:qFormat/>
    <w:rsid w:val="00951470"/>
    <w:pPr>
      <w:spacing w:before="240" w:after="60"/>
      <w:outlineLvl w:val="7"/>
    </w:pPr>
    <w:rPr>
      <w:rFonts w:eastAsia="Times New Roman"/>
      <w:i/>
      <w:iCs/>
    </w:rPr>
  </w:style>
  <w:style w:type="paragraph" w:styleId="9">
    <w:name w:val="heading 9"/>
    <w:basedOn w:val="a0"/>
    <w:next w:val="a0"/>
    <w:link w:val="90"/>
    <w:qFormat/>
    <w:rsid w:val="00951470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link w:val="12"/>
    <w:locked/>
    <w:rsid w:val="00A97A2E"/>
    <w:rPr>
      <w:rFonts w:eastAsia="Arial Unicode MS"/>
      <w:b/>
      <w:bCs/>
      <w:sz w:val="24"/>
      <w:szCs w:val="24"/>
      <w:lang w:val="ru-RU" w:eastAsia="ru-RU" w:bidi="ar-SA"/>
    </w:rPr>
  </w:style>
  <w:style w:type="character" w:styleId="a4">
    <w:name w:val="Hyperlink"/>
    <w:uiPriority w:val="99"/>
    <w:rsid w:val="00A97A2E"/>
    <w:rPr>
      <w:rFonts w:ascii="Times New Roman" w:hAnsi="Times New Roman" w:cs="Times New Roman" w:hint="default"/>
      <w:color w:val="0000FF"/>
      <w:u w:val="single"/>
    </w:rPr>
  </w:style>
  <w:style w:type="character" w:customStyle="1" w:styleId="a5">
    <w:name w:val="Заголовок Знак"/>
    <w:link w:val="a6"/>
    <w:locked/>
    <w:rsid w:val="00A97A2E"/>
    <w:rPr>
      <w:rFonts w:ascii="Courier New" w:eastAsia="Calibri" w:hAnsi="Courier New" w:cs="Courier New"/>
      <w:b/>
      <w:bCs/>
      <w:sz w:val="28"/>
      <w:szCs w:val="24"/>
      <w:lang w:val="ru-RU" w:eastAsia="ru-RU" w:bidi="ar-SA"/>
    </w:rPr>
  </w:style>
  <w:style w:type="paragraph" w:styleId="a6">
    <w:name w:val="Title"/>
    <w:basedOn w:val="a0"/>
    <w:link w:val="a5"/>
    <w:qFormat/>
    <w:rsid w:val="00A97A2E"/>
    <w:pPr>
      <w:jc w:val="center"/>
    </w:pPr>
    <w:rPr>
      <w:rFonts w:ascii="Courier New" w:hAnsi="Courier New" w:cs="Courier New"/>
      <w:b/>
      <w:bCs/>
      <w:sz w:val="28"/>
    </w:rPr>
  </w:style>
  <w:style w:type="paragraph" w:styleId="a7">
    <w:name w:val="footer"/>
    <w:basedOn w:val="a0"/>
    <w:link w:val="a8"/>
    <w:uiPriority w:val="99"/>
    <w:rsid w:val="00A97A2E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A97A2E"/>
  </w:style>
  <w:style w:type="paragraph" w:customStyle="1" w:styleId="ConsPlusNormal">
    <w:name w:val="ConsPlusNormal"/>
    <w:link w:val="ConsPlusNormal0"/>
    <w:rsid w:val="00814914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header"/>
    <w:basedOn w:val="a0"/>
    <w:link w:val="ab"/>
    <w:rsid w:val="005D00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D006A"/>
    <w:rPr>
      <w:rFonts w:eastAsia="Calibri"/>
      <w:sz w:val="24"/>
      <w:szCs w:val="24"/>
    </w:rPr>
  </w:style>
  <w:style w:type="paragraph" w:customStyle="1" w:styleId="ConsPlusNonformat">
    <w:name w:val="ConsPlusNonformat"/>
    <w:rsid w:val="005F6F1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0C6C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C6C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4">
    <w:name w:val="Знак Знак Знак1 Знак"/>
    <w:basedOn w:val="a0"/>
    <w:rsid w:val="000C6C6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31">
    <w:name w:val="Body Text 3"/>
    <w:basedOn w:val="a0"/>
    <w:link w:val="32"/>
    <w:rsid w:val="000C6C61"/>
    <w:pPr>
      <w:jc w:val="center"/>
    </w:pPr>
    <w:rPr>
      <w:rFonts w:eastAsia="Times New Roman"/>
    </w:rPr>
  </w:style>
  <w:style w:type="character" w:customStyle="1" w:styleId="32">
    <w:name w:val="Основной текст 3 Знак"/>
    <w:link w:val="31"/>
    <w:rsid w:val="000C6C61"/>
    <w:rPr>
      <w:sz w:val="24"/>
      <w:szCs w:val="24"/>
    </w:rPr>
  </w:style>
  <w:style w:type="paragraph" w:styleId="ac">
    <w:name w:val="Body Text"/>
    <w:basedOn w:val="a0"/>
    <w:link w:val="ad"/>
    <w:rsid w:val="000C6C61"/>
    <w:pPr>
      <w:spacing w:after="120"/>
    </w:pPr>
    <w:rPr>
      <w:rFonts w:eastAsia="Times New Roman"/>
    </w:rPr>
  </w:style>
  <w:style w:type="character" w:customStyle="1" w:styleId="ad">
    <w:name w:val="Основной текст Знак"/>
    <w:link w:val="ac"/>
    <w:rsid w:val="000C6C61"/>
    <w:rPr>
      <w:sz w:val="24"/>
      <w:szCs w:val="24"/>
    </w:rPr>
  </w:style>
  <w:style w:type="paragraph" w:customStyle="1" w:styleId="15">
    <w:name w:val="Знак Знак Знак1 Знак"/>
    <w:basedOn w:val="a0"/>
    <w:rsid w:val="000C6C6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784B7B"/>
    <w:rPr>
      <w:rFonts w:ascii="Arial" w:hAnsi="Arial" w:cs="Arial"/>
      <w:b/>
      <w:bCs/>
      <w:i/>
      <w:iCs/>
      <w:sz w:val="28"/>
      <w:szCs w:val="28"/>
    </w:rPr>
  </w:style>
  <w:style w:type="paragraph" w:styleId="21">
    <w:name w:val="Body Text 2"/>
    <w:basedOn w:val="a0"/>
    <w:link w:val="22"/>
    <w:uiPriority w:val="99"/>
    <w:unhideWhenUsed/>
    <w:rsid w:val="00970FD2"/>
    <w:pPr>
      <w:spacing w:after="120" w:line="480" w:lineRule="auto"/>
    </w:pPr>
    <w:rPr>
      <w:rFonts w:eastAsia="Times New Roman"/>
    </w:rPr>
  </w:style>
  <w:style w:type="character" w:customStyle="1" w:styleId="22">
    <w:name w:val="Основной текст 2 Знак"/>
    <w:link w:val="21"/>
    <w:uiPriority w:val="99"/>
    <w:rsid w:val="00970FD2"/>
    <w:rPr>
      <w:sz w:val="24"/>
      <w:szCs w:val="24"/>
    </w:rPr>
  </w:style>
  <w:style w:type="table" w:styleId="ae">
    <w:name w:val="Table Grid"/>
    <w:basedOn w:val="a2"/>
    <w:uiPriority w:val="59"/>
    <w:rsid w:val="00436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0"/>
    <w:link w:val="af0"/>
    <w:rsid w:val="005E53A6"/>
    <w:pPr>
      <w:spacing w:after="120"/>
      <w:ind w:left="283"/>
    </w:pPr>
    <w:rPr>
      <w:rFonts w:eastAsia="Times New Roman"/>
    </w:rPr>
  </w:style>
  <w:style w:type="character" w:customStyle="1" w:styleId="af0">
    <w:name w:val="Основной текст с отступом Знак"/>
    <w:link w:val="af"/>
    <w:rsid w:val="005E53A6"/>
    <w:rPr>
      <w:sz w:val="24"/>
      <w:szCs w:val="24"/>
    </w:rPr>
  </w:style>
  <w:style w:type="paragraph" w:customStyle="1" w:styleId="Default">
    <w:name w:val="Default"/>
    <w:rsid w:val="002A16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No Spacing"/>
    <w:link w:val="af2"/>
    <w:uiPriority w:val="1"/>
    <w:qFormat/>
    <w:rsid w:val="00C61E86"/>
  </w:style>
  <w:style w:type="character" w:customStyle="1" w:styleId="ConsPlusNormal0">
    <w:name w:val="ConsPlusNormal Знак"/>
    <w:link w:val="ConsPlusNormal"/>
    <w:locked/>
    <w:rsid w:val="00F93EFA"/>
    <w:rPr>
      <w:sz w:val="28"/>
      <w:szCs w:val="28"/>
      <w:lang w:bidi="ar-SA"/>
    </w:rPr>
  </w:style>
  <w:style w:type="paragraph" w:customStyle="1" w:styleId="af3">
    <w:name w:val="Нормальный (таблица)"/>
    <w:basedOn w:val="a0"/>
    <w:next w:val="a0"/>
    <w:rsid w:val="00B43026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4">
    <w:name w:val="Таблицы (моноширинный)"/>
    <w:basedOn w:val="a0"/>
    <w:next w:val="a0"/>
    <w:rsid w:val="00B430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paragraph" w:customStyle="1" w:styleId="af5">
    <w:name w:val="Прижатый влево"/>
    <w:basedOn w:val="a0"/>
    <w:next w:val="a0"/>
    <w:rsid w:val="00B430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character" w:customStyle="1" w:styleId="af6">
    <w:name w:val="Цветовое выделение"/>
    <w:rsid w:val="00B43026"/>
    <w:rPr>
      <w:b/>
      <w:bCs/>
      <w:color w:val="26282F"/>
    </w:rPr>
  </w:style>
  <w:style w:type="character" w:customStyle="1" w:styleId="a8">
    <w:name w:val="Нижний колонтитул Знак"/>
    <w:link w:val="a7"/>
    <w:uiPriority w:val="99"/>
    <w:rsid w:val="00B43026"/>
    <w:rPr>
      <w:rFonts w:eastAsia="Calibri"/>
      <w:sz w:val="24"/>
      <w:szCs w:val="24"/>
    </w:rPr>
  </w:style>
  <w:style w:type="character" w:customStyle="1" w:styleId="af2">
    <w:name w:val="Без интервала Знак"/>
    <w:link w:val="af1"/>
    <w:uiPriority w:val="1"/>
    <w:rsid w:val="00B76326"/>
    <w:rPr>
      <w:lang w:val="ru-RU" w:eastAsia="ru-RU" w:bidi="ar-SA"/>
    </w:rPr>
  </w:style>
  <w:style w:type="paragraph" w:styleId="af7">
    <w:name w:val="Subtitle"/>
    <w:basedOn w:val="a0"/>
    <w:next w:val="a0"/>
    <w:link w:val="af8"/>
    <w:qFormat/>
    <w:rsid w:val="00C4778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8">
    <w:name w:val="Подзаголовок Знак"/>
    <w:link w:val="af7"/>
    <w:rsid w:val="00C47785"/>
    <w:rPr>
      <w:rFonts w:ascii="Cambria" w:eastAsia="Times New Roman" w:hAnsi="Cambria" w:cs="Times New Roman"/>
      <w:sz w:val="24"/>
      <w:szCs w:val="24"/>
    </w:rPr>
  </w:style>
  <w:style w:type="paragraph" w:styleId="af9">
    <w:name w:val="Document Map"/>
    <w:basedOn w:val="a0"/>
    <w:link w:val="afa"/>
    <w:rsid w:val="008B2FCD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1"/>
    <w:link w:val="af9"/>
    <w:rsid w:val="008B2FCD"/>
    <w:rPr>
      <w:rFonts w:ascii="Tahoma" w:eastAsia="Calibri" w:hAnsi="Tahoma" w:cs="Tahoma"/>
      <w:sz w:val="16"/>
      <w:szCs w:val="16"/>
    </w:rPr>
  </w:style>
  <w:style w:type="paragraph" w:styleId="afb">
    <w:name w:val="Balloon Text"/>
    <w:basedOn w:val="a0"/>
    <w:link w:val="afc"/>
    <w:rsid w:val="00E65A1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rsid w:val="00E65A1B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semiHidden/>
    <w:rsid w:val="00951470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951470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951470"/>
    <w:rPr>
      <w:b/>
      <w:bCs/>
      <w:color w:val="000000"/>
      <w:sz w:val="28"/>
    </w:rPr>
  </w:style>
  <w:style w:type="character" w:customStyle="1" w:styleId="60">
    <w:name w:val="Заголовок 6 Знак"/>
    <w:basedOn w:val="a1"/>
    <w:link w:val="6"/>
    <w:rsid w:val="00951470"/>
    <w:rPr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951470"/>
    <w:rPr>
      <w:sz w:val="24"/>
      <w:szCs w:val="24"/>
    </w:rPr>
  </w:style>
  <w:style w:type="character" w:customStyle="1" w:styleId="80">
    <w:name w:val="Заголовок 8 Знак"/>
    <w:basedOn w:val="a1"/>
    <w:link w:val="8"/>
    <w:rsid w:val="00951470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951470"/>
    <w:rPr>
      <w:rFonts w:ascii="Arial" w:hAnsi="Arial" w:cs="Arial"/>
      <w:sz w:val="22"/>
      <w:szCs w:val="22"/>
    </w:rPr>
  </w:style>
  <w:style w:type="paragraph" w:styleId="23">
    <w:name w:val="Body Text Indent 2"/>
    <w:basedOn w:val="a0"/>
    <w:link w:val="24"/>
    <w:rsid w:val="00951470"/>
    <w:pPr>
      <w:spacing w:after="120" w:line="480" w:lineRule="auto"/>
      <w:ind w:left="283"/>
    </w:pPr>
    <w:rPr>
      <w:rFonts w:eastAsia="Times New Roman"/>
    </w:rPr>
  </w:style>
  <w:style w:type="character" w:customStyle="1" w:styleId="24">
    <w:name w:val="Основной текст с отступом 2 Знак"/>
    <w:basedOn w:val="a1"/>
    <w:link w:val="23"/>
    <w:rsid w:val="00951470"/>
    <w:rPr>
      <w:sz w:val="24"/>
      <w:szCs w:val="24"/>
    </w:rPr>
  </w:style>
  <w:style w:type="paragraph" w:styleId="afd">
    <w:name w:val="Normal (Web)"/>
    <w:basedOn w:val="a0"/>
    <w:rsid w:val="00951470"/>
    <w:pPr>
      <w:spacing w:before="26" w:after="26"/>
    </w:pPr>
    <w:rPr>
      <w:rFonts w:ascii="Arial" w:eastAsia="Times New Roman" w:hAnsi="Arial" w:cs="Arial"/>
      <w:color w:val="332E2D"/>
      <w:spacing w:val="2"/>
    </w:rPr>
  </w:style>
  <w:style w:type="paragraph" w:customStyle="1" w:styleId="afe">
    <w:name w:val="Знак Знак Знак Знак"/>
    <w:basedOn w:val="a0"/>
    <w:rsid w:val="0095147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ff">
    <w:name w:val="List Paragraph"/>
    <w:basedOn w:val="a0"/>
    <w:link w:val="aff0"/>
    <w:uiPriority w:val="99"/>
    <w:qFormat/>
    <w:rsid w:val="00951470"/>
    <w:pPr>
      <w:ind w:left="708"/>
    </w:pPr>
    <w:rPr>
      <w:rFonts w:eastAsia="Times New Roman"/>
    </w:rPr>
  </w:style>
  <w:style w:type="character" w:customStyle="1" w:styleId="aff0">
    <w:name w:val="Абзац списка Знак"/>
    <w:link w:val="aff"/>
    <w:uiPriority w:val="99"/>
    <w:locked/>
    <w:rsid w:val="00951470"/>
    <w:rPr>
      <w:sz w:val="24"/>
      <w:szCs w:val="24"/>
    </w:rPr>
  </w:style>
  <w:style w:type="paragraph" w:customStyle="1" w:styleId="1">
    <w:name w:val="Стиль 1."/>
    <w:basedOn w:val="a0"/>
    <w:rsid w:val="00951470"/>
    <w:pPr>
      <w:numPr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1">
    <w:name w:val="Стиль 1.1."/>
    <w:basedOn w:val="a0"/>
    <w:rsid w:val="00951470"/>
    <w:pPr>
      <w:numPr>
        <w:ilvl w:val="1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11">
    <w:name w:val="Стиль 1.1.1."/>
    <w:basedOn w:val="a0"/>
    <w:rsid w:val="00951470"/>
    <w:pPr>
      <w:numPr>
        <w:ilvl w:val="2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111">
    <w:name w:val="Стиль 1.1.1.1."/>
    <w:basedOn w:val="a0"/>
    <w:rsid w:val="00951470"/>
    <w:pPr>
      <w:numPr>
        <w:ilvl w:val="3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0">
    <w:name w:val="Стиль ппп_1)"/>
    <w:basedOn w:val="a0"/>
    <w:rsid w:val="00951470"/>
    <w:pPr>
      <w:numPr>
        <w:ilvl w:val="4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a">
    <w:name w:val="Стиль ппп_а)"/>
    <w:basedOn w:val="a0"/>
    <w:rsid w:val="00951470"/>
    <w:pPr>
      <w:numPr>
        <w:ilvl w:val="5"/>
        <w:numId w:val="1"/>
      </w:numPr>
      <w:jc w:val="both"/>
    </w:pPr>
    <w:rPr>
      <w:rFonts w:eastAsia="Times New Roman"/>
      <w:sz w:val="26"/>
      <w:szCs w:val="20"/>
    </w:rPr>
  </w:style>
  <w:style w:type="paragraph" w:customStyle="1" w:styleId="16">
    <w:name w:val="Стиль1"/>
    <w:basedOn w:val="a0"/>
    <w:rsid w:val="00951470"/>
    <w:pPr>
      <w:spacing w:after="120"/>
      <w:ind w:firstLine="720"/>
      <w:jc w:val="both"/>
    </w:pPr>
    <w:rPr>
      <w:rFonts w:eastAsia="Times New Roman"/>
    </w:rPr>
  </w:style>
  <w:style w:type="paragraph" w:customStyle="1" w:styleId="17">
    <w:name w:val="Абзац списка1"/>
    <w:basedOn w:val="a0"/>
    <w:rsid w:val="00951470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8">
    <w:name w:val="Абзац списка1"/>
    <w:basedOn w:val="a0"/>
    <w:rsid w:val="0095147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19">
    <w:name w:val="Основной текст1"/>
    <w:rsid w:val="0095147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paragraph" w:styleId="1a">
    <w:name w:val="toc 1"/>
    <w:basedOn w:val="a0"/>
    <w:next w:val="a0"/>
    <w:autoRedefine/>
    <w:uiPriority w:val="39"/>
    <w:rsid w:val="00951470"/>
    <w:pPr>
      <w:tabs>
        <w:tab w:val="right" w:leader="dot" w:pos="9629"/>
      </w:tabs>
      <w:jc w:val="both"/>
    </w:pPr>
    <w:rPr>
      <w:rFonts w:eastAsia="Times New Roman"/>
    </w:rPr>
  </w:style>
  <w:style w:type="paragraph" w:styleId="25">
    <w:name w:val="toc 2"/>
    <w:basedOn w:val="a0"/>
    <w:next w:val="a0"/>
    <w:autoRedefine/>
    <w:uiPriority w:val="39"/>
    <w:rsid w:val="00951470"/>
    <w:pPr>
      <w:tabs>
        <w:tab w:val="right" w:leader="dot" w:pos="9629"/>
      </w:tabs>
      <w:ind w:firstLine="284"/>
      <w:jc w:val="both"/>
    </w:pPr>
    <w:rPr>
      <w:rFonts w:eastAsia="Times New Roman"/>
    </w:rPr>
  </w:style>
  <w:style w:type="paragraph" w:styleId="33">
    <w:name w:val="toc 3"/>
    <w:basedOn w:val="a0"/>
    <w:next w:val="a0"/>
    <w:autoRedefine/>
    <w:uiPriority w:val="39"/>
    <w:rsid w:val="00951470"/>
    <w:pPr>
      <w:tabs>
        <w:tab w:val="right" w:leader="dot" w:pos="9629"/>
      </w:tabs>
      <w:ind w:left="567"/>
      <w:jc w:val="both"/>
    </w:pPr>
    <w:rPr>
      <w:rFonts w:eastAsia="Times New Roman"/>
    </w:rPr>
  </w:style>
  <w:style w:type="paragraph" w:styleId="41">
    <w:name w:val="toc 4"/>
    <w:basedOn w:val="a0"/>
    <w:next w:val="a0"/>
    <w:autoRedefine/>
    <w:uiPriority w:val="39"/>
    <w:rsid w:val="00951470"/>
    <w:pPr>
      <w:ind w:left="720"/>
    </w:pPr>
    <w:rPr>
      <w:rFonts w:eastAsia="Times New Roman"/>
    </w:rPr>
  </w:style>
  <w:style w:type="character" w:styleId="aff1">
    <w:name w:val="FollowedHyperlink"/>
    <w:uiPriority w:val="99"/>
    <w:unhideWhenUsed/>
    <w:rsid w:val="00951470"/>
    <w:rPr>
      <w:color w:val="954F72"/>
      <w:u w:val="single"/>
    </w:rPr>
  </w:style>
  <w:style w:type="paragraph" w:customStyle="1" w:styleId="xl68">
    <w:name w:val="xl68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1">
    <w:name w:val="xl71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2">
    <w:name w:val="xl72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0"/>
    <w:rsid w:val="00951470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76">
    <w:name w:val="xl76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8">
    <w:name w:val="xl78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0"/>
    <w:rsid w:val="00951470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0">
    <w:name w:val="xl80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2">
    <w:name w:val="xl82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3">
    <w:name w:val="xl83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4">
    <w:name w:val="xl84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5">
    <w:name w:val="xl85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7">
    <w:name w:val="xl87"/>
    <w:basedOn w:val="a0"/>
    <w:rsid w:val="00951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0"/>
    <w:rsid w:val="009514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9">
    <w:name w:val="xl89"/>
    <w:basedOn w:val="a0"/>
    <w:rsid w:val="009514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0">
    <w:name w:val="xl90"/>
    <w:basedOn w:val="a0"/>
    <w:rsid w:val="009514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1">
    <w:name w:val="xl91"/>
    <w:basedOn w:val="a0"/>
    <w:rsid w:val="00951470"/>
    <w:pP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92">
    <w:name w:val="xl92"/>
    <w:basedOn w:val="a0"/>
    <w:rsid w:val="009514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a0"/>
    <w:rsid w:val="009514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4">
    <w:name w:val="xl94"/>
    <w:basedOn w:val="a0"/>
    <w:rsid w:val="009514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5">
    <w:name w:val="xl95"/>
    <w:basedOn w:val="a0"/>
    <w:rsid w:val="009514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6">
    <w:name w:val="xl96"/>
    <w:basedOn w:val="a0"/>
    <w:rsid w:val="009514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7">
    <w:name w:val="xl97"/>
    <w:basedOn w:val="a0"/>
    <w:rsid w:val="009514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8">
    <w:name w:val="xl98"/>
    <w:basedOn w:val="a0"/>
    <w:rsid w:val="00951470"/>
    <w:pPr>
      <w:spacing w:before="100" w:beforeAutospacing="1" w:after="100" w:afterAutospacing="1"/>
      <w:jc w:val="right"/>
    </w:pPr>
    <w:rPr>
      <w:rFonts w:eastAsia="Times New Roman"/>
    </w:rPr>
  </w:style>
  <w:style w:type="character" w:customStyle="1" w:styleId="aff2">
    <w:name w:val="_Обычный_текст Знак"/>
    <w:link w:val="aff3"/>
    <w:qFormat/>
    <w:rsid w:val="00616D94"/>
    <w:rPr>
      <w:sz w:val="28"/>
      <w:szCs w:val="24"/>
    </w:rPr>
  </w:style>
  <w:style w:type="paragraph" w:customStyle="1" w:styleId="aff3">
    <w:name w:val="_Обычный_текст"/>
    <w:link w:val="aff2"/>
    <w:qFormat/>
    <w:rsid w:val="00616D94"/>
    <w:pPr>
      <w:suppressAutoHyphens/>
      <w:ind w:firstLine="709"/>
      <w:jc w:val="both"/>
    </w:pPr>
    <w:rPr>
      <w:sz w:val="28"/>
      <w:szCs w:val="24"/>
    </w:rPr>
  </w:style>
  <w:style w:type="table" w:customStyle="1" w:styleId="1b">
    <w:name w:val="Сетка таблицы1"/>
    <w:basedOn w:val="a2"/>
    <w:next w:val="ae"/>
    <w:uiPriority w:val="59"/>
    <w:rsid w:val="001409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e"/>
    <w:uiPriority w:val="59"/>
    <w:rsid w:val="00D61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E5E6B35B906F523E2E8F1A0968C0A2270F0F8805BE121CD9D92CF64EF5EF0AA4434B96D80694E9100E7F0pDH8D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54E213DCA2101325651AF2A4DA2548A5A537DCE583F513BF7ADC0DFA53E83D53643623B46B6968A7C806X7YB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E384E-C315-4CC4-940E-2A7FA3BFE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38</Pages>
  <Words>13971</Words>
  <Characters>79640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округа</vt:lpstr>
    </vt:vector>
  </TitlesOfParts>
  <Company>RePack by SPecialiST</Company>
  <LinksUpToDate>false</LinksUpToDate>
  <CharactersWithSpaces>93425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округа</dc:title>
  <dc:creator>Minutka15</dc:creator>
  <cp:lastModifiedBy>User</cp:lastModifiedBy>
  <cp:revision>336</cp:revision>
  <cp:lastPrinted>2026-08-31T00:04:00Z</cp:lastPrinted>
  <dcterms:created xsi:type="dcterms:W3CDTF">2026-03-31T02:57:00Z</dcterms:created>
  <dcterms:modified xsi:type="dcterms:W3CDTF">2026-08-31T01:23:00Z</dcterms:modified>
</cp:coreProperties>
</file>